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148F2" w14:textId="2068C6FC" w:rsidR="009B1102" w:rsidRPr="006228D2" w:rsidRDefault="004564A9" w:rsidP="009B1102">
      <w:pPr>
        <w:pStyle w:val="Heading1"/>
        <w:rPr>
          <w:rFonts w:asciiTheme="minorHAnsi" w:hAnsiTheme="minorHAnsi" w:cstheme="minorHAnsi"/>
          <w:sz w:val="22"/>
          <w:szCs w:val="22"/>
        </w:rPr>
      </w:pPr>
      <w:bookmarkStart w:id="0" w:name="_Toc507329147"/>
      <w:bookmarkStart w:id="1" w:name="OLE_LINK3"/>
      <w:bookmarkStart w:id="2" w:name="OLE_LINK4"/>
      <w:bookmarkStart w:id="3" w:name="OLE_LINK5"/>
      <w:bookmarkStart w:id="4" w:name="OLE_LINK6"/>
      <w:bookmarkStart w:id="5" w:name="OLE_LINK7"/>
      <w:r w:rsidRPr="006228D2">
        <w:rPr>
          <w:rFonts w:asciiTheme="minorHAnsi" w:hAnsiTheme="minorHAnsi" w:cstheme="minorHAnsi"/>
          <w:sz w:val="22"/>
          <w:szCs w:val="22"/>
        </w:rPr>
        <w:t>Life-long t</w:t>
      </w:r>
      <w:r w:rsidR="009B1102" w:rsidRPr="006228D2">
        <w:rPr>
          <w:rFonts w:asciiTheme="minorHAnsi" w:hAnsiTheme="minorHAnsi" w:cstheme="minorHAnsi"/>
          <w:sz w:val="22"/>
          <w:szCs w:val="22"/>
        </w:rPr>
        <w:t xml:space="preserve">elomere attrition </w:t>
      </w:r>
      <w:r w:rsidRPr="006228D2">
        <w:rPr>
          <w:rFonts w:asciiTheme="minorHAnsi" w:hAnsiTheme="minorHAnsi" w:cstheme="minorHAnsi"/>
          <w:sz w:val="22"/>
          <w:szCs w:val="22"/>
        </w:rPr>
        <w:t>predicts healt</w:t>
      </w:r>
      <w:r w:rsidR="00600894" w:rsidRPr="006228D2">
        <w:rPr>
          <w:rFonts w:asciiTheme="minorHAnsi" w:hAnsiTheme="minorHAnsi" w:cstheme="minorHAnsi"/>
          <w:sz w:val="22"/>
          <w:szCs w:val="22"/>
        </w:rPr>
        <w:t>h</w:t>
      </w:r>
      <w:r w:rsidR="00E64EDE" w:rsidRPr="006228D2">
        <w:rPr>
          <w:rFonts w:asciiTheme="minorHAnsi" w:hAnsiTheme="minorHAnsi" w:cstheme="minorHAnsi"/>
          <w:sz w:val="22"/>
          <w:szCs w:val="22"/>
        </w:rPr>
        <w:t xml:space="preserve"> and life</w:t>
      </w:r>
      <w:r w:rsidRPr="006228D2">
        <w:rPr>
          <w:rFonts w:asciiTheme="minorHAnsi" w:hAnsiTheme="minorHAnsi" w:cstheme="minorHAnsi"/>
          <w:sz w:val="22"/>
          <w:szCs w:val="22"/>
        </w:rPr>
        <w:t>span in a large mammal</w:t>
      </w:r>
      <w:bookmarkEnd w:id="0"/>
    </w:p>
    <w:bookmarkEnd w:id="1"/>
    <w:bookmarkEnd w:id="2"/>
    <w:bookmarkEnd w:id="3"/>
    <w:bookmarkEnd w:id="4"/>
    <w:bookmarkEnd w:id="5"/>
    <w:p w14:paraId="3BC53DA4" w14:textId="19B059A8" w:rsidR="004640A4" w:rsidRPr="006228D2" w:rsidRDefault="004640A4" w:rsidP="0090033D">
      <w:pPr>
        <w:pStyle w:val="BodyA"/>
        <w:spacing w:after="0"/>
        <w:ind w:firstLine="0"/>
        <w:rPr>
          <w:rFonts w:asciiTheme="minorHAnsi" w:eastAsia="Calibri" w:hAnsiTheme="minorHAnsi" w:cstheme="minorHAnsi"/>
          <w:b/>
          <w:bCs/>
          <w:lang w:val="en-GB"/>
        </w:rPr>
      </w:pPr>
    </w:p>
    <w:p w14:paraId="1D6C4F23" w14:textId="0B5C8B03" w:rsidR="00C87382" w:rsidRPr="006228D2" w:rsidRDefault="00C87382" w:rsidP="0090033D">
      <w:pPr>
        <w:pStyle w:val="BodyA"/>
        <w:spacing w:after="0"/>
        <w:ind w:firstLine="0"/>
        <w:rPr>
          <w:rFonts w:asciiTheme="minorHAnsi" w:eastAsia="Calibri" w:hAnsiTheme="minorHAnsi" w:cstheme="minorHAnsi"/>
          <w:lang w:val="en-GB"/>
        </w:rPr>
      </w:pPr>
      <w:r w:rsidRPr="006228D2">
        <w:rPr>
          <w:rFonts w:asciiTheme="minorHAnsi" w:eastAsia="Calibri" w:hAnsiTheme="minorHAnsi" w:cstheme="minorHAnsi"/>
          <w:b/>
          <w:bCs/>
          <w:lang w:val="en-GB"/>
        </w:rPr>
        <w:t xml:space="preserve">Short running title: </w:t>
      </w:r>
      <w:r w:rsidRPr="006228D2">
        <w:rPr>
          <w:rFonts w:asciiTheme="minorHAnsi" w:eastAsia="Calibri" w:hAnsiTheme="minorHAnsi" w:cstheme="minorHAnsi"/>
          <w:lang w:val="en-GB"/>
        </w:rPr>
        <w:t>Telomere length attrition predicts health span</w:t>
      </w:r>
    </w:p>
    <w:p w14:paraId="52D6098A" w14:textId="77777777" w:rsidR="00C87382" w:rsidRPr="006228D2" w:rsidRDefault="00C87382" w:rsidP="0090033D">
      <w:pPr>
        <w:pStyle w:val="BodyA"/>
        <w:spacing w:after="0"/>
        <w:ind w:firstLine="0"/>
        <w:rPr>
          <w:rFonts w:asciiTheme="minorHAnsi" w:eastAsia="Calibri" w:hAnsiTheme="minorHAnsi" w:cstheme="minorHAnsi"/>
          <w:b/>
          <w:bCs/>
          <w:lang w:val="en-GB"/>
        </w:rPr>
      </w:pPr>
    </w:p>
    <w:p w14:paraId="382A1429" w14:textId="1EE113E7" w:rsidR="0090033D" w:rsidRPr="006228D2" w:rsidRDefault="0090033D" w:rsidP="0090033D">
      <w:pPr>
        <w:pStyle w:val="BodyA"/>
        <w:spacing w:after="0"/>
        <w:ind w:firstLine="0"/>
        <w:rPr>
          <w:rFonts w:asciiTheme="minorHAnsi" w:eastAsia="Calibri" w:hAnsiTheme="minorHAnsi" w:cstheme="minorHAnsi"/>
          <w:b/>
          <w:bCs/>
          <w:lang w:val="en-GB"/>
        </w:rPr>
      </w:pPr>
      <w:r w:rsidRPr="006228D2">
        <w:rPr>
          <w:rFonts w:asciiTheme="minorHAnsi" w:eastAsia="Calibri" w:hAnsiTheme="minorHAnsi" w:cstheme="minorHAnsi"/>
          <w:b/>
          <w:bCs/>
          <w:lang w:val="en-GB"/>
        </w:rPr>
        <w:t>Authors &amp; Affiliations:</w:t>
      </w:r>
    </w:p>
    <w:p w14:paraId="41544402" w14:textId="5F762033" w:rsidR="0090033D" w:rsidRPr="006228D2" w:rsidRDefault="0090033D" w:rsidP="0090033D">
      <w:pPr>
        <w:pStyle w:val="BodyA"/>
        <w:spacing w:after="0"/>
        <w:ind w:firstLine="0"/>
        <w:rPr>
          <w:rFonts w:asciiTheme="minorHAnsi" w:eastAsia="Calibri" w:hAnsiTheme="minorHAnsi" w:cstheme="minorHAnsi"/>
          <w:vertAlign w:val="superscript"/>
          <w:lang w:val="en-GB"/>
        </w:rPr>
      </w:pPr>
      <w:bookmarkStart w:id="6" w:name="OLE_LINK10"/>
      <w:bookmarkStart w:id="7" w:name="OLE_LINK11"/>
      <w:r w:rsidRPr="006228D2">
        <w:rPr>
          <w:rFonts w:asciiTheme="minorHAnsi" w:eastAsia="Calibri" w:hAnsiTheme="minorHAnsi" w:cstheme="minorHAnsi"/>
          <w:lang w:val="en-GB"/>
        </w:rPr>
        <w:t>Luise A. Seeker</w:t>
      </w:r>
      <w:r w:rsidRPr="006228D2">
        <w:rPr>
          <w:rFonts w:asciiTheme="minorHAnsi" w:eastAsia="Calibri" w:hAnsiTheme="minorHAnsi" w:cstheme="minorHAnsi"/>
          <w:vertAlign w:val="superscript"/>
          <w:lang w:val="en-GB"/>
        </w:rPr>
        <w:t>1</w:t>
      </w:r>
      <w:r w:rsidR="00907AC6" w:rsidRPr="006228D2">
        <w:rPr>
          <w:rFonts w:asciiTheme="minorHAnsi" w:eastAsia="Calibri" w:hAnsiTheme="minorHAnsi" w:cstheme="minorHAnsi"/>
          <w:vertAlign w:val="superscript"/>
          <w:lang w:val="en-GB"/>
        </w:rPr>
        <w:t>*</w:t>
      </w:r>
      <w:r w:rsidRPr="006228D2">
        <w:rPr>
          <w:rFonts w:asciiTheme="minorHAnsi" w:eastAsia="Calibri" w:hAnsiTheme="minorHAnsi" w:cstheme="minorHAnsi"/>
          <w:lang w:val="en-GB"/>
        </w:rPr>
        <w:t xml:space="preserve">, Sarah L. </w:t>
      </w:r>
      <w:r w:rsidR="00346F36" w:rsidRPr="006228D2">
        <w:rPr>
          <w:rFonts w:asciiTheme="minorHAnsi" w:eastAsia="Calibri" w:hAnsiTheme="minorHAnsi" w:cstheme="minorHAnsi"/>
          <w:lang w:val="en-GB"/>
        </w:rPr>
        <w:t>Underwood</w:t>
      </w:r>
      <w:r w:rsidR="006D49E1" w:rsidRPr="006228D2">
        <w:rPr>
          <w:rFonts w:asciiTheme="minorHAnsi" w:eastAsia="Calibri" w:hAnsiTheme="minorHAnsi" w:cstheme="minorHAnsi"/>
          <w:vertAlign w:val="superscript"/>
          <w:lang w:val="en-GB"/>
        </w:rPr>
        <w:t>2</w:t>
      </w:r>
      <w:r w:rsidRPr="006228D2">
        <w:rPr>
          <w:rFonts w:asciiTheme="minorHAnsi" w:eastAsia="Calibri" w:hAnsiTheme="minorHAnsi" w:cstheme="minorHAnsi"/>
          <w:lang w:val="en-GB"/>
        </w:rPr>
        <w:t xml:space="preserve">, Rachael V. </w:t>
      </w:r>
      <w:r w:rsidR="00346F36" w:rsidRPr="006228D2">
        <w:rPr>
          <w:rFonts w:asciiTheme="minorHAnsi" w:eastAsia="Calibri" w:hAnsiTheme="minorHAnsi" w:cstheme="minorHAnsi"/>
          <w:lang w:val="en-GB"/>
        </w:rPr>
        <w:t>Wilbourn</w:t>
      </w:r>
      <w:r w:rsidR="006D49E1" w:rsidRPr="006228D2">
        <w:rPr>
          <w:rFonts w:asciiTheme="minorHAnsi" w:eastAsia="Calibri" w:hAnsiTheme="minorHAnsi" w:cstheme="minorHAnsi"/>
          <w:vertAlign w:val="superscript"/>
          <w:lang w:val="en-GB"/>
        </w:rPr>
        <w:t>2</w:t>
      </w:r>
      <w:r w:rsidRPr="006228D2">
        <w:rPr>
          <w:rFonts w:asciiTheme="minorHAnsi" w:eastAsia="Calibri" w:hAnsiTheme="minorHAnsi" w:cstheme="minorHAnsi"/>
          <w:lang w:val="en-GB"/>
        </w:rPr>
        <w:t xml:space="preserve">, Jennifer </w:t>
      </w:r>
      <w:r w:rsidR="00346F36" w:rsidRPr="006228D2">
        <w:rPr>
          <w:rFonts w:asciiTheme="minorHAnsi" w:eastAsia="Calibri" w:hAnsiTheme="minorHAnsi" w:cstheme="minorHAnsi"/>
          <w:lang w:val="en-GB"/>
        </w:rPr>
        <w:t>Fairlie</w:t>
      </w:r>
      <w:r w:rsidR="006D49E1" w:rsidRPr="006228D2">
        <w:rPr>
          <w:rFonts w:asciiTheme="minorHAnsi" w:eastAsia="Calibri" w:hAnsiTheme="minorHAnsi" w:cstheme="minorHAnsi"/>
          <w:vertAlign w:val="superscript"/>
          <w:lang w:val="en-GB"/>
        </w:rPr>
        <w:t>2</w:t>
      </w:r>
      <w:r w:rsidRPr="006228D2">
        <w:rPr>
          <w:rFonts w:asciiTheme="minorHAnsi" w:eastAsia="Calibri" w:hAnsiTheme="minorHAnsi" w:cstheme="minorHAnsi"/>
          <w:lang w:val="en-GB"/>
        </w:rPr>
        <w:t xml:space="preserve">, </w:t>
      </w:r>
      <w:r w:rsidR="00F2050F" w:rsidRPr="006228D2">
        <w:rPr>
          <w:rFonts w:asciiTheme="minorHAnsi" w:eastAsia="Calibri" w:hAnsiTheme="minorHAnsi" w:cstheme="minorHAnsi"/>
          <w:lang w:val="en-GB"/>
        </w:rPr>
        <w:t xml:space="preserve">Hannah </w:t>
      </w:r>
      <w:r w:rsidR="00346F36" w:rsidRPr="006228D2">
        <w:rPr>
          <w:rFonts w:asciiTheme="minorHAnsi" w:eastAsia="Calibri" w:hAnsiTheme="minorHAnsi" w:cstheme="minorHAnsi"/>
          <w:lang w:val="en-GB"/>
        </w:rPr>
        <w:t>Froy</w:t>
      </w:r>
      <w:r w:rsidR="006D49E1" w:rsidRPr="006228D2">
        <w:rPr>
          <w:rFonts w:asciiTheme="minorHAnsi" w:eastAsia="Calibri" w:hAnsiTheme="minorHAnsi" w:cstheme="minorHAnsi"/>
          <w:vertAlign w:val="superscript"/>
          <w:lang w:val="en-GB"/>
        </w:rPr>
        <w:t>2**</w:t>
      </w:r>
      <w:r w:rsidR="00F2050F" w:rsidRPr="006228D2">
        <w:rPr>
          <w:rFonts w:asciiTheme="minorHAnsi" w:eastAsia="Calibri" w:hAnsiTheme="minorHAnsi" w:cstheme="minorHAnsi"/>
          <w:lang w:val="en-GB"/>
        </w:rPr>
        <w:t xml:space="preserve">, </w:t>
      </w:r>
      <w:r w:rsidRPr="006228D2">
        <w:rPr>
          <w:rFonts w:asciiTheme="minorHAnsi" w:eastAsia="Calibri" w:hAnsiTheme="minorHAnsi" w:cstheme="minorHAnsi"/>
          <w:lang w:val="en-GB"/>
        </w:rPr>
        <w:t xml:space="preserve">Rebecca </w:t>
      </w:r>
      <w:r w:rsidR="00346F36" w:rsidRPr="006228D2">
        <w:rPr>
          <w:rFonts w:asciiTheme="minorHAnsi" w:eastAsia="Calibri" w:hAnsiTheme="minorHAnsi" w:cstheme="minorHAnsi"/>
          <w:color w:val="auto"/>
          <w:lang w:val="en-GB"/>
        </w:rPr>
        <w:t>Holland</w:t>
      </w:r>
      <w:r w:rsidR="006D49E1" w:rsidRPr="006228D2">
        <w:rPr>
          <w:rFonts w:asciiTheme="minorHAnsi" w:eastAsia="Calibri" w:hAnsiTheme="minorHAnsi" w:cstheme="minorHAnsi"/>
          <w:color w:val="auto"/>
          <w:vertAlign w:val="superscript"/>
          <w:lang w:val="en-GB"/>
        </w:rPr>
        <w:t>2</w:t>
      </w:r>
      <w:r w:rsidRPr="006228D2">
        <w:rPr>
          <w:rFonts w:asciiTheme="minorHAnsi" w:eastAsia="Calibri" w:hAnsiTheme="minorHAnsi" w:cstheme="minorHAnsi"/>
          <w:color w:val="auto"/>
          <w:lang w:val="en-GB"/>
        </w:rPr>
        <w:t>,</w:t>
      </w:r>
      <w:r w:rsidRPr="006228D2">
        <w:rPr>
          <w:rFonts w:asciiTheme="minorHAnsi" w:eastAsia="Calibri" w:hAnsiTheme="minorHAnsi" w:cstheme="minorHAnsi"/>
          <w:color w:val="auto"/>
          <w:vertAlign w:val="superscript"/>
          <w:lang w:val="en-GB"/>
        </w:rPr>
        <w:t xml:space="preserve"> </w:t>
      </w:r>
      <w:r w:rsidRPr="006228D2">
        <w:rPr>
          <w:rFonts w:asciiTheme="minorHAnsi" w:eastAsia="Calibri" w:hAnsiTheme="minorHAnsi" w:cstheme="minorHAnsi"/>
          <w:lang w:val="en-GB"/>
        </w:rPr>
        <w:t xml:space="preserve">Joanna J. </w:t>
      </w:r>
      <w:r w:rsidR="00346F36" w:rsidRPr="006228D2">
        <w:rPr>
          <w:rFonts w:asciiTheme="minorHAnsi" w:eastAsia="Calibri" w:hAnsiTheme="minorHAnsi" w:cstheme="minorHAnsi"/>
          <w:lang w:val="en-GB"/>
        </w:rPr>
        <w:t>Ilska</w:t>
      </w:r>
      <w:r w:rsidR="006D49E1" w:rsidRPr="006228D2">
        <w:rPr>
          <w:rFonts w:asciiTheme="minorHAnsi" w:eastAsia="Calibri" w:hAnsiTheme="minorHAnsi" w:cstheme="minorHAnsi"/>
          <w:vertAlign w:val="superscript"/>
          <w:lang w:val="en-GB"/>
        </w:rPr>
        <w:t>1</w:t>
      </w:r>
      <w:r w:rsidR="00E82290" w:rsidRPr="006228D2">
        <w:rPr>
          <w:rFonts w:asciiTheme="minorHAnsi" w:eastAsia="Calibri" w:hAnsiTheme="minorHAnsi" w:cstheme="minorHAnsi"/>
          <w:vertAlign w:val="superscript"/>
          <w:lang w:val="en-GB"/>
        </w:rPr>
        <w:t>, 3</w:t>
      </w:r>
      <w:r w:rsidRPr="006228D2">
        <w:rPr>
          <w:rFonts w:asciiTheme="minorHAnsi" w:eastAsia="Calibri" w:hAnsiTheme="minorHAnsi" w:cstheme="minorHAnsi"/>
          <w:lang w:val="en-GB"/>
        </w:rPr>
        <w:t xml:space="preserve">, </w:t>
      </w:r>
      <w:proofErr w:type="spellStart"/>
      <w:r w:rsidRPr="006228D2">
        <w:rPr>
          <w:rFonts w:asciiTheme="minorHAnsi" w:eastAsia="Calibri" w:hAnsiTheme="minorHAnsi" w:cstheme="minorHAnsi"/>
          <w:lang w:val="en-GB"/>
        </w:rPr>
        <w:t>Androniki</w:t>
      </w:r>
      <w:proofErr w:type="spellEnd"/>
      <w:r w:rsidRPr="006228D2">
        <w:rPr>
          <w:rFonts w:asciiTheme="minorHAnsi" w:eastAsia="Calibri" w:hAnsiTheme="minorHAnsi" w:cstheme="minorHAnsi"/>
          <w:lang w:val="en-GB"/>
        </w:rPr>
        <w:t xml:space="preserve"> </w:t>
      </w:r>
      <w:r w:rsidR="007670BC" w:rsidRPr="006228D2">
        <w:rPr>
          <w:rFonts w:asciiTheme="minorHAnsi" w:eastAsia="Calibri" w:hAnsiTheme="minorHAnsi" w:cstheme="minorHAnsi"/>
          <w:lang w:val="en-GB"/>
        </w:rPr>
        <w:t>Psifidi</w:t>
      </w:r>
      <w:r w:rsidR="006D49E1" w:rsidRPr="006228D2">
        <w:rPr>
          <w:rFonts w:asciiTheme="minorHAnsi" w:eastAsia="Calibri" w:hAnsiTheme="minorHAnsi" w:cstheme="minorHAnsi"/>
          <w:vertAlign w:val="superscript"/>
          <w:lang w:val="en-GB"/>
        </w:rPr>
        <w:t>3</w:t>
      </w:r>
      <w:r w:rsidR="00907AC6" w:rsidRPr="006228D2">
        <w:rPr>
          <w:rFonts w:asciiTheme="minorHAnsi" w:eastAsia="Calibri" w:hAnsiTheme="minorHAnsi" w:cstheme="minorHAnsi"/>
          <w:vertAlign w:val="superscript"/>
          <w:lang w:val="en-GB"/>
        </w:rPr>
        <w:t>,4</w:t>
      </w:r>
      <w:r w:rsidRPr="006228D2">
        <w:rPr>
          <w:rFonts w:asciiTheme="minorHAnsi" w:eastAsia="Calibri" w:hAnsiTheme="minorHAnsi" w:cstheme="minorHAnsi"/>
          <w:lang w:val="en-GB"/>
        </w:rPr>
        <w:t xml:space="preserve">, </w:t>
      </w:r>
      <w:r w:rsidRPr="006228D2">
        <w:rPr>
          <w:rFonts w:asciiTheme="minorHAnsi" w:eastAsia="Calibri" w:hAnsiTheme="minorHAnsi" w:cstheme="minorHAnsi"/>
          <w:color w:val="auto"/>
          <w:lang w:val="en-GB"/>
        </w:rPr>
        <w:t xml:space="preserve">Ainsley </w:t>
      </w:r>
      <w:r w:rsidR="00346F36" w:rsidRPr="006228D2">
        <w:rPr>
          <w:rFonts w:asciiTheme="minorHAnsi" w:eastAsia="Calibri" w:hAnsiTheme="minorHAnsi" w:cstheme="minorHAnsi"/>
          <w:lang w:val="en-GB"/>
        </w:rPr>
        <w:t>Bagnall</w:t>
      </w:r>
      <w:r w:rsidR="00907AC6" w:rsidRPr="006228D2">
        <w:rPr>
          <w:rFonts w:asciiTheme="minorHAnsi" w:eastAsia="Calibri" w:hAnsiTheme="minorHAnsi" w:cstheme="minorHAnsi"/>
          <w:vertAlign w:val="superscript"/>
          <w:lang w:val="en-GB"/>
        </w:rPr>
        <w:t>5</w:t>
      </w:r>
      <w:r w:rsidRPr="006228D2">
        <w:rPr>
          <w:rFonts w:asciiTheme="minorHAnsi" w:eastAsia="Calibri" w:hAnsiTheme="minorHAnsi" w:cstheme="minorHAnsi"/>
          <w:lang w:val="en-GB"/>
        </w:rPr>
        <w:t>, Bruce Whitelaw</w:t>
      </w:r>
      <w:r w:rsidR="006D49E1" w:rsidRPr="006228D2">
        <w:rPr>
          <w:rFonts w:asciiTheme="minorHAnsi" w:eastAsia="Calibri" w:hAnsiTheme="minorHAnsi" w:cstheme="minorHAnsi"/>
          <w:vertAlign w:val="superscript"/>
          <w:lang w:val="en-GB"/>
        </w:rPr>
        <w:t>3</w:t>
      </w:r>
      <w:r w:rsidRPr="006228D2">
        <w:rPr>
          <w:rFonts w:asciiTheme="minorHAnsi" w:eastAsia="Calibri" w:hAnsiTheme="minorHAnsi" w:cstheme="minorHAnsi"/>
          <w:lang w:val="en-GB"/>
        </w:rPr>
        <w:t>, Mike Coffey</w:t>
      </w:r>
      <w:r w:rsidR="006D49E1" w:rsidRPr="006228D2">
        <w:rPr>
          <w:rFonts w:asciiTheme="minorHAnsi" w:eastAsia="Calibri" w:hAnsiTheme="minorHAnsi" w:cstheme="minorHAnsi"/>
          <w:vertAlign w:val="superscript"/>
          <w:lang w:val="en-GB"/>
        </w:rPr>
        <w:t>1</w:t>
      </w:r>
      <w:r w:rsidRPr="006228D2">
        <w:rPr>
          <w:rFonts w:asciiTheme="minorHAnsi" w:eastAsia="Calibri" w:hAnsiTheme="minorHAnsi" w:cstheme="minorHAnsi"/>
          <w:lang w:val="en-GB"/>
        </w:rPr>
        <w:t>, Georgios Banos</w:t>
      </w:r>
      <w:r w:rsidR="006D49E1" w:rsidRPr="006228D2">
        <w:rPr>
          <w:rFonts w:asciiTheme="minorHAnsi" w:eastAsia="Calibri" w:hAnsiTheme="minorHAnsi" w:cstheme="minorHAnsi"/>
          <w:vertAlign w:val="superscript"/>
          <w:lang w:val="en-GB"/>
        </w:rPr>
        <w:t>1</w:t>
      </w:r>
      <w:r w:rsidR="00E82290" w:rsidRPr="006228D2">
        <w:rPr>
          <w:rFonts w:asciiTheme="minorHAnsi" w:eastAsia="Calibri" w:hAnsiTheme="minorHAnsi" w:cstheme="minorHAnsi"/>
          <w:vertAlign w:val="superscript"/>
          <w:lang w:val="en-GB"/>
        </w:rPr>
        <w:t>, 3</w:t>
      </w:r>
      <w:r w:rsidRPr="006228D2">
        <w:rPr>
          <w:rFonts w:asciiTheme="minorHAnsi" w:eastAsia="Calibri" w:hAnsiTheme="minorHAnsi" w:cstheme="minorHAnsi"/>
          <w:lang w:val="en-GB"/>
        </w:rPr>
        <w:t xml:space="preserve"> &amp; Daniel H. </w:t>
      </w:r>
      <w:r w:rsidR="00346F36" w:rsidRPr="006228D2">
        <w:rPr>
          <w:rFonts w:asciiTheme="minorHAnsi" w:eastAsia="Calibri" w:hAnsiTheme="minorHAnsi" w:cstheme="minorHAnsi"/>
          <w:lang w:val="en-GB"/>
        </w:rPr>
        <w:t>Nussey</w:t>
      </w:r>
      <w:r w:rsidR="006D49E1" w:rsidRPr="006228D2">
        <w:rPr>
          <w:rFonts w:asciiTheme="minorHAnsi" w:eastAsia="Calibri" w:hAnsiTheme="minorHAnsi" w:cstheme="minorHAnsi"/>
          <w:vertAlign w:val="superscript"/>
          <w:lang w:val="en-GB"/>
        </w:rPr>
        <w:t>2</w:t>
      </w:r>
    </w:p>
    <w:bookmarkEnd w:id="6"/>
    <w:bookmarkEnd w:id="7"/>
    <w:p w14:paraId="10835714" w14:textId="77777777" w:rsidR="00C87382" w:rsidRPr="006228D2" w:rsidRDefault="00C87382" w:rsidP="006220EC">
      <w:pPr>
        <w:pStyle w:val="BodyA"/>
        <w:spacing w:after="0"/>
        <w:ind w:firstLine="0"/>
        <w:rPr>
          <w:rFonts w:asciiTheme="minorHAnsi" w:hAnsiTheme="minorHAnsi" w:cstheme="minorHAnsi"/>
          <w:lang w:val="en-GB"/>
        </w:rPr>
      </w:pPr>
    </w:p>
    <w:p w14:paraId="1F32C6A0" w14:textId="2FCF1B89" w:rsidR="0090033D" w:rsidRPr="006228D2" w:rsidRDefault="006D49E1" w:rsidP="0090033D">
      <w:pPr>
        <w:pStyle w:val="BodyA"/>
        <w:spacing w:after="0"/>
        <w:ind w:firstLine="0"/>
        <w:rPr>
          <w:rFonts w:asciiTheme="minorHAnsi" w:eastAsia="Calibri" w:hAnsiTheme="minorHAnsi" w:cstheme="minorHAnsi"/>
          <w:lang w:val="en-GB"/>
        </w:rPr>
      </w:pPr>
      <w:r w:rsidRPr="006228D2">
        <w:rPr>
          <w:rFonts w:asciiTheme="minorHAnsi" w:eastAsia="Calibri" w:hAnsiTheme="minorHAnsi" w:cstheme="minorHAnsi"/>
          <w:vertAlign w:val="superscript"/>
          <w:lang w:val="en-GB"/>
        </w:rPr>
        <w:t>1</w:t>
      </w:r>
      <w:r w:rsidR="006220EC" w:rsidRPr="006228D2">
        <w:rPr>
          <w:rFonts w:asciiTheme="minorHAnsi" w:eastAsia="Calibri" w:hAnsiTheme="minorHAnsi" w:cstheme="minorHAnsi"/>
          <w:lang w:val="en-GB"/>
        </w:rPr>
        <w:t xml:space="preserve"> </w:t>
      </w:r>
      <w:r w:rsidR="0090033D" w:rsidRPr="006228D2">
        <w:rPr>
          <w:rFonts w:asciiTheme="minorHAnsi" w:eastAsia="Calibri" w:hAnsiTheme="minorHAnsi" w:cstheme="minorHAnsi"/>
          <w:lang w:val="en-GB"/>
        </w:rPr>
        <w:t xml:space="preserve">Animal &amp; Veterinary Sciences, SRUC, </w:t>
      </w:r>
      <w:proofErr w:type="spellStart"/>
      <w:r w:rsidR="0090033D" w:rsidRPr="006228D2">
        <w:rPr>
          <w:rFonts w:asciiTheme="minorHAnsi" w:eastAsia="Calibri" w:hAnsiTheme="minorHAnsi" w:cstheme="minorHAnsi"/>
          <w:lang w:val="en-GB"/>
        </w:rPr>
        <w:t>Roslin</w:t>
      </w:r>
      <w:proofErr w:type="spellEnd"/>
      <w:r w:rsidR="0090033D" w:rsidRPr="006228D2">
        <w:rPr>
          <w:rFonts w:asciiTheme="minorHAnsi" w:eastAsia="Calibri" w:hAnsiTheme="minorHAnsi" w:cstheme="minorHAnsi"/>
          <w:lang w:val="en-GB"/>
        </w:rPr>
        <w:t xml:space="preserve"> Institute Building, Easter Bush, Midlothian, UK</w:t>
      </w:r>
    </w:p>
    <w:p w14:paraId="674DC2A7" w14:textId="6B2D13D8" w:rsidR="006220EC" w:rsidRPr="006228D2" w:rsidRDefault="006D49E1" w:rsidP="0090033D">
      <w:pPr>
        <w:pStyle w:val="BodyA"/>
        <w:spacing w:after="0"/>
        <w:ind w:firstLine="0"/>
        <w:rPr>
          <w:rFonts w:asciiTheme="minorHAnsi" w:hAnsiTheme="minorHAnsi" w:cstheme="minorHAnsi"/>
          <w:lang w:val="en-GB"/>
        </w:rPr>
      </w:pPr>
      <w:r w:rsidRPr="006228D2">
        <w:rPr>
          <w:rFonts w:asciiTheme="minorHAnsi" w:eastAsia="Calibri" w:hAnsiTheme="minorHAnsi" w:cstheme="minorHAnsi"/>
          <w:vertAlign w:val="superscript"/>
          <w:lang w:val="en-GB"/>
        </w:rPr>
        <w:t>2</w:t>
      </w:r>
      <w:r w:rsidR="006220EC" w:rsidRPr="006228D2">
        <w:rPr>
          <w:rFonts w:asciiTheme="minorHAnsi" w:eastAsia="Calibri" w:hAnsiTheme="minorHAnsi" w:cstheme="minorHAnsi"/>
          <w:lang w:val="en-GB"/>
        </w:rPr>
        <w:t xml:space="preserve"> Institute of Evolutionary Biology, School of Biological Sciences, University of Edinburgh, UK</w:t>
      </w:r>
    </w:p>
    <w:p w14:paraId="79FABCB7" w14:textId="48785799" w:rsidR="0090033D" w:rsidRPr="006228D2" w:rsidRDefault="006D49E1" w:rsidP="0090033D">
      <w:pPr>
        <w:pStyle w:val="BodyA"/>
        <w:spacing w:after="0"/>
        <w:ind w:firstLine="0"/>
        <w:rPr>
          <w:rFonts w:asciiTheme="minorHAnsi" w:hAnsiTheme="minorHAnsi" w:cstheme="minorHAnsi"/>
          <w:lang w:val="en-GB"/>
        </w:rPr>
      </w:pPr>
      <w:r w:rsidRPr="006228D2">
        <w:rPr>
          <w:rFonts w:asciiTheme="minorHAnsi" w:eastAsia="Calibri" w:hAnsiTheme="minorHAnsi" w:cstheme="minorHAnsi"/>
          <w:vertAlign w:val="superscript"/>
          <w:lang w:val="en-GB"/>
        </w:rPr>
        <w:t>3</w:t>
      </w:r>
      <w:r w:rsidR="0090033D" w:rsidRPr="006228D2">
        <w:rPr>
          <w:rFonts w:asciiTheme="minorHAnsi" w:eastAsia="Calibri" w:hAnsiTheme="minorHAnsi" w:cstheme="minorHAnsi"/>
          <w:lang w:val="en-GB"/>
        </w:rPr>
        <w:t xml:space="preserve"> </w:t>
      </w:r>
      <w:r w:rsidR="0090033D" w:rsidRPr="006228D2">
        <w:rPr>
          <w:rFonts w:asciiTheme="minorHAnsi" w:hAnsiTheme="minorHAnsi" w:cstheme="minorHAnsi"/>
          <w:lang w:val="en-GB"/>
        </w:rPr>
        <w:t xml:space="preserve">The </w:t>
      </w:r>
      <w:proofErr w:type="spellStart"/>
      <w:r w:rsidR="0090033D" w:rsidRPr="006228D2">
        <w:rPr>
          <w:rFonts w:asciiTheme="minorHAnsi" w:hAnsiTheme="minorHAnsi" w:cstheme="minorHAnsi"/>
          <w:lang w:val="en-GB"/>
        </w:rPr>
        <w:t>Roslin</w:t>
      </w:r>
      <w:proofErr w:type="spellEnd"/>
      <w:r w:rsidR="0090033D" w:rsidRPr="006228D2">
        <w:rPr>
          <w:rFonts w:asciiTheme="minorHAnsi" w:hAnsiTheme="minorHAnsi" w:cstheme="minorHAnsi"/>
          <w:lang w:val="en-GB"/>
        </w:rPr>
        <w:t xml:space="preserve"> Institute and Royal (Dick) School of Veterinary Studies, University of Edinburgh, Easter Bush, Midlothian, UK</w:t>
      </w:r>
    </w:p>
    <w:p w14:paraId="4BC553A9" w14:textId="1215E66C" w:rsidR="00907AC6" w:rsidRPr="006228D2" w:rsidRDefault="00907AC6" w:rsidP="0090033D">
      <w:pPr>
        <w:pStyle w:val="BodyA"/>
        <w:spacing w:after="0"/>
        <w:ind w:firstLine="0"/>
        <w:rPr>
          <w:rFonts w:asciiTheme="minorHAnsi" w:hAnsiTheme="minorHAnsi" w:cstheme="minorHAnsi"/>
        </w:rPr>
      </w:pPr>
      <w:r w:rsidRPr="006228D2">
        <w:rPr>
          <w:rFonts w:asciiTheme="minorHAnsi" w:hAnsiTheme="minorHAnsi" w:cstheme="minorHAnsi"/>
          <w:vertAlign w:val="superscript"/>
          <w:lang w:val="en-GB"/>
        </w:rPr>
        <w:t>4</w:t>
      </w:r>
      <w:r w:rsidRPr="006228D2">
        <w:rPr>
          <w:rFonts w:asciiTheme="minorHAnsi" w:hAnsiTheme="minorHAnsi" w:cstheme="minorHAnsi"/>
          <w:lang w:val="en-GB"/>
        </w:rPr>
        <w:t xml:space="preserve"> </w:t>
      </w:r>
      <w:r w:rsidRPr="006228D2">
        <w:rPr>
          <w:rFonts w:asciiTheme="minorHAnsi" w:hAnsiTheme="minorHAnsi" w:cstheme="minorHAnsi"/>
        </w:rPr>
        <w:t>Royal Veterinary College, University of London, Hatfield, UK</w:t>
      </w:r>
    </w:p>
    <w:p w14:paraId="3664967C" w14:textId="39736249" w:rsidR="00346F36" w:rsidRPr="006228D2" w:rsidRDefault="00907AC6" w:rsidP="00346F36">
      <w:pPr>
        <w:pStyle w:val="BodyA"/>
        <w:ind w:firstLine="0"/>
        <w:rPr>
          <w:rFonts w:asciiTheme="minorHAnsi" w:eastAsia="Calibri" w:hAnsiTheme="minorHAnsi" w:cstheme="minorHAnsi"/>
          <w:lang w:val="en-GB"/>
        </w:rPr>
      </w:pPr>
      <w:r w:rsidRPr="006228D2">
        <w:rPr>
          <w:rFonts w:asciiTheme="minorHAnsi" w:eastAsia="Calibri" w:hAnsiTheme="minorHAnsi" w:cstheme="minorHAnsi"/>
          <w:vertAlign w:val="superscript"/>
          <w:lang w:val="en-GB"/>
        </w:rPr>
        <w:t>5</w:t>
      </w:r>
      <w:r w:rsidR="00346F36" w:rsidRPr="006228D2">
        <w:rPr>
          <w:rFonts w:asciiTheme="minorHAnsi" w:eastAsia="Calibri" w:hAnsiTheme="minorHAnsi" w:cstheme="minorHAnsi"/>
          <w:lang w:val="en-GB"/>
        </w:rPr>
        <w:t xml:space="preserve"> </w:t>
      </w:r>
      <w:r w:rsidR="0090033D" w:rsidRPr="006228D2">
        <w:rPr>
          <w:rFonts w:asciiTheme="minorHAnsi" w:eastAsia="Calibri" w:hAnsiTheme="minorHAnsi" w:cstheme="minorHAnsi"/>
          <w:lang w:val="en-GB"/>
        </w:rPr>
        <w:t xml:space="preserve">SRUC Crichton Royal Farm, </w:t>
      </w:r>
      <w:proofErr w:type="spellStart"/>
      <w:r w:rsidR="0090033D" w:rsidRPr="006228D2">
        <w:rPr>
          <w:rFonts w:asciiTheme="minorHAnsi" w:eastAsia="Calibri" w:hAnsiTheme="minorHAnsi" w:cstheme="minorHAnsi"/>
          <w:lang w:val="en-GB"/>
        </w:rPr>
        <w:t>Glencaple</w:t>
      </w:r>
      <w:proofErr w:type="spellEnd"/>
      <w:r w:rsidR="0090033D" w:rsidRPr="006228D2">
        <w:rPr>
          <w:rFonts w:asciiTheme="minorHAnsi" w:eastAsia="Calibri" w:hAnsiTheme="minorHAnsi" w:cstheme="minorHAnsi"/>
          <w:lang w:val="en-GB"/>
        </w:rPr>
        <w:t xml:space="preserve"> Road, Dumfries, UK</w:t>
      </w:r>
    </w:p>
    <w:p w14:paraId="25983628" w14:textId="60872F53" w:rsidR="00346F36" w:rsidRPr="006228D2" w:rsidRDefault="004564A9" w:rsidP="00346F36">
      <w:pPr>
        <w:rPr>
          <w:rFonts w:asciiTheme="minorHAnsi" w:hAnsiTheme="minorHAnsi" w:cstheme="minorHAnsi"/>
          <w:b/>
        </w:rPr>
      </w:pPr>
      <w:r w:rsidRPr="006228D2">
        <w:rPr>
          <w:rFonts w:asciiTheme="minorHAnsi" w:hAnsiTheme="minorHAnsi" w:cstheme="minorHAnsi"/>
          <w:b/>
        </w:rPr>
        <w:t>C</w:t>
      </w:r>
      <w:r w:rsidR="0090033D" w:rsidRPr="006228D2">
        <w:rPr>
          <w:rFonts w:asciiTheme="minorHAnsi" w:hAnsiTheme="minorHAnsi" w:cstheme="minorHAnsi"/>
          <w:b/>
        </w:rPr>
        <w:t>orresponding author</w:t>
      </w:r>
      <w:r w:rsidRPr="006228D2">
        <w:rPr>
          <w:rFonts w:asciiTheme="minorHAnsi" w:hAnsiTheme="minorHAnsi" w:cstheme="minorHAnsi"/>
          <w:b/>
        </w:rPr>
        <w:t>:</w:t>
      </w:r>
    </w:p>
    <w:p w14:paraId="3D2F6F33" w14:textId="37163421" w:rsidR="006D49E1" w:rsidRPr="006228D2" w:rsidRDefault="006D49E1" w:rsidP="00346F36">
      <w:pPr>
        <w:rPr>
          <w:rFonts w:asciiTheme="minorHAnsi" w:hAnsiTheme="minorHAnsi" w:cstheme="minorHAnsi"/>
        </w:rPr>
      </w:pPr>
      <w:r w:rsidRPr="006228D2">
        <w:rPr>
          <w:rFonts w:asciiTheme="minorHAnsi" w:hAnsiTheme="minorHAnsi" w:cstheme="minorHAnsi"/>
        </w:rPr>
        <w:t>Luise A. Seeker</w:t>
      </w:r>
    </w:p>
    <w:p w14:paraId="65BEB597" w14:textId="77777777" w:rsidR="006D49E1" w:rsidRPr="006228D2" w:rsidRDefault="006D49E1" w:rsidP="006D49E1">
      <w:pPr>
        <w:pBdr>
          <w:bottom w:val="single" w:sz="12" w:space="1" w:color="auto"/>
        </w:pBdr>
        <w:shd w:val="clear" w:color="auto" w:fill="FFFFFF"/>
        <w:rPr>
          <w:rFonts w:asciiTheme="minorHAnsi" w:hAnsiTheme="minorHAnsi" w:cstheme="minorHAnsi"/>
          <w:lang w:eastAsia="en-GB"/>
        </w:rPr>
      </w:pPr>
      <w:r w:rsidRPr="006228D2">
        <w:rPr>
          <w:rFonts w:asciiTheme="minorHAnsi" w:hAnsiTheme="minorHAnsi" w:cstheme="minorHAnsi"/>
          <w:lang w:eastAsia="en-GB"/>
        </w:rPr>
        <w:t>MRC Centre for Regenerative Medicine</w:t>
      </w:r>
      <w:r w:rsidRPr="006228D2">
        <w:rPr>
          <w:rFonts w:asciiTheme="minorHAnsi" w:hAnsiTheme="minorHAnsi" w:cstheme="minorHAnsi"/>
          <w:i/>
          <w:iCs/>
          <w:lang w:eastAsia="en-GB"/>
        </w:rPr>
        <w:t xml:space="preserve">, </w:t>
      </w:r>
      <w:r w:rsidRPr="006228D2">
        <w:rPr>
          <w:rFonts w:asciiTheme="minorHAnsi" w:hAnsiTheme="minorHAnsi" w:cstheme="minorHAnsi"/>
          <w:lang w:eastAsia="en-GB"/>
        </w:rPr>
        <w:t>The University of Edinburgh</w:t>
      </w:r>
      <w:r w:rsidRPr="006228D2">
        <w:rPr>
          <w:rFonts w:asciiTheme="minorHAnsi" w:hAnsiTheme="minorHAnsi" w:cstheme="minorHAnsi"/>
          <w:i/>
          <w:iCs/>
          <w:lang w:eastAsia="en-GB"/>
        </w:rPr>
        <w:t xml:space="preserve">, </w:t>
      </w:r>
      <w:r w:rsidRPr="006228D2">
        <w:rPr>
          <w:rFonts w:asciiTheme="minorHAnsi" w:hAnsiTheme="minorHAnsi" w:cstheme="minorHAnsi"/>
          <w:lang w:eastAsia="en-GB"/>
        </w:rPr>
        <w:t xml:space="preserve">Edinburgh </w:t>
      </w:r>
      <w:proofErr w:type="spellStart"/>
      <w:r w:rsidRPr="006228D2">
        <w:rPr>
          <w:rFonts w:asciiTheme="minorHAnsi" w:hAnsiTheme="minorHAnsi" w:cstheme="minorHAnsi"/>
          <w:lang w:eastAsia="en-GB"/>
        </w:rPr>
        <w:t>BioQuarter</w:t>
      </w:r>
      <w:proofErr w:type="spellEnd"/>
      <w:r w:rsidRPr="006228D2">
        <w:rPr>
          <w:rFonts w:asciiTheme="minorHAnsi" w:hAnsiTheme="minorHAnsi" w:cstheme="minorHAnsi"/>
          <w:lang w:eastAsia="en-GB"/>
        </w:rPr>
        <w:t>, 5 Little France Drive, Edinburgh EH16 4UU</w:t>
      </w:r>
    </w:p>
    <w:p w14:paraId="02971951" w14:textId="77777777" w:rsidR="006D49E1" w:rsidRPr="006228D2" w:rsidRDefault="006228D2" w:rsidP="006D49E1">
      <w:pPr>
        <w:pBdr>
          <w:bottom w:val="single" w:sz="12" w:space="1" w:color="auto"/>
        </w:pBdr>
        <w:shd w:val="clear" w:color="auto" w:fill="FFFFFF"/>
        <w:rPr>
          <w:rStyle w:val="Hyperlink"/>
          <w:rFonts w:asciiTheme="minorHAnsi" w:hAnsiTheme="minorHAnsi" w:cstheme="minorHAnsi"/>
          <w:color w:val="auto"/>
          <w:u w:val="none"/>
          <w:lang w:eastAsia="en-GB"/>
        </w:rPr>
      </w:pPr>
      <w:hyperlink r:id="rId8" w:history="1">
        <w:r w:rsidR="00E3324E" w:rsidRPr="006228D2">
          <w:rPr>
            <w:rStyle w:val="Hyperlink"/>
            <w:rFonts w:asciiTheme="minorHAnsi" w:hAnsiTheme="minorHAnsi" w:cstheme="minorHAnsi"/>
          </w:rPr>
          <w:t>Luise.seeker@ed.ac.uk</w:t>
        </w:r>
      </w:hyperlink>
      <w:r w:rsidR="00826A03" w:rsidRPr="006228D2">
        <w:rPr>
          <w:rStyle w:val="Hyperlink"/>
          <w:rFonts w:asciiTheme="minorHAnsi" w:hAnsiTheme="minorHAnsi" w:cstheme="minorHAnsi"/>
        </w:rPr>
        <w:t xml:space="preserve"> </w:t>
      </w:r>
    </w:p>
    <w:p w14:paraId="3D644C62" w14:textId="13EEFBF8" w:rsidR="006D49E1" w:rsidRPr="006228D2" w:rsidRDefault="00346F36" w:rsidP="00285636">
      <w:pPr>
        <w:pBdr>
          <w:bottom w:val="single" w:sz="12" w:space="1" w:color="auto"/>
        </w:pBdr>
        <w:shd w:val="clear" w:color="auto" w:fill="FFFFFF"/>
        <w:rPr>
          <w:rStyle w:val="Hyperlink"/>
          <w:rFonts w:asciiTheme="minorHAnsi" w:hAnsiTheme="minorHAnsi" w:cstheme="minorHAnsi"/>
          <w:color w:val="auto"/>
          <w:u w:val="none"/>
        </w:rPr>
      </w:pPr>
      <w:r w:rsidRPr="006228D2">
        <w:rPr>
          <w:rStyle w:val="Hyperlink"/>
          <w:rFonts w:asciiTheme="minorHAnsi" w:hAnsiTheme="minorHAnsi" w:cstheme="minorHAnsi"/>
          <w:color w:val="auto"/>
          <w:u w:val="none"/>
        </w:rPr>
        <w:t>07591133397</w:t>
      </w:r>
    </w:p>
    <w:p w14:paraId="52450A52" w14:textId="77777777" w:rsidR="00C70AC3" w:rsidRPr="006228D2" w:rsidRDefault="00C70AC3" w:rsidP="00285636">
      <w:pPr>
        <w:pBdr>
          <w:bottom w:val="single" w:sz="12" w:space="1" w:color="auto"/>
        </w:pBdr>
        <w:shd w:val="clear" w:color="auto" w:fill="FFFFFF"/>
        <w:rPr>
          <w:rFonts w:asciiTheme="minorHAnsi" w:hAnsiTheme="minorHAnsi" w:cstheme="minorHAnsi"/>
          <w:lang w:eastAsia="en-GB"/>
        </w:rPr>
      </w:pPr>
    </w:p>
    <w:p w14:paraId="3A94604F" w14:textId="62183D65" w:rsidR="006D49E1" w:rsidRPr="006228D2" w:rsidRDefault="006D49E1" w:rsidP="00285636">
      <w:pPr>
        <w:shd w:val="clear" w:color="auto" w:fill="FFFFFF"/>
        <w:rPr>
          <w:rFonts w:asciiTheme="minorHAnsi" w:hAnsiTheme="minorHAnsi" w:cstheme="minorHAnsi"/>
          <w:sz w:val="20"/>
          <w:szCs w:val="20"/>
        </w:rPr>
      </w:pPr>
      <w:r w:rsidRPr="006228D2">
        <w:rPr>
          <w:rFonts w:asciiTheme="minorHAnsi" w:hAnsiTheme="minorHAnsi" w:cstheme="minorHAnsi"/>
          <w:sz w:val="20"/>
          <w:szCs w:val="20"/>
        </w:rPr>
        <w:t>Present author addresses:</w:t>
      </w:r>
    </w:p>
    <w:p w14:paraId="6344C5CA" w14:textId="587FD17C" w:rsidR="006D49E1" w:rsidRPr="006228D2" w:rsidRDefault="006D49E1" w:rsidP="00285636">
      <w:pPr>
        <w:shd w:val="clear" w:color="auto" w:fill="FFFFFF"/>
        <w:rPr>
          <w:rFonts w:asciiTheme="minorHAnsi" w:hAnsiTheme="minorHAnsi" w:cstheme="minorHAnsi"/>
          <w:sz w:val="20"/>
          <w:szCs w:val="20"/>
        </w:rPr>
      </w:pPr>
      <w:r w:rsidRPr="006228D2">
        <w:rPr>
          <w:rFonts w:asciiTheme="minorHAnsi" w:hAnsiTheme="minorHAnsi" w:cstheme="minorHAnsi"/>
          <w:sz w:val="20"/>
          <w:szCs w:val="20"/>
          <w:vertAlign w:val="superscript"/>
        </w:rPr>
        <w:t>*</w:t>
      </w:r>
      <w:r w:rsidRPr="006228D2">
        <w:rPr>
          <w:rFonts w:asciiTheme="minorHAnsi" w:hAnsiTheme="minorHAnsi" w:cstheme="minorHAnsi"/>
          <w:sz w:val="20"/>
          <w:szCs w:val="20"/>
        </w:rPr>
        <w:t xml:space="preserve"> MRC Centre for Regenerative Medicine, University of Edinburgh, Edinburgh, UK</w:t>
      </w:r>
    </w:p>
    <w:p w14:paraId="4A237550" w14:textId="1A870285" w:rsidR="006D49E1" w:rsidRPr="006228D2" w:rsidRDefault="006D49E1" w:rsidP="006D49E1">
      <w:pPr>
        <w:pStyle w:val="BodyA"/>
        <w:spacing w:after="0"/>
        <w:ind w:firstLine="0"/>
        <w:rPr>
          <w:rFonts w:asciiTheme="minorHAnsi" w:eastAsia="Calibri" w:hAnsiTheme="minorHAnsi" w:cstheme="minorHAnsi"/>
          <w:sz w:val="20"/>
          <w:szCs w:val="20"/>
          <w:lang w:val="en-GB"/>
        </w:rPr>
      </w:pPr>
      <w:r w:rsidRPr="006228D2">
        <w:rPr>
          <w:rFonts w:asciiTheme="minorHAnsi" w:eastAsia="Calibri" w:hAnsiTheme="minorHAnsi" w:cstheme="minorHAnsi"/>
          <w:sz w:val="20"/>
          <w:szCs w:val="20"/>
          <w:vertAlign w:val="superscript"/>
          <w:lang w:val="en-GB"/>
        </w:rPr>
        <w:t xml:space="preserve">** </w:t>
      </w:r>
      <w:r w:rsidRPr="006228D2">
        <w:rPr>
          <w:rFonts w:asciiTheme="minorHAnsi" w:eastAsia="Calibri" w:hAnsiTheme="minorHAnsi" w:cstheme="minorHAnsi"/>
          <w:sz w:val="20"/>
          <w:szCs w:val="20"/>
          <w:lang w:val="en-GB"/>
        </w:rPr>
        <w:t>Centre for Biodiversity Dynamics, NTNU Norwegian University of Science and Technology, Trondheim, Norway</w:t>
      </w:r>
    </w:p>
    <w:p w14:paraId="28E6E1F2" w14:textId="6CEF53EB" w:rsidR="002026E6" w:rsidRPr="00744BCE" w:rsidRDefault="002026E6" w:rsidP="00744BCE">
      <w:pPr>
        <w:spacing w:line="276" w:lineRule="auto"/>
        <w:rPr>
          <w:rFonts w:cs="Arial"/>
          <w:b/>
        </w:rPr>
        <w:sectPr w:rsidR="002026E6" w:rsidRPr="00744BCE" w:rsidSect="002E53DD">
          <w:headerReference w:type="even" r:id="rId9"/>
          <w:headerReference w:type="default" r:id="rId10"/>
          <w:footerReference w:type="even" r:id="rId11"/>
          <w:footerReference w:type="default" r:id="rId12"/>
          <w:type w:val="nextColumn"/>
          <w:pgSz w:w="11906" w:h="16838" w:code="9"/>
          <w:pgMar w:top="1701" w:right="1418" w:bottom="1701" w:left="1418" w:header="709" w:footer="709" w:gutter="0"/>
          <w:cols w:space="708"/>
          <w:docGrid w:linePitch="360"/>
        </w:sectPr>
      </w:pPr>
    </w:p>
    <w:p w14:paraId="207CC901" w14:textId="509C98F0" w:rsidR="009B1102" w:rsidRPr="00C70AC3" w:rsidRDefault="00603B9B" w:rsidP="006228D2">
      <w:pPr>
        <w:pStyle w:val="Heading2"/>
        <w:spacing w:line="480" w:lineRule="auto"/>
        <w:rPr>
          <w:rFonts w:asciiTheme="minorHAnsi" w:hAnsiTheme="minorHAnsi" w:cstheme="minorHAnsi"/>
        </w:rPr>
      </w:pPr>
      <w:bookmarkStart w:id="8" w:name="_Toc494105200"/>
      <w:bookmarkStart w:id="9" w:name="_Toc494106558"/>
      <w:bookmarkStart w:id="10" w:name="_Toc494238629"/>
      <w:bookmarkStart w:id="11" w:name="_Toc506543665"/>
      <w:bookmarkStart w:id="12" w:name="_Toc507329148"/>
      <w:bookmarkEnd w:id="8"/>
      <w:bookmarkEnd w:id="9"/>
      <w:bookmarkEnd w:id="10"/>
      <w:bookmarkEnd w:id="11"/>
      <w:bookmarkEnd w:id="12"/>
      <w:r w:rsidRPr="00C70AC3">
        <w:rPr>
          <w:rFonts w:asciiTheme="minorHAnsi" w:hAnsiTheme="minorHAnsi" w:cstheme="minorHAnsi"/>
        </w:rPr>
        <w:lastRenderedPageBreak/>
        <w:t>Abstract</w:t>
      </w:r>
    </w:p>
    <w:p w14:paraId="2A436CD7" w14:textId="067213E7" w:rsidR="00247DE6" w:rsidRPr="00C70AC3" w:rsidRDefault="009B1102" w:rsidP="00870A03">
      <w:pPr>
        <w:spacing w:line="480" w:lineRule="auto"/>
        <w:jc w:val="both"/>
        <w:rPr>
          <w:rFonts w:asciiTheme="minorHAnsi" w:hAnsiTheme="minorHAnsi" w:cstheme="minorHAnsi"/>
        </w:rPr>
      </w:pPr>
      <w:bookmarkStart w:id="13" w:name="OLE_LINK1"/>
      <w:bookmarkStart w:id="14" w:name="OLE_LINK2"/>
      <w:r w:rsidRPr="00C70AC3">
        <w:rPr>
          <w:rFonts w:asciiTheme="minorHAnsi" w:hAnsiTheme="minorHAnsi" w:cstheme="minorHAnsi"/>
        </w:rPr>
        <w:t>Telomere</w:t>
      </w:r>
      <w:r w:rsidR="00247DE6" w:rsidRPr="00C70AC3">
        <w:rPr>
          <w:rFonts w:asciiTheme="minorHAnsi" w:hAnsiTheme="minorHAnsi" w:cstheme="minorHAnsi"/>
        </w:rPr>
        <w:t xml:space="preserve"> length </w:t>
      </w:r>
      <w:r w:rsidR="008C7A44" w:rsidRPr="00C70AC3">
        <w:rPr>
          <w:rFonts w:asciiTheme="minorHAnsi" w:hAnsiTheme="minorHAnsi" w:cstheme="minorHAnsi"/>
        </w:rPr>
        <w:t xml:space="preserve">measured in blood cells </w:t>
      </w:r>
      <w:r w:rsidR="007670BC" w:rsidRPr="00C70AC3">
        <w:rPr>
          <w:rFonts w:asciiTheme="minorHAnsi" w:hAnsiTheme="minorHAnsi" w:cstheme="minorHAnsi"/>
        </w:rPr>
        <w:t>is predictive</w:t>
      </w:r>
      <w:r w:rsidR="008C7A44" w:rsidRPr="00C70AC3">
        <w:rPr>
          <w:rFonts w:asciiTheme="minorHAnsi" w:hAnsiTheme="minorHAnsi" w:cstheme="minorHAnsi"/>
        </w:rPr>
        <w:t xml:space="preserve"> </w:t>
      </w:r>
      <w:r w:rsidR="00247DE6" w:rsidRPr="00C70AC3">
        <w:rPr>
          <w:rFonts w:asciiTheme="minorHAnsi" w:hAnsiTheme="minorHAnsi" w:cstheme="minorHAnsi"/>
        </w:rPr>
        <w:t>of subsequent adult health and survival</w:t>
      </w:r>
      <w:r w:rsidR="008C7A44" w:rsidRPr="00C70AC3">
        <w:rPr>
          <w:rFonts w:asciiTheme="minorHAnsi" w:hAnsiTheme="minorHAnsi" w:cstheme="minorHAnsi"/>
        </w:rPr>
        <w:t xml:space="preserve"> across a range of vertebrate species</w:t>
      </w:r>
      <w:r w:rsidR="00247DE6" w:rsidRPr="00C70AC3">
        <w:rPr>
          <w:rFonts w:asciiTheme="minorHAnsi" w:hAnsiTheme="minorHAnsi" w:cstheme="minorHAnsi"/>
        </w:rPr>
        <w:t xml:space="preserve">. </w:t>
      </w:r>
      <w:r w:rsidR="008C7A44" w:rsidRPr="00C70AC3">
        <w:rPr>
          <w:rFonts w:asciiTheme="minorHAnsi" w:hAnsiTheme="minorHAnsi" w:cstheme="minorHAnsi"/>
        </w:rPr>
        <w:t xml:space="preserve">However, we currently do not know whether such associations result from among-individual differences in </w:t>
      </w:r>
      <w:r w:rsidR="00C87382" w:rsidRPr="00C70AC3">
        <w:rPr>
          <w:rFonts w:asciiTheme="minorHAnsi" w:hAnsiTheme="minorHAnsi" w:cstheme="minorHAnsi"/>
        </w:rPr>
        <w:t>telomere length</w:t>
      </w:r>
      <w:r w:rsidR="008C7A44" w:rsidRPr="00C70AC3">
        <w:rPr>
          <w:rFonts w:asciiTheme="minorHAnsi" w:hAnsiTheme="minorHAnsi" w:cstheme="minorHAnsi"/>
        </w:rPr>
        <w:t xml:space="preserve"> determined genetically or</w:t>
      </w:r>
      <w:r w:rsidR="00D26CB7" w:rsidRPr="00C70AC3">
        <w:rPr>
          <w:rFonts w:asciiTheme="minorHAnsi" w:hAnsiTheme="minorHAnsi" w:cstheme="minorHAnsi"/>
        </w:rPr>
        <w:t xml:space="preserve"> by environmental factors</w:t>
      </w:r>
      <w:r w:rsidR="008C7A44" w:rsidRPr="00C70AC3">
        <w:rPr>
          <w:rFonts w:asciiTheme="minorHAnsi" w:hAnsiTheme="minorHAnsi" w:cstheme="minorHAnsi"/>
        </w:rPr>
        <w:t xml:space="preserve"> early </w:t>
      </w:r>
      <w:r w:rsidR="00D26CB7" w:rsidRPr="00C70AC3">
        <w:rPr>
          <w:rFonts w:asciiTheme="minorHAnsi" w:hAnsiTheme="minorHAnsi" w:cstheme="minorHAnsi"/>
        </w:rPr>
        <w:t xml:space="preserve">in </w:t>
      </w:r>
      <w:r w:rsidR="008C7A44" w:rsidRPr="00C70AC3">
        <w:rPr>
          <w:rFonts w:asciiTheme="minorHAnsi" w:hAnsiTheme="minorHAnsi" w:cstheme="minorHAnsi"/>
        </w:rPr>
        <w:t xml:space="preserve">life, or from differences in the rate of telomere attrition over </w:t>
      </w:r>
      <w:r w:rsidR="00D26CB7" w:rsidRPr="00C70AC3">
        <w:rPr>
          <w:rFonts w:asciiTheme="minorHAnsi" w:hAnsiTheme="minorHAnsi" w:cstheme="minorHAnsi"/>
        </w:rPr>
        <w:t>the course of life</w:t>
      </w:r>
      <w:r w:rsidR="008C7A44" w:rsidRPr="00C70AC3">
        <w:rPr>
          <w:rFonts w:asciiTheme="minorHAnsi" w:hAnsiTheme="minorHAnsi" w:cstheme="minorHAnsi"/>
        </w:rPr>
        <w:t xml:space="preserve">. </w:t>
      </w:r>
      <w:r w:rsidR="00247DE6" w:rsidRPr="00C70AC3">
        <w:rPr>
          <w:rFonts w:asciiTheme="minorHAnsi" w:hAnsiTheme="minorHAnsi" w:cstheme="minorHAnsi"/>
        </w:rPr>
        <w:t xml:space="preserve">Here, we measured relative leukocyte </w:t>
      </w:r>
      <w:r w:rsidR="00C87382" w:rsidRPr="00C70AC3">
        <w:rPr>
          <w:rFonts w:asciiTheme="minorHAnsi" w:hAnsiTheme="minorHAnsi" w:cstheme="minorHAnsi"/>
        </w:rPr>
        <w:t>telomere length</w:t>
      </w:r>
      <w:r w:rsidR="00247DE6" w:rsidRPr="00C70AC3">
        <w:rPr>
          <w:rFonts w:asciiTheme="minorHAnsi" w:hAnsiTheme="minorHAnsi" w:cstheme="minorHAnsi"/>
        </w:rPr>
        <w:t xml:space="preserve"> (RLTL) </w:t>
      </w:r>
      <w:r w:rsidR="004960A2" w:rsidRPr="00C70AC3">
        <w:rPr>
          <w:rFonts w:asciiTheme="minorHAnsi" w:hAnsiTheme="minorHAnsi" w:cstheme="minorHAnsi"/>
        </w:rPr>
        <w:t xml:space="preserve">multiple times </w:t>
      </w:r>
      <w:r w:rsidR="00BC42D1" w:rsidRPr="00C70AC3">
        <w:rPr>
          <w:rFonts w:asciiTheme="minorHAnsi" w:hAnsiTheme="minorHAnsi" w:cstheme="minorHAnsi"/>
        </w:rPr>
        <w:t>across the entire life</w:t>
      </w:r>
      <w:r w:rsidR="004960A2" w:rsidRPr="00C70AC3">
        <w:rPr>
          <w:rFonts w:asciiTheme="minorHAnsi" w:hAnsiTheme="minorHAnsi" w:cstheme="minorHAnsi"/>
        </w:rPr>
        <w:t>span</w:t>
      </w:r>
      <w:r w:rsidR="00D26CB7" w:rsidRPr="00C70AC3">
        <w:rPr>
          <w:rFonts w:asciiTheme="minorHAnsi" w:hAnsiTheme="minorHAnsi" w:cstheme="minorHAnsi"/>
        </w:rPr>
        <w:t xml:space="preserve"> of</w:t>
      </w:r>
      <w:r w:rsidR="00BC42D1" w:rsidRPr="00C70AC3">
        <w:rPr>
          <w:rFonts w:asciiTheme="minorHAnsi" w:hAnsiTheme="minorHAnsi" w:cstheme="minorHAnsi"/>
        </w:rPr>
        <w:t xml:space="preserve"> dairy cattle</w:t>
      </w:r>
      <w:r w:rsidR="00D26CB7" w:rsidRPr="00C70AC3">
        <w:rPr>
          <w:rFonts w:asciiTheme="minorHAnsi" w:hAnsiTheme="minorHAnsi" w:cstheme="minorHAnsi"/>
        </w:rPr>
        <w:t xml:space="preserve"> in</w:t>
      </w:r>
      <w:r w:rsidR="007F3A73" w:rsidRPr="00C70AC3">
        <w:rPr>
          <w:rFonts w:asciiTheme="minorHAnsi" w:hAnsiTheme="minorHAnsi" w:cstheme="minorHAnsi"/>
        </w:rPr>
        <w:t xml:space="preserve"> a</w:t>
      </w:r>
      <w:r w:rsidR="00D67BF1" w:rsidRPr="00C70AC3">
        <w:rPr>
          <w:rFonts w:asciiTheme="minorHAnsi" w:hAnsiTheme="minorHAnsi" w:cstheme="minorHAnsi"/>
        </w:rPr>
        <w:t xml:space="preserve"> research </w:t>
      </w:r>
      <w:r w:rsidR="00BC42D1" w:rsidRPr="00C70AC3">
        <w:rPr>
          <w:rFonts w:asciiTheme="minorHAnsi" w:hAnsiTheme="minorHAnsi" w:cstheme="minorHAnsi"/>
        </w:rPr>
        <w:t>population</w:t>
      </w:r>
      <w:r w:rsidR="004B0702" w:rsidRPr="00C70AC3">
        <w:rPr>
          <w:rFonts w:asciiTheme="minorHAnsi" w:hAnsiTheme="minorHAnsi" w:cstheme="minorHAnsi"/>
        </w:rPr>
        <w:t xml:space="preserve"> </w:t>
      </w:r>
      <w:r w:rsidR="00D26CB7" w:rsidRPr="00C70AC3">
        <w:rPr>
          <w:rFonts w:asciiTheme="minorHAnsi" w:hAnsiTheme="minorHAnsi" w:cstheme="minorHAnsi"/>
        </w:rPr>
        <w:t>that is</w:t>
      </w:r>
      <w:r w:rsidR="004B0702" w:rsidRPr="00C70AC3">
        <w:rPr>
          <w:rFonts w:asciiTheme="minorHAnsi" w:hAnsiTheme="minorHAnsi" w:cstheme="minorHAnsi"/>
        </w:rPr>
        <w:t xml:space="preserve"> closely monitored for health and milk production</w:t>
      </w:r>
      <w:r w:rsidR="00797ADF" w:rsidRPr="00C70AC3">
        <w:rPr>
          <w:rFonts w:asciiTheme="minorHAnsi" w:hAnsiTheme="minorHAnsi" w:cstheme="minorHAnsi"/>
        </w:rPr>
        <w:t xml:space="preserve"> and </w:t>
      </w:r>
      <w:r w:rsidR="00D26CB7" w:rsidRPr="00C70AC3">
        <w:rPr>
          <w:rFonts w:asciiTheme="minorHAnsi" w:hAnsiTheme="minorHAnsi" w:cstheme="minorHAnsi"/>
        </w:rPr>
        <w:t xml:space="preserve">where individuals are </w:t>
      </w:r>
      <w:r w:rsidR="00797ADF" w:rsidRPr="00C70AC3">
        <w:rPr>
          <w:rFonts w:asciiTheme="minorHAnsi" w:hAnsiTheme="minorHAnsi" w:cstheme="minorHAnsi"/>
        </w:rPr>
        <w:t xml:space="preserve">only culled </w:t>
      </w:r>
      <w:r w:rsidR="00826A03" w:rsidRPr="00C70AC3">
        <w:rPr>
          <w:rFonts w:asciiTheme="minorHAnsi" w:hAnsiTheme="minorHAnsi" w:cstheme="minorHAnsi"/>
        </w:rPr>
        <w:t xml:space="preserve">in response to health </w:t>
      </w:r>
      <w:r w:rsidR="004B0702" w:rsidRPr="00C70AC3">
        <w:rPr>
          <w:rFonts w:asciiTheme="minorHAnsi" w:hAnsiTheme="minorHAnsi" w:cstheme="minorHAnsi"/>
        </w:rPr>
        <w:t>issues</w:t>
      </w:r>
      <w:r w:rsidR="00D67BF1" w:rsidRPr="00C70AC3">
        <w:rPr>
          <w:rFonts w:asciiTheme="minorHAnsi" w:hAnsiTheme="minorHAnsi" w:cstheme="minorHAnsi"/>
        </w:rPr>
        <w:t xml:space="preserve"> </w:t>
      </w:r>
      <w:r w:rsidR="00C87382" w:rsidRPr="00C70AC3">
        <w:rPr>
          <w:rFonts w:asciiTheme="minorHAnsi" w:hAnsiTheme="minorHAnsi" w:cstheme="minorHAnsi"/>
        </w:rPr>
        <w:t>and less due to poor milk production than on purely commercial farms</w:t>
      </w:r>
      <w:r w:rsidR="00797ADF" w:rsidRPr="00C70AC3">
        <w:rPr>
          <w:rFonts w:asciiTheme="minorHAnsi" w:hAnsiTheme="minorHAnsi" w:cstheme="minorHAnsi"/>
        </w:rPr>
        <w:t xml:space="preserve">. Our results clearly show that </w:t>
      </w:r>
      <w:r w:rsidR="00144C96" w:rsidRPr="00C70AC3">
        <w:rPr>
          <w:rFonts w:asciiTheme="minorHAnsi" w:hAnsiTheme="minorHAnsi" w:cstheme="minorHAnsi"/>
        </w:rPr>
        <w:t xml:space="preserve">the </w:t>
      </w:r>
      <w:r w:rsidR="008C7A44" w:rsidRPr="00C70AC3">
        <w:rPr>
          <w:rFonts w:asciiTheme="minorHAnsi" w:hAnsiTheme="minorHAnsi" w:cstheme="minorHAnsi"/>
        </w:rPr>
        <w:t xml:space="preserve">average </w:t>
      </w:r>
      <w:r w:rsidR="00144C96" w:rsidRPr="00C70AC3">
        <w:rPr>
          <w:rFonts w:asciiTheme="minorHAnsi" w:hAnsiTheme="minorHAnsi" w:cstheme="minorHAnsi"/>
        </w:rPr>
        <w:t>amount of telomere attrition</w:t>
      </w:r>
      <w:r w:rsidR="008C7A44" w:rsidRPr="00C70AC3">
        <w:rPr>
          <w:rFonts w:asciiTheme="minorHAnsi" w:hAnsiTheme="minorHAnsi" w:cstheme="minorHAnsi"/>
        </w:rPr>
        <w:t xml:space="preserve"> over an individual’s life</w:t>
      </w:r>
      <w:r w:rsidR="00144C96" w:rsidRPr="00C70AC3">
        <w:rPr>
          <w:rFonts w:asciiTheme="minorHAnsi" w:hAnsiTheme="minorHAnsi" w:cstheme="minorHAnsi"/>
        </w:rPr>
        <w:t>, not</w:t>
      </w:r>
      <w:r w:rsidR="008C7A44" w:rsidRPr="00C70AC3">
        <w:rPr>
          <w:rFonts w:asciiTheme="minorHAnsi" w:hAnsiTheme="minorHAnsi" w:cstheme="minorHAnsi"/>
        </w:rPr>
        <w:t xml:space="preserve"> their</w:t>
      </w:r>
      <w:r w:rsidR="00144C96" w:rsidRPr="00C70AC3">
        <w:rPr>
          <w:rFonts w:asciiTheme="minorHAnsi" w:hAnsiTheme="minorHAnsi" w:cstheme="minorHAnsi"/>
        </w:rPr>
        <w:t xml:space="preserve"> </w:t>
      </w:r>
      <w:r w:rsidR="00E73594" w:rsidRPr="00C70AC3">
        <w:rPr>
          <w:rFonts w:asciiTheme="minorHAnsi" w:hAnsiTheme="minorHAnsi" w:cstheme="minorHAnsi"/>
        </w:rPr>
        <w:t>average or</w:t>
      </w:r>
      <w:r w:rsidR="008C7A44" w:rsidRPr="00C70AC3">
        <w:rPr>
          <w:rFonts w:asciiTheme="minorHAnsi" w:hAnsiTheme="minorHAnsi" w:cstheme="minorHAnsi"/>
        </w:rPr>
        <w:t xml:space="preserve"> early life </w:t>
      </w:r>
      <w:r w:rsidR="00C87382" w:rsidRPr="00C70AC3">
        <w:rPr>
          <w:rFonts w:asciiTheme="minorHAnsi" w:hAnsiTheme="minorHAnsi" w:cstheme="minorHAnsi"/>
        </w:rPr>
        <w:t>telomere length</w:t>
      </w:r>
      <w:r w:rsidR="00144C96" w:rsidRPr="00C70AC3">
        <w:rPr>
          <w:rFonts w:asciiTheme="minorHAnsi" w:hAnsiTheme="minorHAnsi" w:cstheme="minorHAnsi"/>
        </w:rPr>
        <w:t xml:space="preserve"> predict</w:t>
      </w:r>
      <w:r w:rsidR="004960A2" w:rsidRPr="00C70AC3">
        <w:rPr>
          <w:rFonts w:asciiTheme="minorHAnsi" w:hAnsiTheme="minorHAnsi" w:cstheme="minorHAnsi"/>
        </w:rPr>
        <w:t>ed</w:t>
      </w:r>
      <w:r w:rsidR="00797ADF" w:rsidRPr="00C70AC3">
        <w:rPr>
          <w:rFonts w:asciiTheme="minorHAnsi" w:hAnsiTheme="minorHAnsi" w:cstheme="minorHAnsi"/>
        </w:rPr>
        <w:t xml:space="preserve"> </w:t>
      </w:r>
      <w:r w:rsidR="00BC42D1" w:rsidRPr="00C70AC3">
        <w:rPr>
          <w:rFonts w:asciiTheme="minorHAnsi" w:hAnsiTheme="minorHAnsi" w:cstheme="minorHAnsi"/>
        </w:rPr>
        <w:t>when an individual was culled</w:t>
      </w:r>
      <w:r w:rsidR="00144C96" w:rsidRPr="00C70AC3">
        <w:rPr>
          <w:rFonts w:asciiTheme="minorHAnsi" w:hAnsiTheme="minorHAnsi" w:cstheme="minorHAnsi"/>
        </w:rPr>
        <w:t xml:space="preserve">. </w:t>
      </w:r>
      <w:r w:rsidR="002D33F6">
        <w:rPr>
          <w:rFonts w:asciiTheme="minorHAnsi" w:hAnsiTheme="minorHAnsi" w:cstheme="minorHAnsi"/>
        </w:rPr>
        <w:t xml:space="preserve">We use weather data to show that </w:t>
      </w:r>
      <w:r w:rsidR="00BE0699">
        <w:rPr>
          <w:rFonts w:asciiTheme="minorHAnsi" w:hAnsiTheme="minorHAnsi" w:cstheme="minorHAnsi"/>
        </w:rPr>
        <w:t>w</w:t>
      </w:r>
      <w:r w:rsidR="00D26CB7" w:rsidRPr="00C70AC3">
        <w:rPr>
          <w:rFonts w:asciiTheme="minorHAnsi" w:hAnsiTheme="minorHAnsi" w:cstheme="minorHAnsi"/>
        </w:rPr>
        <w:t xml:space="preserve">ithin-individual </w:t>
      </w:r>
      <w:r w:rsidR="00C87382" w:rsidRPr="00C70AC3">
        <w:rPr>
          <w:rFonts w:asciiTheme="minorHAnsi" w:hAnsiTheme="minorHAnsi" w:cstheme="minorHAnsi"/>
        </w:rPr>
        <w:t>telomere length</w:t>
      </w:r>
      <w:r w:rsidR="00D26CB7" w:rsidRPr="00C70AC3">
        <w:rPr>
          <w:rFonts w:asciiTheme="minorHAnsi" w:hAnsiTheme="minorHAnsi" w:cstheme="minorHAnsi"/>
        </w:rPr>
        <w:t xml:space="preserve"> attrition </w:t>
      </w:r>
      <w:r w:rsidR="00BE0699">
        <w:rPr>
          <w:rFonts w:asciiTheme="minorHAnsi" w:hAnsiTheme="minorHAnsi" w:cstheme="minorHAnsi"/>
        </w:rPr>
        <w:t xml:space="preserve">correlates with stressful environmental situations such temperatures in summer. We find no evidence for physiological stressors (such as the number of mastitis or lameness episodes) to impact change in RLTL. RLTL attrition may accumulate over life in response to environmental stressors such as weather or physiological impacts such as non-tested infections and therefore predict health span. </w:t>
      </w:r>
      <w:r w:rsidR="007F3A73" w:rsidRPr="00C70AC3">
        <w:rPr>
          <w:rFonts w:asciiTheme="minorHAnsi" w:hAnsiTheme="minorHAnsi" w:cstheme="minorHAnsi"/>
        </w:rPr>
        <w:t xml:space="preserve">We also show that animals with more telomere attrition in their first year of life were culled at a younger age, indicating that early life stressors </w:t>
      </w:r>
      <w:r w:rsidR="00BE0699">
        <w:rPr>
          <w:rFonts w:asciiTheme="minorHAnsi" w:hAnsiTheme="minorHAnsi" w:cstheme="minorHAnsi"/>
        </w:rPr>
        <w:t xml:space="preserve">(which were not explained by weather variables) </w:t>
      </w:r>
      <w:r w:rsidR="007F3A73" w:rsidRPr="00C70AC3">
        <w:rPr>
          <w:rFonts w:asciiTheme="minorHAnsi" w:hAnsiTheme="minorHAnsi" w:cstheme="minorHAnsi"/>
        </w:rPr>
        <w:t xml:space="preserve">may have a prolonged effect on adult life. </w:t>
      </w:r>
    </w:p>
    <w:p w14:paraId="290B988E" w14:textId="77777777" w:rsidR="001907D3" w:rsidRPr="00C70AC3" w:rsidRDefault="001907D3" w:rsidP="00870A03">
      <w:pPr>
        <w:spacing w:line="480" w:lineRule="auto"/>
        <w:jc w:val="both"/>
        <w:rPr>
          <w:rFonts w:asciiTheme="minorHAnsi" w:hAnsiTheme="minorHAnsi" w:cstheme="minorHAnsi"/>
        </w:rPr>
      </w:pPr>
      <w:bookmarkStart w:id="15" w:name="_Toc507329150"/>
      <w:bookmarkEnd w:id="13"/>
      <w:bookmarkEnd w:id="14"/>
    </w:p>
    <w:bookmarkEnd w:id="15"/>
    <w:p w14:paraId="546D3746" w14:textId="77777777" w:rsidR="00744BCE" w:rsidRPr="00C70AC3" w:rsidRDefault="00744BCE" w:rsidP="00870A03">
      <w:pPr>
        <w:spacing w:line="480" w:lineRule="auto"/>
        <w:jc w:val="both"/>
        <w:rPr>
          <w:rFonts w:asciiTheme="minorHAnsi" w:hAnsiTheme="minorHAnsi" w:cstheme="minorHAnsi"/>
          <w:b/>
        </w:rPr>
      </w:pPr>
    </w:p>
    <w:p w14:paraId="7CEE666C" w14:textId="77777777" w:rsidR="00744BCE" w:rsidRPr="00C70AC3" w:rsidRDefault="00744BCE" w:rsidP="00870A03">
      <w:pPr>
        <w:spacing w:line="480" w:lineRule="auto"/>
        <w:jc w:val="both"/>
        <w:rPr>
          <w:rFonts w:asciiTheme="minorHAnsi" w:eastAsia="Calibri" w:hAnsiTheme="minorHAnsi" w:cstheme="minorHAnsi"/>
          <w:b/>
          <w:bCs/>
        </w:rPr>
      </w:pPr>
      <w:r w:rsidRPr="00C70AC3">
        <w:rPr>
          <w:rFonts w:asciiTheme="minorHAnsi" w:eastAsia="Calibri" w:hAnsiTheme="minorHAnsi" w:cstheme="minorHAnsi"/>
          <w:b/>
          <w:bCs/>
        </w:rPr>
        <w:t xml:space="preserve">Keywords: </w:t>
      </w:r>
    </w:p>
    <w:p w14:paraId="60DC2FF3" w14:textId="22705031" w:rsidR="00744BCE" w:rsidRPr="00C70AC3" w:rsidRDefault="00744BCE" w:rsidP="00870A03">
      <w:pPr>
        <w:spacing w:line="480" w:lineRule="auto"/>
        <w:jc w:val="both"/>
        <w:rPr>
          <w:rFonts w:asciiTheme="minorHAnsi" w:eastAsia="Calibri" w:hAnsiTheme="minorHAnsi" w:cstheme="minorHAnsi"/>
          <w:bCs/>
        </w:rPr>
      </w:pPr>
      <w:r w:rsidRPr="00C70AC3">
        <w:rPr>
          <w:rFonts w:asciiTheme="minorHAnsi" w:eastAsia="Calibri" w:hAnsiTheme="minorHAnsi" w:cstheme="minorHAnsi"/>
          <w:bCs/>
        </w:rPr>
        <w:t xml:space="preserve">Telomeres, telomere length, </w:t>
      </w:r>
      <w:r w:rsidR="00041CF3" w:rsidRPr="00C70AC3">
        <w:rPr>
          <w:rFonts w:asciiTheme="minorHAnsi" w:eastAsia="Calibri" w:hAnsiTheme="minorHAnsi" w:cstheme="minorHAnsi"/>
          <w:bCs/>
        </w:rPr>
        <w:t xml:space="preserve">longitudinal, </w:t>
      </w:r>
      <w:r w:rsidRPr="00C70AC3">
        <w:rPr>
          <w:rFonts w:asciiTheme="minorHAnsi" w:eastAsia="Calibri" w:hAnsiTheme="minorHAnsi" w:cstheme="minorHAnsi"/>
          <w:bCs/>
        </w:rPr>
        <w:t>lifespan, health-span, qPCR</w:t>
      </w:r>
    </w:p>
    <w:p w14:paraId="20A78DB2" w14:textId="617245F4" w:rsidR="00E73594" w:rsidRPr="00BE0699" w:rsidRDefault="00285663" w:rsidP="00BE0699">
      <w:pPr>
        <w:pStyle w:val="Heading2"/>
        <w:spacing w:line="480" w:lineRule="auto"/>
        <w:rPr>
          <w:rFonts w:asciiTheme="minorHAnsi" w:hAnsiTheme="minorHAnsi" w:cstheme="minorHAnsi"/>
        </w:rPr>
      </w:pPr>
      <w:r>
        <w:br w:type="page"/>
      </w:r>
      <w:r w:rsidR="00E73594" w:rsidRPr="00BE0699">
        <w:rPr>
          <w:rFonts w:asciiTheme="minorHAnsi" w:hAnsiTheme="minorHAnsi" w:cstheme="minorHAnsi"/>
        </w:rPr>
        <w:lastRenderedPageBreak/>
        <w:t>Introduction</w:t>
      </w:r>
    </w:p>
    <w:p w14:paraId="0F7C03AB" w14:textId="154D94FD" w:rsidR="00AA71FF" w:rsidRPr="00870A03" w:rsidRDefault="00E55CFA" w:rsidP="00767607">
      <w:pPr>
        <w:spacing w:line="480" w:lineRule="auto"/>
        <w:jc w:val="both"/>
        <w:rPr>
          <w:rFonts w:asciiTheme="minorHAnsi" w:hAnsiTheme="minorHAnsi" w:cstheme="minorHAnsi"/>
        </w:rPr>
      </w:pPr>
      <w:r w:rsidRPr="00870A03">
        <w:rPr>
          <w:rFonts w:asciiTheme="minorHAnsi" w:hAnsiTheme="minorHAnsi" w:cstheme="minorHAnsi"/>
        </w:rPr>
        <w:t xml:space="preserve">Telomeres are </w:t>
      </w:r>
      <w:r w:rsidR="00321D32" w:rsidRPr="00870A03">
        <w:rPr>
          <w:rFonts w:asciiTheme="minorHAnsi" w:hAnsiTheme="minorHAnsi" w:cstheme="minorHAnsi"/>
        </w:rPr>
        <w:t>repeti</w:t>
      </w:r>
      <w:r w:rsidR="001805AB" w:rsidRPr="00870A03">
        <w:rPr>
          <w:rFonts w:asciiTheme="minorHAnsi" w:hAnsiTheme="minorHAnsi" w:cstheme="minorHAnsi"/>
        </w:rPr>
        <w:t xml:space="preserve">tive DNA </w:t>
      </w:r>
      <w:r w:rsidR="006E674E" w:rsidRPr="00870A03">
        <w:rPr>
          <w:rFonts w:asciiTheme="minorHAnsi" w:hAnsiTheme="minorHAnsi" w:cstheme="minorHAnsi"/>
        </w:rPr>
        <w:t>sequences</w:t>
      </w:r>
      <w:r w:rsidR="001805AB" w:rsidRPr="00870A03">
        <w:rPr>
          <w:rFonts w:asciiTheme="minorHAnsi" w:hAnsiTheme="minorHAnsi" w:cstheme="minorHAnsi"/>
        </w:rPr>
        <w:t xml:space="preserve"> that cap </w:t>
      </w:r>
      <w:r w:rsidRPr="00870A03">
        <w:rPr>
          <w:rFonts w:asciiTheme="minorHAnsi" w:hAnsiTheme="minorHAnsi" w:cstheme="minorHAnsi"/>
        </w:rPr>
        <w:t xml:space="preserve">the ends of </w:t>
      </w:r>
      <w:r w:rsidR="006E674E" w:rsidRPr="00870A03">
        <w:rPr>
          <w:rFonts w:asciiTheme="minorHAnsi" w:hAnsiTheme="minorHAnsi" w:cstheme="minorHAnsi"/>
        </w:rPr>
        <w:t xml:space="preserve">eukaryote </w:t>
      </w:r>
      <w:r w:rsidRPr="00870A03">
        <w:rPr>
          <w:rFonts w:asciiTheme="minorHAnsi" w:hAnsiTheme="minorHAnsi" w:cstheme="minorHAnsi"/>
        </w:rPr>
        <w:t>linear chromosomes</w:t>
      </w:r>
      <w:r w:rsidR="00CC1956" w:rsidRPr="00870A03">
        <w:rPr>
          <w:rFonts w:asciiTheme="minorHAnsi" w:hAnsiTheme="minorHAnsi" w:cstheme="minorHAnsi"/>
        </w:rPr>
        <w:t xml:space="preserve"> </w:t>
      </w:r>
      <w:r w:rsidR="00CC1956" w:rsidRPr="00870A03">
        <w:rPr>
          <w:rFonts w:asciiTheme="minorHAnsi" w:hAnsiTheme="minorHAnsi" w:cstheme="minorHAnsi"/>
        </w:rPr>
        <w:fldChar w:fldCharType="begin" w:fldLock="1"/>
      </w:r>
      <w:r w:rsidR="002468CA" w:rsidRPr="00870A03">
        <w:rPr>
          <w:rFonts w:asciiTheme="minorHAnsi" w:hAnsiTheme="minorHAnsi" w:cstheme="minorHAnsi"/>
        </w:rPr>
        <w:instrText>ADDIN CSL_CITATION {"citationItems":[{"id":"ITEM-1","itemData":{"author":[{"dropping-particle":"","family":"Blackburn","given":"Elisabeth","non-dropping-particle":"","parse-names":false,"suffix":""},{"dropping-particle":"","family":"Gall","given":"Joseph","non-dropping-particle":"","parse-names":false,"suffix":""}],"container-title":"Journal of Molecular Biology","id":"ITEM-1","issue":"120","issued":{"date-parts":[["1978"]]},"page":"33-53","title":"A Tandemly Repeated Sequence at the Termini of Extrachromosomal Ribbosomal RNA Genes in Tetrahymena","type":"article-journal"},"uris":["http://www.mendeley.com/documents/?uuid=a43cc426-2249-4471-b6da-020dfe641980"]},{"id":"ITEM-2","itemData":{"DOI":"10.1101/gad.1346005","ISBN":"0890-9369 (Print) 0890-9369 (Linking)","ISSN":"08909369","PMID":"16166375","abstract":"Added by telomerase, arrays of TTAGGG repeats specify the ends of human chromosomes. A complex formed by six telomere-specific proteins associates with this sequence and protects chromosome ends. By analogy to other chromosomal protein complexes such as condensin and cohesin, I will refer to this complex as shelterin. Three shelterin subunits, TRF1, TRF2, and POT1 directly recognize TTAGGG repeats. They are interconnected by three additional shelterin proteins, TIN2, TPP1, and Rap1, forming a complex that allows cells to distinguish telomeres from sites of DNA damage. Without the protective activity of shelterin, telomeres are no longer hidden from the DNA damage surveillance and chromosome ends are inappropriately processed by DNA repair pathways. How does shelterin avert these events? The current data argue that shelterin is not a static structural component of the telomere. Instead, shelterin is emerging as a protein complex with DNA remodeling activity that acts together with several associated DNA repair factors to change the structure of the telomeric DNA, thereby protecting chromosome ends. Six shelterin subunits: TRF1, TRF2, TIN2, Rap1, TPP1, and POT1.","author":[{"dropping-particle":"","family":"Lange","given":"Titia","non-dropping-particle":"De","parse-names":false,"suffix":""}],"container-title":"Genes and Development","id":"ITEM-2","issue":"18","issued":{"date-parts":[["2005"]]},"page":"2100-2110","title":"Shelterin: The protein complex that shapes and safeguards human telomeres","type":"article-journal","volume":"19"},"uris":["http://www.mendeley.com/documents/?uuid=35406f30-4198-4db9-b859-dd0ac4046940"]}],"mendeley":{"formattedCitation":"(Blackburn &amp; Gall, 1978; De Lange, 2005)","plainTextFormattedCitation":"(Blackburn &amp; Gall, 1978; De Lange, 2005)","previouslyFormattedCitation":"(Blackburn &amp; Gall, 1978; De Lange, 2005)"},"properties":{"noteIndex":0},"schema":"https://github.com/citation-style-language/schema/raw/master/csl-citation.json"}</w:instrText>
      </w:r>
      <w:r w:rsidR="00CC1956" w:rsidRPr="00870A03">
        <w:rPr>
          <w:rFonts w:asciiTheme="minorHAnsi" w:hAnsiTheme="minorHAnsi" w:cstheme="minorHAnsi"/>
        </w:rPr>
        <w:fldChar w:fldCharType="separate"/>
      </w:r>
      <w:r w:rsidR="002468CA" w:rsidRPr="00870A03">
        <w:rPr>
          <w:rFonts w:asciiTheme="minorHAnsi" w:hAnsiTheme="minorHAnsi" w:cstheme="minorHAnsi"/>
          <w:noProof/>
        </w:rPr>
        <w:t>(Blackburn &amp; Gall, 1978; De Lange, 2005)</w:t>
      </w:r>
      <w:r w:rsidR="00CC1956" w:rsidRPr="00870A03">
        <w:rPr>
          <w:rFonts w:asciiTheme="minorHAnsi" w:hAnsiTheme="minorHAnsi" w:cstheme="minorHAnsi"/>
        </w:rPr>
        <w:fldChar w:fldCharType="end"/>
      </w:r>
      <w:r w:rsidR="002B2523" w:rsidRPr="00870A03">
        <w:rPr>
          <w:rFonts w:asciiTheme="minorHAnsi" w:hAnsiTheme="minorHAnsi" w:cstheme="minorHAnsi"/>
        </w:rPr>
        <w:t xml:space="preserve">. They </w:t>
      </w:r>
      <w:r w:rsidRPr="00870A03">
        <w:rPr>
          <w:rFonts w:asciiTheme="minorHAnsi" w:hAnsiTheme="minorHAnsi" w:cstheme="minorHAnsi"/>
        </w:rPr>
        <w:t xml:space="preserve">shorten with the number of cell divisions </w:t>
      </w:r>
      <w:r w:rsidRPr="00870A03">
        <w:rPr>
          <w:rFonts w:asciiTheme="minorHAnsi" w:hAnsiTheme="minorHAnsi" w:cstheme="minorHAnsi"/>
          <w:i/>
        </w:rPr>
        <w:t>in vitro</w:t>
      </w:r>
      <w:r w:rsidRPr="00870A03">
        <w:rPr>
          <w:rFonts w:asciiTheme="minorHAnsi" w:hAnsiTheme="minorHAnsi" w:cstheme="minorHAnsi"/>
        </w:rPr>
        <w:t xml:space="preserve"> </w:t>
      </w:r>
      <w:r w:rsidR="00C304B1" w:rsidRPr="00870A03">
        <w:rPr>
          <w:rFonts w:asciiTheme="minorHAnsi" w:hAnsiTheme="minorHAnsi" w:cstheme="minorHAnsi"/>
        </w:rPr>
        <w:t>as well as</w:t>
      </w:r>
      <w:r w:rsidR="003850A2" w:rsidRPr="00870A03">
        <w:rPr>
          <w:rFonts w:asciiTheme="minorHAnsi" w:hAnsiTheme="minorHAnsi" w:cstheme="minorHAnsi"/>
        </w:rPr>
        <w:t xml:space="preserve"> in response to oxidative stress</w:t>
      </w:r>
      <w:r w:rsidR="00C304B1" w:rsidRPr="00870A03">
        <w:rPr>
          <w:rFonts w:asciiTheme="minorHAnsi" w:hAnsiTheme="minorHAnsi" w:cstheme="minorHAnsi"/>
        </w:rPr>
        <w:t xml:space="preserve"> and c</w:t>
      </w:r>
      <w:r w:rsidR="003850A2" w:rsidRPr="00870A03">
        <w:rPr>
          <w:rFonts w:asciiTheme="minorHAnsi" w:hAnsiTheme="minorHAnsi" w:cstheme="minorHAnsi"/>
        </w:rPr>
        <w:t>ritically short telomeres trigger a DNA damage response that leads to replicative senescence or apoptosis</w:t>
      </w:r>
      <w:r w:rsidR="00CC1956" w:rsidRPr="00870A03">
        <w:rPr>
          <w:rFonts w:asciiTheme="minorHAnsi" w:hAnsiTheme="minorHAnsi" w:cstheme="minorHAnsi"/>
        </w:rPr>
        <w:t xml:space="preserve"> </w:t>
      </w:r>
      <w:r w:rsidR="00CC1956"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{"citationItems":[{"id":"ITEM-1","itemData":{"DOI":"10.1038/345458a0","ISSN":"0028-0836","abstract":"The terminus of a DNA helix has been called its Achilles' heel. Thus to prevent possible incomplete replication and instability of the termini of linear DNA, eukaryotic chromosomes end in characteristic repetitive DNA sequences within specialized structures called telomeres. In immortal cells, loss of telomeric DNA due to degradation or incomplete replication is apparently balanced by telomere elongation, which may involve de novo synthesis of additional repeats by novel DNA polymerase called telomerase. Such a polymerase has been recently detected in HeLa cells. It has been proposed that the finite doubling capacity of normal mammalian cells is due to a loss of telomeric DNA and eventual deletion of essential sequences. In yeast, the est1 mutation causes gradual loss of telomeric DNA and eventual cell death mimicking senescence in higher eukaryotic cells. Here, we show that the amount and length of telomeric DNA in human fibroblasts does in fact decrease as a function of serial passage during ageing in vitro and possibly in vivo. It is not known whether this loss of DNA has a causal role in senescence.","author":[{"dropping-particle":"","family":"Harley","given":"CB","non-dropping-particle":"","parse-names":false,"suffix":""},{"dropping-particle":"","family":"Futcher","given":"AB","non-dropping-particle":"","parse-names":false,"suffix":""},{"dropping-particle":"","family":"Greider","given":"CW","non-dropping-particle":"","parse-names":false,"suffix":""}],"container-title":"Nature","id":"ITEM-1","issue":"6274","issued":{"date-parts":[["1990","5","31"]]},"page":"458-460","title":"Telomeres shorten during ageing of human fibroblasts","type":"article-journal","volume":"345"},"uris":["http://www.mendeley.com/documents/?uuid=761f97c1-a014-44aa-9313-1a0804e6050a"]},{"id":"ITEM-2","itemData":{"DOI":"10.1016/0022-5193(73)90198-7","ISBN":"0022-5193 (Print)\\r0022-5193 (Linking)","ISSN":"10958541","PMID":"4754905","abstract":"A theory of marginotomy has been proposed to explain the limitation of the cell doubling potential of clones of normal somatic cells. Marginotomy of DNA is the shortening of the replica with respect to the template. Two possible mechanisms of marginotomy are discussed. The first mechanism is a DNA-polymerase, postulated to have a catalytically inactive zone lying between the catalytic centre and the outer edge of the enzyme molecule. The terminal template segment which is equal to the length of the non-catalytic marginal zone of the DNA-polymerase will not appear in the replica. The second mechanism of marginotomy results from a requirement for an initiating RNA-primer for activity of some DNA-polymerases. In this case the final DNA replica will be shorter than the template by the length of RNA-primer. Marginotomy causes the appearance, in the daughters of dividing cells, of more and more shortened end-genes, the so-called telogenes, with every new mitosis. The telogenes function as the starting points of end-replicons in chromosomes and also as \"buffers\", being sacrificed during successive mitoses. After the exhaustion of telogenes the cells become aged and are eliminated due to the loss of some vitally important genes localized in end-replicons. Marginotomy is therefore responsible for the loss with age of various cell clones of the body, including some endocrine cell clones. Therefore marginotomy may be the primary cause of various disorders of age of the ageing of multicellular organisms. ?? 1973.","author":[{"dropping-particle":"","family":"Olovnikov","given":"A. M.","non-dropping-particle":"","parse-names":false,"suffix":""}],"container-title":"Journal of Theoretical Biology","id":"ITEM-2","issue":"1","issued":{"date-parts":[["1973"]]},"page":"181-190","title":"A theory of marginotomy. The incomplete copying of template margin in enzymic synthesis of polynucleotides and biological significance of the phenomenon","type":"article-journal","volume":"41"},"uris":["http://www.mendeley.com/documents/?uuid=ebb07a5b-71a2-448f-9345-9f4f6e12167a"]},{"id":"ITEM-3","itemData":{"ISSN":"0090-0028","PMID":"4507727","author":[{"dropping-particle":"","family":"Watson","given":"J D","non-dropping-particle":"","parse-names":false,"suffix":""}],"container-title":"Nature: New biology","id":"ITEM-3","issue":"94","issued":{"date-parts":[["1972","10","18"]]},"page":"197-201","title":"Origin of concatemeric T7 DNA.","type":"article-journal","volume":"239"},"uris":["http://www.mendeley.com/documents/?uuid=91d38110-ece8-47eb-8ba5-df254215f66f"]}],"mendeley":{"formattedCitation":"(Harley et al., 1990; Olovnikov, 1973; J. D. Watson, 1972)","plainTextFormattedCitation":"(Harley et al., 1990; Olovnikov, 1973; J. D. Watson, 1972)","previouslyFormattedCitation":"(Harley et al., 1990; Olovnikov, 1973; J. D. Watson, 1972)"},"properties":{"noteIndex":0},"schema":"https://github.com/citation-style-language/schema/raw/master/csl-citation.json"}</w:instrText>
      </w:r>
      <w:r w:rsidR="00CC1956" w:rsidRPr="00870A03">
        <w:rPr>
          <w:rFonts w:asciiTheme="minorHAnsi" w:hAnsiTheme="minorHAnsi" w:cstheme="minorHAnsi"/>
        </w:rPr>
        <w:fldChar w:fldCharType="separate"/>
      </w:r>
      <w:r w:rsidR="00BE0699" w:rsidRPr="00BE0699">
        <w:rPr>
          <w:rFonts w:asciiTheme="minorHAnsi" w:hAnsiTheme="minorHAnsi" w:cstheme="minorHAnsi"/>
          <w:noProof/>
        </w:rPr>
        <w:t>(Harley et al., 1990; Olovnikov, 1973; J. D. Watson, 1972)</w:t>
      </w:r>
      <w:r w:rsidR="00CC1956" w:rsidRPr="00870A03">
        <w:rPr>
          <w:rFonts w:asciiTheme="minorHAnsi" w:hAnsiTheme="minorHAnsi" w:cstheme="minorHAnsi"/>
        </w:rPr>
        <w:fldChar w:fldCharType="end"/>
      </w:r>
      <w:r w:rsidR="00CC1956" w:rsidRPr="00870A03">
        <w:rPr>
          <w:rFonts w:asciiTheme="minorHAnsi" w:hAnsiTheme="minorHAnsi" w:cstheme="minorHAnsi"/>
        </w:rPr>
        <w:t>.</w:t>
      </w:r>
      <w:r w:rsidRPr="00870A03">
        <w:rPr>
          <w:rFonts w:asciiTheme="minorHAnsi" w:hAnsiTheme="minorHAnsi" w:cstheme="minorHAnsi"/>
        </w:rPr>
        <w:t xml:space="preserve"> </w:t>
      </w:r>
      <w:r w:rsidR="003850A2" w:rsidRPr="00870A03">
        <w:rPr>
          <w:rFonts w:asciiTheme="minorHAnsi" w:hAnsiTheme="minorHAnsi" w:cstheme="minorHAnsi"/>
        </w:rPr>
        <w:t>In the last decade or so, measures of average telomere length (TL) take</w:t>
      </w:r>
      <w:r w:rsidR="00285636" w:rsidRPr="00870A03">
        <w:rPr>
          <w:rFonts w:asciiTheme="minorHAnsi" w:hAnsiTheme="minorHAnsi" w:cstheme="minorHAnsi"/>
        </w:rPr>
        <w:t>n</w:t>
      </w:r>
      <w:r w:rsidR="003850A2" w:rsidRPr="00870A03">
        <w:rPr>
          <w:rFonts w:asciiTheme="minorHAnsi" w:hAnsiTheme="minorHAnsi" w:cstheme="minorHAnsi"/>
        </w:rPr>
        <w:t xml:space="preserve"> from blood samples have emerged as an exciting biomarker of health across disciplines including biomedicine, epidemiology, ecology and evolutionary biology </w:t>
      </w:r>
      <w:r w:rsidR="004640A4" w:rsidRPr="00870A03">
        <w:rPr>
          <w:rFonts w:asciiTheme="minorHAnsi" w:hAnsiTheme="minorHAnsi" w:cstheme="minorHAnsi"/>
        </w:rPr>
        <w:fldChar w:fldCharType="begin" w:fldLock="1"/>
      </w:r>
      <w:r w:rsidR="002468CA" w:rsidRPr="00870A03">
        <w:rPr>
          <w:rFonts w:asciiTheme="minorHAnsi" w:hAnsiTheme="minorHAnsi" w:cstheme="minorHAnsi"/>
        </w:rPr>
        <w:instrText>ADDIN CSL_CITATION {"citationItems":[{"id":"ITEM-1","itemData":{"DOI":"10.1098/rstb.2016.0436","ISSN":"1471-2970","PMID":"29335375","abstract":"Epidemiological studies have principally relied on measurements of telomere length (TL) in leucocytes, which reflects TL in other somatic cells. Leucocyte TL (LTL) displays vast variation across individuals-a phenomenon already observed in newborns. It is highly heritable, longer in females than males and in individuals of African ancestry than European ancestry. LTL is also longer in offspring conceived by older men. The traditional view regards LTL as a passive biomarker of human ageing. However, new evidence suggests that a dynamic interplay between selective evolutionary forces and TL might result in trade-offs for specific health outcomes. From a biological perspective, an active role of TL in ageing-related human diseases could occur because short telomeres increase the risk of a category of diseases related to restricted cell proliferation and tissue degeneration, including cardiovascular disease, whereas long telomeres increase the risk of another category of diseases related to increased proliferative growth, including major cancers. To understand the role of telomere biology in ageing-related diseases, it is essential to expand telomere research to newborns and children and seek further insight into the underlying causes of the variation in TL due to ancestry and geographical location.This article is part of the theme issue 'Understanding diversity in telomere dynamics'.","author":[{"dropping-particle":"","family":"Aviv","given":"Abraham","non-dropping-particle":"","parse-names":false,"suffix":""},{"dropping-particle":"","family":"Shay","given":"Jerry W","non-dropping-particle":"","parse-names":false,"suffix":""}],"container-title":"Philosophical transactions of the Royal Society of London. Series B, Biological sciences","id":"ITEM-1","issue":"1741","issued":{"date-parts":[["2018"]]},"page":"20160436","title":"Reflections on telomere dynamics and ageing-related diseases in humans.","type":"article-journal","volume":"373"},"uris":["http://www.mendeley.com/documents/?uuid=f20391f7-cdc4-45a3-ae6b-b5c10e3c2fc7"]},{"id":"ITEM-2","itemData":{"DOI":"10.1098/RSTB.2016.0447","ISSN":"0962-8436","PMID":"29335371","abstract":"Telomere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B","id":"ITEM-2","issue":"1741","issued":{"date-parts":[["2018"]]},"page":"20160447","title":"The relationship between telomere length and mortality risk in non-model vertebrate systems: a meta-analysis","type":"article-journal","volume":"373"},"uris":["http://www.mendeley.com/documents/?uuid=670ad115-e13b-4ff5-a5b9-1aa1ccd91b3c"]},{"id":"ITEM-3","itemData":{"DOI":"10.1098/rstb.2016.0444","ISSN":"0962-8436","author":[{"dropping-particle":"","family":"Harrington","given":"Lea","non-dropping-particle":"","parse-names":false,"suffix":""},{"dropping-particle":"","family":"Pucci","given":"Fabio","non-dropping-particle":"","parse-names":false,"suffix":""}],"container-title":"Philosophical Transactions of the Royal Society B: Biological Sciences","id":"ITEM-3","issue":"1741","issued":{"date-parts":[["2018"]]},"page":"20160444","title":"&lt;i&gt;In medio stat virtus&lt;/i&gt; : unanticipated consequences of telomere dysequilibrium","type":"article-journal","volume":"373"},"uris":["http://www.mendeley.com/documents/?uuid=1b9578b2-ef0d-4353-9aa9-257c9f4a6c83"]}],"mendeley":{"formattedCitation":"(Aviv &amp; Shay, 2018; Harrington &amp; Pucci, 2018; Wilbourn et al., 2018)","plainTextFormattedCitation":"(Aviv &amp; Shay, 2018; Harrington &amp; Pucci, 2018; Wilbourn et al., 2018)","previouslyFormattedCitation":"(Aviv &amp; Shay, 2018; Harrington &amp; Pucci, 2018; Wilbourn et al., 2018)"},"properties":{"noteIndex":0},"schema":"https://github.com/citation-style-language/schema/raw/master/csl-citation.json"}</w:instrText>
      </w:r>
      <w:r w:rsidR="004640A4" w:rsidRPr="00870A03">
        <w:rPr>
          <w:rFonts w:asciiTheme="minorHAnsi" w:hAnsiTheme="minorHAnsi" w:cstheme="minorHAnsi"/>
        </w:rPr>
        <w:fldChar w:fldCharType="separate"/>
      </w:r>
      <w:r w:rsidR="002468CA" w:rsidRPr="00870A03">
        <w:rPr>
          <w:rFonts w:asciiTheme="minorHAnsi" w:hAnsiTheme="minorHAnsi" w:cstheme="minorHAnsi"/>
          <w:noProof/>
        </w:rPr>
        <w:t>(Aviv &amp; Shay, 2018; Harrington &amp; Pucci, 2018; Wilbourn et al., 2018)</w:t>
      </w:r>
      <w:r w:rsidR="004640A4" w:rsidRPr="00870A03">
        <w:rPr>
          <w:rFonts w:asciiTheme="minorHAnsi" w:hAnsiTheme="minorHAnsi" w:cstheme="minorHAnsi"/>
        </w:rPr>
        <w:fldChar w:fldCharType="end"/>
      </w:r>
      <w:r w:rsidR="004640A4" w:rsidRPr="00870A03">
        <w:rPr>
          <w:rFonts w:asciiTheme="minorHAnsi" w:hAnsiTheme="minorHAnsi" w:cstheme="minorHAnsi"/>
        </w:rPr>
        <w:t>.</w:t>
      </w:r>
      <w:r w:rsidR="003850A2" w:rsidRPr="00870A03">
        <w:rPr>
          <w:rFonts w:asciiTheme="minorHAnsi" w:hAnsiTheme="minorHAnsi" w:cstheme="minorHAnsi"/>
        </w:rPr>
        <w:t xml:space="preserve"> Considerable among- and within-individual variation in TL ha</w:t>
      </w:r>
      <w:r w:rsidR="00074A7B" w:rsidRPr="00870A03">
        <w:rPr>
          <w:rFonts w:asciiTheme="minorHAnsi" w:hAnsiTheme="minorHAnsi" w:cstheme="minorHAnsi"/>
        </w:rPr>
        <w:t>s</w:t>
      </w:r>
      <w:r w:rsidR="003850A2" w:rsidRPr="00870A03">
        <w:rPr>
          <w:rFonts w:asciiTheme="minorHAnsi" w:hAnsiTheme="minorHAnsi" w:cstheme="minorHAnsi"/>
        </w:rPr>
        <w:t xml:space="preserve"> been observed, with a general pattern of rapid telomere attrition during early life and a plateau or slower decline thereafter </w:t>
      </w:r>
      <w:r w:rsidR="004640A4"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{"citationItems":[{"id":"ITEM-1","itemData":{"DOI":"10.1152/physrev.00026.2007","ISBN":"0031-9333 (Print)\\r0031-9333 (Linking)","ISSN":"0031-9333","PMID":"18391173","abstract":"Telomeres play a central role in cell fate and aging by adjusting the cellular response to stress and growth stimulation on the basis of previous cell divisions and DNA damage. At least a few hundred nucleotides of telomere repeats must \"cap\" each chromosome end to avoid activation of DNA repair pathways. Repair of critically short or \"uncapped\" telomeres by telomerase or recombination is limited in most somatic cells and apoptosis or cellular senescence is triggered when too many \"uncapped\" telomeres accumulate. The chance of the latter increases as the average telomere length decreases. The average telomere length is set and maintained in cells of the germline which typically express high levels of telomerase. In somatic cells, telomere length is very heterogeneous but typically declines with age, posing a barrier to tumor growth but also contributing to loss of cells with age. Loss of (stem) cells via telomere attrition provides strong selection for abnormal and malignant cells, a process facilitated by the genome instability and aneuploidy triggered by dysfunctional telomeres. The crucial role of telomeres in cell turnover and aging is highlighted by patients with 50% of normal telomerase levels resulting from a mutation in one of the telomerase genes. Short telomeres in such patients are implicated in a variety of disorders including dyskeratosis congenita, aplastic anemia, pulmonary fibrosis, and cancer. Here the role of telomeres and telomerase in human aging and aging-associated diseases is reviewed.","author":[{"dropping-particle":"","family":"Aubert","given":"Geraldine","non-dropping-particle":"","parse-names":false,"suffix":""},{"dropping-particle":"","family":"Lansdorp","given":"Peter M","non-dropping-particle":"","parse-names":false,"suffix":""}],"container-title":"Physiological reviews","id":"ITEM-1","issue":"2","issued":{"date-parts":[["2008"]]},"page":"557-579","title":"Telomeres and aging.","type":"article-journal","volume":"88"},"uris":["http://www.mendeley.com/documents/?uuid=2fab64d7-da11-4985-b265-85e156163c32"]},{"id":"ITEM-2","itemData":{"DOI":"10.1111/j.1474-9726.2006.00254.x","ISBN":"1474-9718 (Print)","ISSN":"14749718","PMID":"17156085","abstract":"Stem cells of various tissues are typically defined as multipotent cells with 'self-renewal' properties. Despite the increasing interest in stem cells, surprisingly little is known about the number of times stem cells can or do divide over a lifetime. Based on telomere-length measurements of hematopoietic cells, we previously proposed that the self-renewal capacity of hematopoietic stem cells is limited by progressive telomere attrition and that such cells divide very rapidly during the first year of life. Recent studies of patients with aplastic anemia resulting from inherited mutations in telomerase genes support the notion that the replicative potential of hematopoietic stem cells is directly related to telomere length, which is indirectly related to telomerase levels. To revisit conclusions about stem cell turnover based on cross-sectional studies of telomere length, we performed a longitudinal study of telomere length in leukocytes from newborn baboons. All four individual animals studied showed a rapid decline in telomere length (approximately 2-3 kb) in granulocytes and lymphocytes in the first year after birth. After 50-70 weeks the telomere length appeared to stabilize in all cell types. These observations suggest that hematopoietic stem cells, after an initial phase of rapid expansion, switch at around 1 year of age to a different functional mode characterized by a markedly decreased turnover rate.","author":[{"dropping-particle":"","family":"Baerlocher","given":"Gabriela M.","non-dropping-particle":"","parse-names":false,"suffix":""},{"dropping-particle":"","family":"Rice","given":"Karen","non-dropping-particle":"","parse-names":false,"suffix":""},{"dropping-particle":"","family":"Vulto","given":"Irma","non-dropping-particle":"","parse-names":false,"suffix":""},{"dropping-particle":"","family":"Lansdorp","given":"Peter M.","non-dropping-particle":"","parse-names":false,"suffix":""}],"container-title":"Aging Cell","id":"ITEM-2","issue":"1","issued":{"date-parts":[["2007"]]},"page":"121-123","title":"Longitudinal data on telomere length in leukocytes from newborn baboons support a marked drop in stem cell turnover around 1 year of age","type":"article-journal","volume":"6"},"uris":["http://www.mendeley.com/documents/?uuid=b2568c8e-f593-4b02-9414-7c4a67d8e887"]}],"mendeley":{"formattedCitation":"(Aubert &amp; Lansdorp, 2008; Baerlocher et al., 2007)","plainTextFormattedCitation":"(Aubert &amp; Lansdorp, 2008; Baerlocher et al., 2007)","previouslyFormattedCitation":"(Aubert &amp; Lansdorp, 2008; Baerlocher et al., 2007)"},"properties":{"noteIndex":0},"schema":"https://github.com/citation-style-language/schema/raw/master/csl-citation.json"}</w:instrText>
      </w:r>
      <w:r w:rsidR="004640A4" w:rsidRPr="00870A03">
        <w:rPr>
          <w:rFonts w:asciiTheme="minorHAnsi" w:hAnsiTheme="minorHAnsi" w:cstheme="minorHAnsi"/>
        </w:rPr>
        <w:fldChar w:fldCharType="separate"/>
      </w:r>
      <w:r w:rsidR="00BE0699" w:rsidRPr="00BE0699">
        <w:rPr>
          <w:rFonts w:asciiTheme="minorHAnsi" w:hAnsiTheme="minorHAnsi" w:cstheme="minorHAnsi"/>
          <w:noProof/>
        </w:rPr>
        <w:t>(Aubert &amp; Lansdorp, 2008; Baerlocher et al., 2007)</w:t>
      </w:r>
      <w:r w:rsidR="004640A4" w:rsidRPr="00870A03">
        <w:rPr>
          <w:rFonts w:asciiTheme="minorHAnsi" w:hAnsiTheme="minorHAnsi" w:cstheme="minorHAnsi"/>
        </w:rPr>
        <w:fldChar w:fldCharType="end"/>
      </w:r>
      <w:r w:rsidR="003850A2" w:rsidRPr="00870A03">
        <w:rPr>
          <w:rFonts w:asciiTheme="minorHAnsi" w:hAnsiTheme="minorHAnsi" w:cstheme="minorHAnsi"/>
        </w:rPr>
        <w:t xml:space="preserve">. Both genetic </w:t>
      </w:r>
      <w:r w:rsidR="00074A7B" w:rsidRPr="00870A03">
        <w:rPr>
          <w:rFonts w:asciiTheme="minorHAnsi" w:hAnsiTheme="minorHAnsi" w:cstheme="minorHAnsi"/>
        </w:rPr>
        <w:t>and</w:t>
      </w:r>
      <w:r w:rsidR="003850A2" w:rsidRPr="00870A03">
        <w:rPr>
          <w:rFonts w:asciiTheme="minorHAnsi" w:hAnsiTheme="minorHAnsi" w:cstheme="minorHAnsi"/>
        </w:rPr>
        <w:t xml:space="preserve"> environmental factors</w:t>
      </w:r>
      <w:r w:rsidR="00AA71FF" w:rsidRPr="00870A03">
        <w:rPr>
          <w:rFonts w:asciiTheme="minorHAnsi" w:hAnsiTheme="minorHAnsi" w:cstheme="minorHAnsi"/>
        </w:rPr>
        <w:t>, particularly those associated with</w:t>
      </w:r>
      <w:r w:rsidR="003850A2" w:rsidRPr="00870A03">
        <w:rPr>
          <w:rFonts w:asciiTheme="minorHAnsi" w:hAnsiTheme="minorHAnsi" w:cstheme="minorHAnsi"/>
        </w:rPr>
        <w:t xml:space="preserve"> physiological stress</w:t>
      </w:r>
      <w:r w:rsidR="00AA71FF" w:rsidRPr="00870A03">
        <w:rPr>
          <w:rFonts w:asciiTheme="minorHAnsi" w:hAnsiTheme="minorHAnsi" w:cstheme="minorHAnsi"/>
        </w:rPr>
        <w:t>,</w:t>
      </w:r>
      <w:r w:rsidR="003850A2" w:rsidRPr="00870A03">
        <w:rPr>
          <w:rFonts w:asciiTheme="minorHAnsi" w:hAnsiTheme="minorHAnsi" w:cstheme="minorHAnsi"/>
        </w:rPr>
        <w:t xml:space="preserve"> </w:t>
      </w:r>
      <w:r w:rsidR="00AA71FF" w:rsidRPr="00870A03">
        <w:rPr>
          <w:rFonts w:asciiTheme="minorHAnsi" w:hAnsiTheme="minorHAnsi" w:cstheme="minorHAnsi"/>
        </w:rPr>
        <w:t>predict</w:t>
      </w:r>
      <w:r w:rsidR="003850A2" w:rsidRPr="00870A03">
        <w:rPr>
          <w:rFonts w:asciiTheme="minorHAnsi" w:hAnsiTheme="minorHAnsi" w:cstheme="minorHAnsi"/>
        </w:rPr>
        <w:t xml:space="preserve"> TL in humans and other vertebrates </w:t>
      </w:r>
      <w:r w:rsidR="004640A4"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{"citationItems":[{"id":"ITEM-1","itemData":{"DOI":"10.1016/j.ygcen.2017.07.007","ISSN":"10956840","PMID":"28705731","abstract":"Following the discoveries of telomeres and of their implications in terms of health and ageing, there has been a growing interest into the study of telomere dynamics in wild vertebrates. Telomeres are repeated sequences of non-coding DNA located at the terminal ends of chromosomes and they play a major role in maintaining chromosome stability. Importantly, telomeres shorten over time and shorter telomeres seem to be related with lower survival in vertebrates. Because of this potential link with longevity, it is crucial to understand not only the ecological determinants of telomere dynamics but also the regulatory endocrine mechanisms that may mediate the effect of the environment on telomeres. In this paper, we review the relationships that link environmental conditions, glucocorticoids (GC, the main hormonal mediator of allostasis) and telomere length in vertebrates. First, we review current knowledge about the determinants of inter-individual variations in telomere length. We emphasize the potential strong impact of environmental stressors and predictable life-history events on telomere dynamics. Despite recent progress, we still lack crucial basic data to fully understand the costs of several life-history stages and biotic and abiotic factors on telomere length. Second, we review the link that exists between GCs, oxidative stress and telomere dynamics in vertebrates. Although circulating GC levels may be closely and functionally linked with telomere dynamics, data are still scarce and somewhat contradictory. Further laboratory and field studies are therefore needed not only to better assess the proximate link between GC levels and telomere dynamics, but also to ultimately understand to what extent GCs and telomere length could be informative to measure the fitness costs of specific life-history stages and environmental conditions. Finally, we highlight the importance of exploring the functional links that may exist between coping styles, the GC stress response, and telomere dynamics in a life-history framework. To conclude, we raise new hypotheses regarding the potential of the GC stress response to drive the trade-off between immediate survival and telomere protection.","author":[{"dropping-particle":"","family":"Angelier","given":"Frédéric","non-dropping-particle":"","parse-names":false,"suffix":""},{"dropping-particle":"","family":"Costantini","given":"David","non-dropping-particle":"","parse-names":false,"suffix":""},{"dropping-particle":"","family":"Blévin","given":"Pierre","non-dropping-particle":"","parse-names":false,"suffix":""},{"dropping-particle":"","family":"Chastel","given":"Olivier","non-dropping-particle":"","parse-names":false,"suffix":""}],"container-title":"General and Comparative Endocrinology","id":"ITEM-1","issued":{"date-parts":[["2017"]]},"page":"99-111","title":"Do glucocorticoids mediate the link between environmental conditions and telomere dynamics in wild vertebrates? A review","type":"article-journal","volume":"256"},"uris":["http://www.mendeley.com/documents/?uuid=a351b921-f767-4ed0-9ed0-e77e8ecfc26c"]},{"id":"ITEM-2","itemData":{"DOI":"10.1098/rstb.2016.0450","abstract":"Individual differences in telomere length have been linked to survival and senescence. Understanding the heritability of telomere length can provide important insight into individual differences and facilitate our understanding of the evolution of telomeres. However, to gain accurate and meaningful estimates of telomere heritability it is vital that the impact of the environment, and how this may vary, is understood and accounted for. The aim of this review is to raise awareness of this important, but much under-appreciated point. We outline the factors known to impact telomere length and discuss the fact that telomere length is a trait that changes with age. We highlight statistical methods that can separate genetic from environmental effects and control for confounding variables. We then review how well previous studies in vertebrate populations including humans have taken these factors into account. We argue that studies to date either use methodological techniques that confound environmental and genetic effects, or use appropriate methods but lack sufficient power to fully separate these components. We discuss potential solutions. We conclude that we need larger studies, which also span longer time periods, to account for changing environmental effects, if we are to determine meaningful estimates of the genetic component of telomere length.","author":[{"dropping-particle":"","family":"Dugdale","given":"Hannah L","non-dropping-particle":"","parse-names":false,"suffix":""},{"dropping-particle":"","family":"Richardson","given":"David S","non-dropping-particle":"","parse-names":false,"suffix":""}],"container-title":"Philosophical Transactions of the Royal Society B","id":"ITEM-2","issue":"1741","issued":{"date-parts":[["2018"]]},"page":"20160450","title":"Heritability of telomere variation: it’s all about the environment!","type":"article-journal","volume":"373"},"uris":["http://www.mendeley.com/documents/?uuid=0fe7985d-0b63-4fbc-bae5-9878a4b78beb"]},{"id":"ITEM-3","itemData":{"author":[{"dropping-particle":"","family":"Asghar","given":"Muhammad","non-dropping-particle":"","parse-names":false,"suffix":""},{"dropping-particle":"","family":"Bensch","given":"Staffan","non-dropping-particle":"","parse-names":false,"suffix":""},{"dropping-particle":"","family":"Tarka","given":"Maja","non-dropping-particle":"","parse-names":false,"suffix":""},{"dropping-particle":"","family":"Hansson","given":"Bengt","non-dropping-particle":"","parse-names":false,"suffix":""},{"dropping-particle":"","family":"Hasselquist","given":"Dennis","non-dropping-particle":"","parse-names":false,"suffix":""},{"dropping-particle":"","family":"Asghar","given":"Muhammad","non-dropping-particle":"","parse-names":false,"suffix":""}],"container-title":"Proceedings of the Royal Society B","id":"ITEM-3","issued":{"date-parts":[["2015"]]},"title":"Maternal and genetic factors determine early life telomere length","type":"article-journal"},"uris":["http://www.mendeley.com/documents/?uuid=d28b9f1e-b9b0-45e9-8251-cb3bc3c5c94c"]},{"id":"ITEM-4","itemData":{"DOI":"10.1073/pnas.0407162101","ISSN":"0027-8424","abstract":"Numerous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Sciences","id":"ITEM-4","issue":"49","issued":{"date-parts":[["2004","12","7"]]},"page":"17312-17315","publisher":"National Academy of Sciences","title":"Accelerated telomere shortening in response to life stress","type":"article-journal","volume":"101"},"uris":["http://www.mendeley.com/documents/?uuid=520f6684-f524-480d-b106-1f8b74e93d09"]},{"id":"ITEM-5","itemData":{"DOI":"10.1111/j.1474-9726.2006.00222.x","ISSN":"1474-9718","PMID":"16856882","abstract":"Low socio-economic status (SES) is associated with a shortened life expectancy, but its effect on aging is unknown. The rate of white-blood-cell (WBC) telomere attrition may be a biological indicator of human aging. We tested the hypothesis that SES is associated with telomere attrition independent of known risk factors influencing the aging process. We studied 1552 female twins. A venous blood sample was taken from each twin and isolated WBCs used for extraction of DNA. Terminal restriction fragment length (TRFL) was measured. Questionnaire data were collected on occupation, education, income, smoking, exercise, height and weight. Standard multiple linear regression and multivariate analyses of variance tested for associations between SES and TRFL, adjusting for covariates. A discordant twin analysis was conducted on a subset to verify findings. WBC telomere length was highly variable but significantly shorter in lower SES groups. The mean difference in TRFL between nonmanual and manual SES groups was 163.2 base pairs (bp) of which 22.9 bp (approximately 14%) was accounted for by body mass index, smoking and exercise. Comparison of TRFL in the 17 most discordant SES twin pairs confirmed this difference. Low SES, in addition to the harmful effects of smoking, obesity and lack of exercise, appears to have an impact on telomere length.","author":[{"dropping-particle":"","family":"Cherkas","given":"L F","non-dropping-particle":"","parse-names":false,"suffix":""},{"dropping-particle":"","family":"Aviv","given":"a","non-dropping-particle":"","parse-names":false,"suffix":""},{"dropping-particle":"","family":"Valdes","given":"a M","non-dropping-particle":"","parse-names":false,"suffix":""},{"dropping-particle":"","family":"Hunkin","given":"J L","non-dropping-particle":"","parse-names":false,"suffix":""},{"dropping-particle":"","family":"Gardner","given":"J P","non-dropping-particle":"","parse-names":false,"suffix":""},{"dropping-particle":"","family":"Surdulescu","given":"G L","non-dropping-particle":"","parse-names":false,"suffix":""},{"dropping-particle":"","family":"Kimura","given":"M","non-dropping-particle":"","parse-names":false,"suffix":""},{"dropping-particle":"","family":"Spector","given":"T D","non-dropping-particle":"","parse-names":false,"suffix":""}],"container-title":"Aging cell","id":"ITEM-5","issue":"5","issued":{"date-parts":[["2006","10"]]},"page":"361-5","title":"The effects of social status on biological aging as measured by white-blood-cell telomere length.","type":"article-journal","volume":"5"},"uris":["http://www.mendeley.com/documents/?uuid=c55a2ba3-9c5f-445f-bcce-d565c659d7f2"]}],"mendeley":{"formattedCitation":"(Angelier et al., 2017; Muhammad Asghar et al., 2015; L F Cherkas et al., 2006; Dugdale &amp; Richardson, 2018; E. S. Epel et al., 2004)","manualFormatting":"(Angelier, Costantini, Blévin, &amp; Chastel, 2017; Muhammad Asghar et al., 2015; Cherkas et al., 2006; Dugdale, Richardson, &amp; Richardson, 2018; Epel et al., 2004)","plainTextFormattedCitation":"(Angelier et al., 2017; Muhammad Asghar et al., 2015; L F Cherkas et al., 2006; Dugdale &amp; Richardson, 2018; E. S. Epel et al., 2004)","previouslyFormattedCitation":"(Angelier et al., 2017; Muhammad Asghar et al., 2015; L F Cherkas et al., 2006; Dugdale &amp; Richardson, 2018; E. S. Epel et al., 2004)"},"properties":{"noteIndex":0},"schema":"https://github.com/citation-style-language/schema/raw/master/csl-citation.json"}</w:instrText>
      </w:r>
      <w:r w:rsidR="004640A4" w:rsidRPr="00870A03">
        <w:rPr>
          <w:rFonts w:asciiTheme="minorHAnsi" w:hAnsiTheme="minorHAnsi" w:cstheme="minorHAnsi"/>
        </w:rPr>
        <w:fldChar w:fldCharType="separate"/>
      </w:r>
      <w:r w:rsidR="002468CA" w:rsidRPr="00870A03">
        <w:rPr>
          <w:rFonts w:asciiTheme="minorHAnsi" w:hAnsiTheme="minorHAnsi" w:cstheme="minorHAnsi"/>
          <w:noProof/>
        </w:rPr>
        <w:t>(Angelier, Costantini, Blévin, &amp; Chastel, 2017; Muhammad Asghar et al., 2015; Cherkas et al., 2006; Dugdale, Richardson, &amp; Richardson, 2018; Epel et al., 2004)</w:t>
      </w:r>
      <w:r w:rsidR="004640A4" w:rsidRPr="00870A03">
        <w:rPr>
          <w:rFonts w:asciiTheme="minorHAnsi" w:hAnsiTheme="minorHAnsi" w:cstheme="minorHAnsi"/>
        </w:rPr>
        <w:fldChar w:fldCharType="end"/>
      </w:r>
      <w:r w:rsidR="003850A2" w:rsidRPr="00870A03">
        <w:rPr>
          <w:rFonts w:asciiTheme="minorHAnsi" w:hAnsiTheme="minorHAnsi" w:cstheme="minorHAnsi"/>
        </w:rPr>
        <w:t xml:space="preserve">. </w:t>
      </w:r>
      <w:r w:rsidR="00AA71FF" w:rsidRPr="00870A03">
        <w:rPr>
          <w:rFonts w:asciiTheme="minorHAnsi" w:hAnsiTheme="minorHAnsi" w:cstheme="minorHAnsi"/>
        </w:rPr>
        <w:t xml:space="preserve">TL has also been repeatedly </w:t>
      </w:r>
      <w:r w:rsidRPr="00870A03">
        <w:rPr>
          <w:rFonts w:asciiTheme="minorHAnsi" w:hAnsiTheme="minorHAnsi" w:cstheme="minorHAnsi"/>
        </w:rPr>
        <w:t xml:space="preserve">associated with health outcomes and </w:t>
      </w:r>
      <w:r w:rsidR="00AA71FF" w:rsidRPr="00870A03">
        <w:rPr>
          <w:rFonts w:asciiTheme="minorHAnsi" w:hAnsiTheme="minorHAnsi" w:cstheme="minorHAnsi"/>
        </w:rPr>
        <w:t xml:space="preserve">subsequent survival </w:t>
      </w:r>
      <w:r w:rsidRPr="00870A03">
        <w:rPr>
          <w:rFonts w:asciiTheme="minorHAnsi" w:hAnsiTheme="minorHAnsi" w:cstheme="minorHAnsi"/>
        </w:rPr>
        <w:t>in a variety of species</w:t>
      </w:r>
      <w:r w:rsidR="00AA71FF" w:rsidRPr="00870A03">
        <w:rPr>
          <w:rFonts w:asciiTheme="minorHAnsi" w:hAnsiTheme="minorHAnsi" w:cstheme="minorHAnsi"/>
        </w:rPr>
        <w:t>, particularly</w:t>
      </w:r>
      <w:r w:rsidRPr="00870A03">
        <w:rPr>
          <w:rFonts w:asciiTheme="minorHAnsi" w:hAnsiTheme="minorHAnsi" w:cstheme="minorHAnsi"/>
        </w:rPr>
        <w:t xml:space="preserve"> humans and birds</w:t>
      </w:r>
      <w:r w:rsidR="00CC1956" w:rsidRPr="00870A03">
        <w:rPr>
          <w:rFonts w:asciiTheme="minorHAnsi" w:hAnsiTheme="minorHAnsi" w:cstheme="minorHAnsi"/>
        </w:rPr>
        <w:t xml:space="preserve"> </w:t>
      </w:r>
      <w:r w:rsidR="00CC1956"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B","id":"ITEM-1","issue":"1741","issued":{"date-parts":[["2018"]]},"page":"20160447","title":"The relationship between telomere length and mortality risk in non-model vertebrate systems: a meta-analysis","type":"article-journal","volume":"373"},"uris":["http://www.mendeley.com/documents/?uuid=670ad115-e13b-4ff5-a5b9-1aa1ccd91b3c"]},{"id":"ITEM-2","itemData":{"DOI":"10.1111/acel.12050","ISBN":"1474-9726","ISSN":"14749718","PMID":"23346961","abstract":"Biomarkers of aging are essential to predict mortality and aging-related diseases. Paradoxically, age itself imposes a limitation on the use of known biomarkers of aging because their associations with mortality generally diminish with age. How this pattern arises is, however, not understood. With meta-analysis we show that human leucocyte telomere length (TL) predicts mortality, and that this mortality association diminishes with age, as found for other biomarkers of aging. Subsequently, we demonstrate with simulation models that this observation cannot be reconciled with the popular hypothesis that TL is proportional to biological age. Using the reliability theory of aging, we instead propose that TL is a biomarker of somatic redundancy, the body's capacity to absorb damage, which fits the observed pattern well. We discuss to what extent diminishing redundancy with age may also explain the observed diminishing mortality modulation with age of other biomarkers of aging. Considering diminishing somatic redundancy as the causal agent of aging may critically advance our understanding of the aging process, and improve predictions of life expectancy and vulnerability to aging-related diseases","author":[{"dropping-particle":"","family":"Boonekamp","given":"Jelle J.","non-dropping-particle":"","parse-names":false,"suffix":""},{"dropping-particle":"","family":"Simons","given":"Mirre J P","non-dropping-particle":"","parse-names":false,"suffix":""},{"dropping-particle":"","family":"Hemerik","given":"Lia","non-dropping-particle":"","parse-names":false,"suffix":""},{"dropping-particle":"","family":"Verhulst","given":"Simon","non-dropping-particle":"","parse-names":false,"suffix":""}],"container-title":"Aging Cell","id":"ITEM-2","issue":"2","issued":{"date-parts":[["2013"]]},"page":"330-332","title":"Telomere length behaves as biomarker of somatic redundancy rather than biological age","type":"article-journal","volume":"12"},"uris":["http://www.mendeley.com/documents/?uuid=c661285d-be25-41af-8327-83a3430884a2"]}],"mendeley":{"formattedCitation":"(J. J. Boonekamp et al., 2013; Wilbourn et al., 2018)","manualFormatting":"(Boonekamp, Simons, Hemerik, &amp; Verhulst, 2013; Wilbourn et al., 2018)","plainTextFormattedCitation":"(J. J. Boonekamp et al., 2013; Wilbourn et al., 2018)","previouslyFormattedCitation":"(J. J. Boonekamp et al., 2013; Wilbourn et al., 2018)"},"properties":{"noteIndex":0},"schema":"https://github.com/citation-style-language/schema/raw/master/csl-citation.json"}</w:instrText>
      </w:r>
      <w:r w:rsidR="00CC1956" w:rsidRPr="00870A03">
        <w:rPr>
          <w:rFonts w:asciiTheme="minorHAnsi" w:hAnsiTheme="minorHAnsi" w:cstheme="minorHAnsi"/>
        </w:rPr>
        <w:fldChar w:fldCharType="separate"/>
      </w:r>
      <w:r w:rsidR="002468CA" w:rsidRPr="00870A03">
        <w:rPr>
          <w:rFonts w:asciiTheme="minorHAnsi" w:hAnsiTheme="minorHAnsi" w:cstheme="minorHAnsi"/>
          <w:noProof/>
        </w:rPr>
        <w:t>(Boonekamp, Simons, Hemerik, &amp; Verhulst, 2013; Wilbourn et al., 2018)</w:t>
      </w:r>
      <w:r w:rsidR="00CC1956" w:rsidRPr="00870A03">
        <w:rPr>
          <w:rFonts w:asciiTheme="minorHAnsi" w:hAnsiTheme="minorHAnsi" w:cstheme="minorHAnsi"/>
        </w:rPr>
        <w:fldChar w:fldCharType="end"/>
      </w:r>
      <w:r w:rsidR="00FE6533" w:rsidRPr="00870A03">
        <w:rPr>
          <w:rFonts w:asciiTheme="minorHAnsi" w:hAnsiTheme="minorHAnsi" w:cstheme="minorHAnsi"/>
        </w:rPr>
        <w:t xml:space="preserve"> and </w:t>
      </w:r>
      <w:r w:rsidR="00C304B1" w:rsidRPr="00870A03">
        <w:rPr>
          <w:rFonts w:asciiTheme="minorHAnsi" w:hAnsiTheme="minorHAnsi" w:cstheme="minorHAnsi"/>
        </w:rPr>
        <w:t xml:space="preserve">also </w:t>
      </w:r>
      <w:r w:rsidR="00FE6533" w:rsidRPr="00870A03">
        <w:rPr>
          <w:rFonts w:asciiTheme="minorHAnsi" w:hAnsiTheme="minorHAnsi" w:cstheme="minorHAnsi"/>
        </w:rPr>
        <w:t xml:space="preserve">experimentally elongated </w:t>
      </w:r>
      <w:r w:rsidR="00C304B1" w:rsidRPr="00870A03">
        <w:rPr>
          <w:rFonts w:asciiTheme="minorHAnsi" w:hAnsiTheme="minorHAnsi" w:cstheme="minorHAnsi"/>
        </w:rPr>
        <w:t xml:space="preserve">TL </w:t>
      </w:r>
      <w:r w:rsidR="00FE6533" w:rsidRPr="00870A03">
        <w:rPr>
          <w:rFonts w:asciiTheme="minorHAnsi" w:hAnsiTheme="minorHAnsi" w:cstheme="minorHAnsi"/>
        </w:rPr>
        <w:t xml:space="preserve">in mice were associated with a survival advantage </w:t>
      </w:r>
      <w:r w:rsidR="00FE6533"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{"citationItems":[{"id":"ITEM-1","itemData":{"DOI":"10.1038/s41467-019-12664-x","ISSN":"2041-1723","author":[{"dropping-particle":"","family":"Muñoz-lorente","given":"Miguel A","non-dropping-particle":"","parse-names":false,"suffix":""},{"dropping-particle":"","family":"Cano-martin","given":"Alba C","non-dropping-particle":"","parse-names":false,"suffix":""},{"dropping-particle":"","family":"Blasco","given":"Maria A","non-dropping-particle":"","parse-names":false,"suffix":""}],"container-title":"Nature Communications","id":"ITEM-1","issue":"4723","issued":{"date-parts":[["2019"]]},"page":"1-14","publisher":"Springer US","title":"Mice with hyper-long telomeres show less metabolic aging and longer lifespans","type":"article-journal","volume":"10"},"uris":["http://www.mendeley.com/documents/?uuid=78f76901-3c34-41c0-85fa-765a6b4b5dd3"]}],"mendeley":{"formattedCitation":"(Muñoz-lorente et al., 2019)","plainTextFormattedCitation":"(Muñoz-lorente et al., 2019)","previouslyFormattedCitation":"(Muñoz-lorente et al., 2019)"},"properties":{"noteIndex":0},"schema":"https://github.com/citation-style-language/schema/raw/master/csl-citation.json"}</w:instrText>
      </w:r>
      <w:r w:rsidR="00FE6533" w:rsidRPr="00870A03">
        <w:rPr>
          <w:rFonts w:asciiTheme="minorHAnsi" w:hAnsiTheme="minorHAnsi" w:cstheme="minorHAnsi"/>
        </w:rPr>
        <w:fldChar w:fldCharType="separate"/>
      </w:r>
      <w:r w:rsidR="00BE0699" w:rsidRPr="00BE0699">
        <w:rPr>
          <w:rFonts w:asciiTheme="minorHAnsi" w:hAnsiTheme="minorHAnsi" w:cstheme="minorHAnsi"/>
          <w:noProof/>
        </w:rPr>
        <w:t>(Muñoz-lorente et al., 2019)</w:t>
      </w:r>
      <w:r w:rsidR="00FE6533" w:rsidRPr="00870A03">
        <w:rPr>
          <w:rFonts w:asciiTheme="minorHAnsi" w:hAnsiTheme="minorHAnsi" w:cstheme="minorHAnsi"/>
        </w:rPr>
        <w:fldChar w:fldCharType="end"/>
      </w:r>
      <w:r w:rsidR="00CC1956" w:rsidRPr="00870A03">
        <w:rPr>
          <w:rFonts w:asciiTheme="minorHAnsi" w:hAnsiTheme="minorHAnsi" w:cstheme="minorHAnsi"/>
        </w:rPr>
        <w:t>.</w:t>
      </w:r>
      <w:r w:rsidR="00ED05A1" w:rsidRPr="00870A03">
        <w:rPr>
          <w:rFonts w:asciiTheme="minorHAnsi" w:hAnsiTheme="minorHAnsi" w:cstheme="minorHAnsi"/>
        </w:rPr>
        <w:t xml:space="preserve"> </w:t>
      </w:r>
      <w:r w:rsidR="00AA71FF" w:rsidRPr="00870A03">
        <w:rPr>
          <w:rFonts w:asciiTheme="minorHAnsi" w:hAnsiTheme="minorHAnsi" w:cstheme="minorHAnsi"/>
        </w:rPr>
        <w:t xml:space="preserve">However, a major outstanding question remains to what degree associations between TL and health arise from constitutive differences </w:t>
      </w:r>
      <w:r w:rsidR="00C304B1" w:rsidRPr="00870A03">
        <w:rPr>
          <w:rFonts w:asciiTheme="minorHAnsi" w:hAnsiTheme="minorHAnsi" w:cstheme="minorHAnsi"/>
        </w:rPr>
        <w:t xml:space="preserve">in TL </w:t>
      </w:r>
      <w:r w:rsidR="00AA71FF" w:rsidRPr="00870A03">
        <w:rPr>
          <w:rFonts w:asciiTheme="minorHAnsi" w:hAnsiTheme="minorHAnsi" w:cstheme="minorHAnsi"/>
        </w:rPr>
        <w:t>among individuals set by genes or early life conditions</w:t>
      </w:r>
      <w:r w:rsidR="00E21A4E" w:rsidRPr="00870A03">
        <w:rPr>
          <w:rFonts w:asciiTheme="minorHAnsi" w:hAnsiTheme="minorHAnsi" w:cstheme="minorHAnsi"/>
        </w:rPr>
        <w:t>,</w:t>
      </w:r>
      <w:r w:rsidR="00AA71FF" w:rsidRPr="00870A03">
        <w:rPr>
          <w:rFonts w:asciiTheme="minorHAnsi" w:hAnsiTheme="minorHAnsi" w:cstheme="minorHAnsi"/>
        </w:rPr>
        <w:t xml:space="preserve"> or from the pattern of within-individual change in TL across individuals’ lives.</w:t>
      </w:r>
    </w:p>
    <w:p w14:paraId="36CA4B08" w14:textId="63400D0F" w:rsidR="005E33DA" w:rsidRPr="00870A03" w:rsidRDefault="00832F66" w:rsidP="00767607">
      <w:pPr>
        <w:spacing w:line="480" w:lineRule="auto"/>
        <w:jc w:val="both"/>
        <w:rPr>
          <w:rFonts w:asciiTheme="minorHAnsi" w:hAnsiTheme="minorHAnsi" w:cstheme="minorHAnsi"/>
        </w:rPr>
      </w:pPr>
      <w:r w:rsidRPr="00870A03">
        <w:rPr>
          <w:rFonts w:asciiTheme="minorHAnsi" w:hAnsiTheme="minorHAnsi" w:cstheme="minorHAnsi"/>
        </w:rPr>
        <w:lastRenderedPageBreak/>
        <w:t xml:space="preserve">Estimates of the individual consistency of TL over time in both human and avian literature </w:t>
      </w:r>
      <w:r w:rsidR="00AC6234" w:rsidRPr="00870A03">
        <w:rPr>
          <w:rFonts w:asciiTheme="minorHAnsi" w:hAnsiTheme="minorHAnsi" w:cstheme="minorHAnsi"/>
        </w:rPr>
        <w:t>vary</w:t>
      </w:r>
      <w:r w:rsidRPr="00870A03">
        <w:rPr>
          <w:rFonts w:asciiTheme="minorHAnsi" w:hAnsiTheme="minorHAnsi" w:cstheme="minorHAnsi"/>
        </w:rPr>
        <w:t xml:space="preserve"> considerably among studies. Some studies report very high correlations within individuals across follow-up measurements (r &gt; 0.8; </w:t>
      </w:r>
      <w:r w:rsidR="004640A4"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course","type":"article-journal","volume":"12"},"uris":["http://www.mendeley.com/documents/?uuid=745eb182-c29a-4d39-bc45-2cc28269c863"]},{"id":"ITEM-2","itemData":{"DOI":"http://dx.doi.org/10.1098/rspb.2013.3287","ISSN":"1471-2954","PMID":"24789893","abstract":"Developmental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non-dropping-particle":"","parse-names":false,"suffix":""},{"dropping-particle":"","family":"Mulder","given":"Ga","non-dropping-particle":"","parse-names":false,"suffix":""},{"dropping-particle":"","family":"Salomons","given":"Hm","non-dropping-particle":"","parse-names":false,"suffix":""},{"dropping-particle":"","family":"Dijkstra","given":"C","non-dropping-particle":"","parse-names":false,"suffix":""},{"dropping-particle":"","family":"Verhulst","given":"S","non-dropping-particle":"","parse-names":false,"suffix":""}],"container-title":"Proceedings of the Royal Society B: Biological Sciences","id":"ITEM-2","issue":"April","issued":{"date-parts":[["2014"]]},"page":"20133287","title":"Nestling telomere shortening, but not telomere length, reflects developmental stress and predicts survival in wild birds","type":"article-journal","volume":"281"},"uris":["http://www.mendeley.com/documents/?uuid=2be50b97-716c-469e-82e8-1f9c04e8f58d"]}],"mendeley":{"formattedCitation":"(Benetos et al., 2013; J. Boonekamp et al., 2014)","manualFormatting":"(Benetos et al., 2013; Boonekamp, Mulder, Salomons, Dijkstra, &amp; Verhulst, 2014)","plainTextFormattedCitation":"(Benetos et al., 2013; J. Boonekamp et al., 2014)","previouslyFormattedCitation":"(Benetos et al., 2013; J. Boonekamp et al., 2014)"},"properties":{"noteIndex":0},"schema":"https://github.com/citation-style-language/schema/raw/master/csl-citation.json"}</w:instrText>
      </w:r>
      <w:r w:rsidR="004640A4" w:rsidRPr="00870A03">
        <w:rPr>
          <w:rFonts w:asciiTheme="minorHAnsi" w:hAnsiTheme="minorHAnsi" w:cstheme="minorHAnsi"/>
        </w:rPr>
        <w:fldChar w:fldCharType="separate"/>
      </w:r>
      <w:r w:rsidR="002468CA" w:rsidRPr="00870A03">
        <w:rPr>
          <w:rFonts w:asciiTheme="minorHAnsi" w:hAnsiTheme="minorHAnsi" w:cstheme="minorHAnsi"/>
          <w:noProof/>
        </w:rPr>
        <w:t>(Benetos et al., 2013; Boonekamp, Mulder, Salomons, Dijkstra, &amp; Verhulst, 2014)</w:t>
      </w:r>
      <w:r w:rsidR="004640A4" w:rsidRPr="00870A03">
        <w:rPr>
          <w:rFonts w:asciiTheme="minorHAnsi" w:hAnsiTheme="minorHAnsi" w:cstheme="minorHAnsi"/>
        </w:rPr>
        <w:fldChar w:fldCharType="end"/>
      </w:r>
      <w:r w:rsidR="004640A4" w:rsidRPr="00870A03">
        <w:rPr>
          <w:rFonts w:asciiTheme="minorHAnsi" w:hAnsiTheme="minorHAnsi" w:cstheme="minorHAnsi"/>
        </w:rPr>
        <w:t>)</w:t>
      </w:r>
      <w:r w:rsidRPr="00870A03">
        <w:rPr>
          <w:rFonts w:asciiTheme="minorHAnsi" w:hAnsiTheme="minorHAnsi" w:cstheme="minorHAnsi"/>
        </w:rPr>
        <w:t xml:space="preserve"> and high </w:t>
      </w:r>
      <w:r w:rsidR="006F78D1" w:rsidRPr="00870A03">
        <w:rPr>
          <w:rFonts w:asciiTheme="minorHAnsi" w:hAnsiTheme="minorHAnsi" w:cstheme="minorHAnsi"/>
        </w:rPr>
        <w:t>heritability</w:t>
      </w:r>
      <w:r w:rsidRPr="00870A03">
        <w:rPr>
          <w:rFonts w:asciiTheme="minorHAnsi" w:hAnsiTheme="minorHAnsi" w:cstheme="minorHAnsi"/>
        </w:rPr>
        <w:t xml:space="preserve"> o</w:t>
      </w:r>
      <w:r w:rsidR="006F78D1" w:rsidRPr="00870A03">
        <w:rPr>
          <w:rFonts w:asciiTheme="minorHAnsi" w:hAnsiTheme="minorHAnsi" w:cstheme="minorHAnsi"/>
        </w:rPr>
        <w:t>f</w:t>
      </w:r>
      <w:r w:rsidRPr="00870A03">
        <w:rPr>
          <w:rFonts w:asciiTheme="minorHAnsi" w:hAnsiTheme="minorHAnsi" w:cstheme="minorHAnsi"/>
        </w:rPr>
        <w:t xml:space="preserve"> TL (&gt;0.7; </w:t>
      </w:r>
      <w:r w:rsidR="004640A4" w:rsidRPr="00870A03">
        <w:rPr>
          <w:rFonts w:asciiTheme="minorHAnsi" w:hAnsiTheme="minorHAnsi" w:cstheme="minorHAnsi"/>
        </w:rPr>
        <w:fldChar w:fldCharType="begin" w:fldLock="1"/>
      </w:r>
      <w:r w:rsidR="002468CA" w:rsidRPr="00870A03">
        <w:rPr>
          <w:rFonts w:asciiTheme="minorHAnsi" w:hAnsiTheme="minorHAnsi" w:cstheme="minorHAnsi"/>
        </w:rPr>
        <w:instrText>ADDIN CSL_CITATION {"citationItems":[{"id":"ITEM-1","itemData":{"DOI":"10.1038/ejhg.2012.303","ISBN":"1018-4813","ISSN":"10184813","PMID":"23321625","abstract":"Telomere length (TL) has been associated with aging and mortality, but individual differences are also influenced by genetic factors, with previous studies reporting heritability estimates ranging from 34 to 82%. Here we investigate the heritability, mode of inheritance and the influence of parental age at birth on TL in six large, independent cohort studies with a total of 19 713 participants. The meta-analysis estimate of TL heritability was 0.70 (95% CI 0.64-0.76) and is based on a pattern of results that is highly similar for twins and other family members. We observed a stronger mother-offspring (r=0.42; P-value=3.60 x 10(-61)) than father-offspring correlation (r=0.33; P-value=7.01 x 10(-5)), and a significant positive association with paternal age at offspring birth (beta=0.005; P-value=7.01 x 10(-5)). Interestingly, a significant and quite substantial correlation in TL between spouses (r=0.25; P-value=2.82 x 10(-30)) was seen, which appeared stronger in older spouse pairs (mean age &gt;/=55 years; r=0.31; P-value=4.27 x 10(-23)) than in younger pairs (mean age&lt;55 years; r=0.20; P-value=3.24 x 10(-10)). In summary, we find a high and very consistent heritability estimate for TL, evidence for a maternal inheritance component and a positive association with paternal age.European Journal of Human Genetics advance online publication, 16 January 2013; doi:10.1038/ejhg.2012.303","author":[{"dropping-particle":"","family":"Broer","given":"Linda","non-dropping-particle":"","parse-names":false,"suffix":""},{"dropping-particle":"","family":"Codd","given":"Veryan","non-dropping-particle":"","parse-names":false,"suffix":""},{"dropping-particle":"","family":"Nyholt","given":"Dale R.","non-dropping-particle":"","parse-names":false,"suffix":""},{"dropping-particle":"","family":"Deelen","given":"Joris","non-dropping-particle":"","parse-names":false,"suffix":""},{"dropping-particle":"","family":"Mangino","given":"Massimo","non-dropping-particle":"","parse-names":false,"suffix":""},{"dropping-particle":"","family":"Willemsen","given":"Gonneke","non-dropping-particle":"","parse-names":false,"suffix":""},{"dropping-particle":"","family":"Albrecht","given":"Eva","non-dropping-particle":"","parse-names":false,"suffix":""},{"dropping-particle":"","family":"Amin","given":"Najaf","non-dropping-particle":"","parse-names":false,"suffix":""},{"dropping-particle":"","family":"Beekman","given":"Marian","non-dropping-particle":"","parse-names":false,"suffix":""},{"dropping-particle":"","family":"Geus","given":"Eco J.C. C","non-dropping-particle":"De","parse-names":false,"suffix":""},{"dropping-particle":"","family":"Henders","given":"Anjali","non-dropping-particle":"","parse-names":false,"suffix":""},{"dropping-particle":"","family":"Nelson","given":"Christopher P.","non-dropping-particle":"","parse-names":false,"suffix":""},{"dropping-particle":"","family":"Steves","given":"Claire J.","non-dropping-particle":"","parse-names":false,"suffix":""},{"dropping-particle":"","family":"Wright","given":"Margie J.","non-dropping-particle":"","parse-names":false,"suffix":""},{"dropping-particle":"","family":"Craen","given":"Anton J.M. M","non-dropping-particle":"De","parse-names":false,"suffix":""},{"dropping-particle":"","family":"Isaacs","given":"Aaron","non-dropping-particle":"","parse-names":false,"suffix":""},{"dropping-particle":"","family":"Matthews","given":"Mary","non-dropping-particle":"","parse-names":false,"suffix":""},{"dropping-particle":"","family":"Moayyeri","given":"Alireza","non-dropping-particle":"","parse-names":false,"suffix":""},{"dropping-particle":"","family":"Montgomery","given":"Grant W.","non-dropping-particle":"","parse-names":false,"suffix":""},{"dropping-particle":"","family":"Oostra","given":"Ben A.","non-dropping-particle":"","parse-names":false,"suffix":""},{"dropping-particle":"","family":"Vink","given":"Jacqueline M. Jm Jacqueline M","non-dropping-particle":"","parse-names":false,"suffix":""},{"dropping-particle":"","family":"Spector","given":"Tim D.","non-dropping-particle":"","parse-names":false,"suffix":""},{"dropping-particle":"","family":"Slagboom","given":"P. Eline","non-dropping-particle":"","parse-names":false,"suffix":""},{"dropping-particle":"","family":"Martin","given":"Nicholas G.","non-dropping-particle":"","parse-names":false,"suffix":""},{"dropping-particle":"","family":"Samani","given":"Nilesh J.","non-dropping-particle":"","parse-names":false,"suffix":""},{"dropping-particle":"","family":"Duijn","given":"Cornelia M.","non-dropping-particle":"van","parse-names":false,"suffix":""},{"dropping-particle":"","family":"Boomsma","given":"Dorret I.","non-dropping-particle":"","parse-names":false,"suffix":""}],"container-title":"European Journal of Human Genetics","id":"ITEM-1","issue":"10","issued":{"date-parts":[["2013"]]},"page":"1163-1168","publisher":"Nature Publishing Group","title":"Meta-analysis of telomere length in 19 713 subjects reveals high heritability, stronger maternal inheritance and a paternal age effect","type":"article-journal","volume":"21"},"uris":["http://www.mendeley.com/documents/?uuid=eaf51e61-56d9-421a-9bb9-b2711ddf5cbb"]},{"id":"ITEM-2","itemData":{"DOI":"10.1007/s10336-015-1212-7","ISSN":"00218375","abstract":"Telomere length predicts survival in birds, and many stressors that presumably reduce fitness have also been linked to telomere length. The response to selection of telomere length will be largely determined by the herit-ability of this trait; however, little is known about the ge-netic component of telomere length variation in animals other than humans. Moreover, published heritability esti-mates of telomere length are based on telomere measure-ments with techniques that do not distinguish between terminal telomeres, which are susceptible to age and stress, and the interstitial telomeric repeats, which are relatively inert. Heritability estimates that combine interstitial and terminal telomeres are difficult to interpret in species such as birds, where interstitial telomeres are often numerous. We estimated the heritability of terminal telomere length in a captive Zebra Finch population of cross-fostered (half-)siblings using data obtained with an electrophoresis technique that excludes the interstitial repeats from the measurements. We used both a Bayesian quantitative genetic 'animal' model and a frequentist sibling regression approach to estimate heritability. With the animal model, we estimated a high heritability of telomere length (h 2 = 0.99, 95 % credible interval = 0.87–1), but had in-sufficient statistical power to separate parental and per-manent environment effects. The frequentist approach yielded similar heritability estimates, although with large confidence intervals. We used general linear mixed models to disentangle variance components of telomere length. The relative contributions of the individual, mother and father to telomere length variation were statistically indistinguishable at 23–31 %. Chicks were cross-fostered 4-days after hatching, and no effect of rearing nest was found, indicating that any undetected environmental effects exerted their influence prior to, or soon after, hatching. Thus, we conclude that telomere length resemblance be-tween relatives is high and proportional to their relatedness, but we cannot conclusively distinguish between genetic and other forms of inheritance.","author":[{"dropping-particle":"","family":"Atema","given":"Els","non-dropping-particle":"","parse-names":false,"suffix":""},{"dropping-particle":"","family":"Mulder","given":"Ellis","non-dropping-particle":"","parse-names":false,"suffix":""},{"dropping-particle":"","family":"Dugdale","given":"Hannah L.","non-dropping-particle":"","parse-names":false,"suffix":""},{"dropping-particle":"","family":"Briga","given":"Michael","non-dropping-particle":"","parse-names":false,"suffix":""},{"dropping-particle":"","family":"Noordwijk","given":"Arie J.","non-dropping-particle":"van","parse-names":false,"suffix":""},{"dropping-particle":"","family":"Verhulst","given":"Simon","non-dropping-particle":"","parse-names":false,"suffix":""}],"container-title":"Journal of Ornithology","id":"ITEM-2","issue":"4","issued":{"date-parts":[["2015"]]},"page":"1113-1123","publisher":"Springer Berlin Heidelberg","title":"Heritability of telomere length in the Zebra Finch","type":"article-journal","volume":"156"},"uris":["http://www.mendeley.com/documents/?uuid=2bc854c3-e544-4618-be3d-ba5a45877d66"]}],"mendeley":{"formattedCitation":"(Atema et al., 2015; Broer et al., 2013)","plainTextFormattedCitation":"(Atema et al., 2015; Broer et al., 2013)","previouslyFormattedCitation":"(Atema et al., 2015; Broer et al., 2013)"},"properties":{"noteIndex":0},"schema":"https://github.com/citation-style-language/schema/raw/master/csl-citation.json"}</w:instrText>
      </w:r>
      <w:r w:rsidR="004640A4" w:rsidRPr="00870A03">
        <w:rPr>
          <w:rFonts w:asciiTheme="minorHAnsi" w:hAnsiTheme="minorHAnsi" w:cstheme="minorHAnsi"/>
        </w:rPr>
        <w:fldChar w:fldCharType="separate"/>
      </w:r>
      <w:r w:rsidR="002468CA" w:rsidRPr="00870A03">
        <w:rPr>
          <w:rFonts w:asciiTheme="minorHAnsi" w:hAnsiTheme="minorHAnsi" w:cstheme="minorHAnsi"/>
          <w:noProof/>
        </w:rPr>
        <w:t>(Atema et al., 2015; Broer et al., 2013)</w:t>
      </w:r>
      <w:r w:rsidR="004640A4" w:rsidRPr="00870A03">
        <w:rPr>
          <w:rFonts w:asciiTheme="minorHAnsi" w:hAnsiTheme="minorHAnsi" w:cstheme="minorHAnsi"/>
        </w:rPr>
        <w:fldChar w:fldCharType="end"/>
      </w:r>
      <w:r w:rsidR="004640A4" w:rsidRPr="00870A03">
        <w:rPr>
          <w:rFonts w:asciiTheme="minorHAnsi" w:hAnsiTheme="minorHAnsi" w:cstheme="minorHAnsi"/>
        </w:rPr>
        <w:t>)</w:t>
      </w:r>
      <w:r w:rsidRPr="00870A03">
        <w:rPr>
          <w:rFonts w:asciiTheme="minorHAnsi" w:hAnsiTheme="minorHAnsi" w:cstheme="minorHAnsi"/>
        </w:rPr>
        <w:t xml:space="preserve">, and have </w:t>
      </w:r>
      <w:r w:rsidR="00685DE3" w:rsidRPr="00870A03">
        <w:rPr>
          <w:rFonts w:asciiTheme="minorHAnsi" w:hAnsiTheme="minorHAnsi" w:cstheme="minorHAnsi"/>
        </w:rPr>
        <w:t>shown</w:t>
      </w:r>
      <w:r w:rsidRPr="00870A03">
        <w:rPr>
          <w:rFonts w:asciiTheme="minorHAnsi" w:hAnsiTheme="minorHAnsi" w:cstheme="minorHAnsi"/>
        </w:rPr>
        <w:t xml:space="preserve"> </w:t>
      </w:r>
      <w:r w:rsidR="00685DE3" w:rsidRPr="00870A03">
        <w:rPr>
          <w:rFonts w:asciiTheme="minorHAnsi" w:hAnsiTheme="minorHAnsi" w:cstheme="minorHAnsi"/>
        </w:rPr>
        <w:t xml:space="preserve">in humans </w:t>
      </w:r>
      <w:r w:rsidRPr="00870A03">
        <w:rPr>
          <w:rFonts w:asciiTheme="minorHAnsi" w:hAnsiTheme="minorHAnsi" w:cstheme="minorHAnsi"/>
        </w:rPr>
        <w:t xml:space="preserve">that the </w:t>
      </w:r>
      <w:r w:rsidR="002A4F9F" w:rsidRPr="00870A03">
        <w:rPr>
          <w:rFonts w:asciiTheme="minorHAnsi" w:hAnsiTheme="minorHAnsi" w:cstheme="minorHAnsi"/>
        </w:rPr>
        <w:t xml:space="preserve">rank order </w:t>
      </w:r>
      <w:r w:rsidRPr="00870A03">
        <w:rPr>
          <w:rFonts w:asciiTheme="minorHAnsi" w:hAnsiTheme="minorHAnsi" w:cstheme="minorHAnsi"/>
        </w:rPr>
        <w:t xml:space="preserve">in TL </w:t>
      </w:r>
      <w:r w:rsidR="0073087A" w:rsidRPr="00870A03">
        <w:rPr>
          <w:rFonts w:asciiTheme="minorHAnsi" w:hAnsiTheme="minorHAnsi" w:cstheme="minorHAnsi"/>
        </w:rPr>
        <w:t>among</w:t>
      </w:r>
      <w:r w:rsidR="002A4F9F" w:rsidRPr="00870A03">
        <w:rPr>
          <w:rFonts w:asciiTheme="minorHAnsi" w:hAnsiTheme="minorHAnsi" w:cstheme="minorHAnsi"/>
        </w:rPr>
        <w:t xml:space="preserve"> individuals remains relatively consistent </w:t>
      </w:r>
      <w:r w:rsidR="00685DE3" w:rsidRPr="00870A03">
        <w:rPr>
          <w:rFonts w:asciiTheme="minorHAnsi" w:hAnsiTheme="minorHAnsi" w:cstheme="minorHAnsi"/>
        </w:rPr>
        <w:t>during adult life</w:t>
      </w:r>
      <w:r w:rsidR="0073087A" w:rsidRPr="00870A03">
        <w:rPr>
          <w:rFonts w:asciiTheme="minorHAnsi" w:hAnsiTheme="minorHAnsi" w:cstheme="minorHAnsi"/>
        </w:rPr>
        <w:t xml:space="preserve"> </w:t>
      </w:r>
      <w:r w:rsidR="0073087A" w:rsidRPr="00870A03">
        <w:rPr>
          <w:rFonts w:asciiTheme="minorHAnsi" w:hAnsiTheme="minorHAnsi" w:cstheme="minorHAnsi"/>
        </w:rPr>
        <w:fldChar w:fldCharType="begin" w:fldLock="1"/>
      </w:r>
      <w:r w:rsidR="002468CA" w:rsidRPr="00870A03">
        <w:rPr>
          <w:rFonts w:asciiTheme="minorHAnsi" w:hAnsiTheme="minorHAnsi" w:cstheme="minorHAnsi"/>
        </w:rPr>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course","type":"article-journal","volume":"12"},"uris":["http://www.mendeley.com/documents/?uuid=745eb182-c29a-4d39-bc45-2cc28269c863"]}],"mendeley":{"formattedCitation":"(Benetos et al., 2013)","plainTextFormattedCitation":"(Benetos et al., 2013)","previouslyFormattedCitation":"(Benetos et al., 2013)"},"properties":{"noteIndex":0},"schema":"https://github.com/citation-style-language/schema/raw/master/csl-citation.json"}</w:instrText>
      </w:r>
      <w:r w:rsidR="0073087A" w:rsidRPr="00870A03">
        <w:rPr>
          <w:rFonts w:asciiTheme="minorHAnsi" w:hAnsiTheme="minorHAnsi" w:cstheme="minorHAnsi"/>
        </w:rPr>
        <w:fldChar w:fldCharType="separate"/>
      </w:r>
      <w:r w:rsidR="002468CA" w:rsidRPr="00870A03">
        <w:rPr>
          <w:rFonts w:asciiTheme="minorHAnsi" w:hAnsiTheme="minorHAnsi" w:cstheme="minorHAnsi"/>
          <w:noProof/>
        </w:rPr>
        <w:t>(Benetos et al., 2013)</w:t>
      </w:r>
      <w:r w:rsidR="0073087A" w:rsidRPr="00870A03">
        <w:rPr>
          <w:rFonts w:asciiTheme="minorHAnsi" w:hAnsiTheme="minorHAnsi" w:cstheme="minorHAnsi"/>
        </w:rPr>
        <w:fldChar w:fldCharType="end"/>
      </w:r>
      <w:r w:rsidR="002A4F9F" w:rsidRPr="00870A03">
        <w:rPr>
          <w:rFonts w:asciiTheme="minorHAnsi" w:hAnsiTheme="minorHAnsi" w:cstheme="minorHAnsi"/>
        </w:rPr>
        <w:t xml:space="preserve">. </w:t>
      </w:r>
      <w:r w:rsidRPr="00870A03">
        <w:rPr>
          <w:rFonts w:asciiTheme="minorHAnsi" w:hAnsiTheme="minorHAnsi" w:cstheme="minorHAnsi"/>
        </w:rPr>
        <w:t xml:space="preserve">This implies most of the variation in blood cell TL occurs at the among-individual level and is predominantly determined by genetics and early-life environment </w:t>
      </w:r>
      <w:r w:rsidR="004640A4" w:rsidRPr="00870A03">
        <w:rPr>
          <w:rFonts w:asciiTheme="minorHAnsi" w:hAnsiTheme="minorHAnsi" w:cstheme="minorHAnsi"/>
        </w:rPr>
        <w:fldChar w:fldCharType="begin" w:fldLock="1"/>
      </w:r>
      <w:r w:rsidR="002468CA" w:rsidRPr="00870A03">
        <w:rPr>
          <w:rFonts w:asciiTheme="minorHAnsi" w:hAnsiTheme="minorHAnsi" w:cstheme="minorHAnsi"/>
        </w:rPr>
        <w:instrText>ADDIN CSL_CITATION {"citationItems":[{"id":"ITEM-1","itemData":{"DOI":"10.1111/acel.12086","ISBN":"1474-9718","ISSN":"14749718","PMID":"23601089","abstract":"Short leukocyte telomere length (LTL) is associated with atherosclerosis in adults and diminished survival in the elderly. LTL dynamics are defined by LTL at birth, which is highly variable, and its age-dependent attrition thereafter, which is rapid during the first 20 years of life. We examined whether age-dependent LTL attrition during adulthood can substantially affect individuals' LTL ranking (e.g., longer or shorter LTL) in relation to their peers. We measured LTL in samples donated 12 years apart on average by 1156 participants in four longitudinal studies. We observed correlations of 0.91-0.96 between baseline and follow-up LTLs. Ranking individuals by deciles revealed that 94.1% (95% confidence interval of 92.6-95.4%) showed no rank change or a 1 decile change over time. We conclude that in adults, LTL is virtually anchored to a given rank with the passage of time. Accordingly, the links of LTL with atherosclerosis and longevity appear to be established early in life. It is unlikely that lifestyle and its modification during adulthood exert a major impact on LTL ranking","author":[{"dropping-particle":"","family":"Benetos","given":"Athanase","non-dropping-particle":"","parse-names":false,"suffix":""},{"dropping-particle":"","family":"Kark","given":"Jeremy D.","non-dropping-particle":"","parse-names":false,"suffix":""},{"dropping-particle":"","family":"Susser","given":"Ezra","non-dropping-particle":"","parse-names":false,"suffix":""},{"dropping-particle":"","family":"Kimura","given":"Masayuki","non-dropping-particle":"","parse-names":false,"suffix":""},{"dropping-particle":"","family":"Sinnreich","given":"Ronit","non-dropping-particle":"","parse-names":false,"suffix":""},{"dropping-particle":"","family":"Chen","given":"Wei","non-dropping-particle":"","parse-names":false,"suffix":""},{"dropping-particle":"","family":"Steenstrup","given":"Troels","non-dropping-particle":"","parse-names":false,"suffix":""},{"dropping-particle":"","family":"Christensen","given":"Kaare","non-dropping-particle":"","parse-names":false,"suffix":""},{"dropping-particle":"","family":"Herbig","given":"Utz","non-dropping-particle":"","parse-names":false,"suffix":""},{"dropping-particle":"","family":"Bornemann Hjelmborg","given":"Jacob","non-dropping-particle":"Von","parse-names":false,"suffix":""},{"dropping-particle":"","family":"Srinivasan","given":"Sathanur R.","non-dropping-particle":"","parse-names":false,"suffix":""},{"dropping-particle":"","family":"Berenson","given":"Gerald S.","non-dropping-particle":"","parse-names":false,"suffix":""},{"dropping-particle":"","family":"Labat","given":"Carlos","non-dropping-particle":"","parse-names":false,"suffix":""},{"dropping-particle":"","family":"Aviv","given":"Abraham","non-dropping-particle":"","parse-names":false,"suffix":""}],"container-title":"Aging Cell","id":"ITEM-1","issue":"4","issued":{"date-parts":[["2013"]]},"page":"615-621","title":"Tracking and fixed ranking of leukocyte telomere length across the adult life course","type":"article-journal","volume":"12"},"uris":["http://www.mendeley.com/documents/?uuid=745eb182-c29a-4d39-bc45-2cc28269c863"]},{"id":"ITEM-2","itemData":{"DOI":"10.1007/s10336-015-1212-7","ISSN":"00218375","abstract":"Telomere length predicts survival in birds, and many stressors that presumably reduce fitness have also been linked to telomere length. The response to selection of telomere length will be largely determined by the herit-ability of this trait; however, little is known about the ge-netic component of telomere length variation in animals other than humans. Moreover, published heritability esti-mates of telomere length are based on telomere measure-ments with techniques that do not distinguish between terminal telomeres, which are susceptible to age and stress, and the interstitial telomeric repeats, which are relatively inert. Heritability estimates that combine interstitial and terminal telomeres are difficult to interpret in species such as birds, where interstitial telomeres are often numerous. We estimated the heritability of terminal telomere length in a captive Zebra Finch population of cross-fostered (half-)siblings using data obtained with an electrophoresis technique that excludes the interstitial repeats from the measurements. We used both a Bayesian quantitative genetic 'animal' model and a frequentist sibling regression approach to estimate heritability. With the animal model, we estimated a high heritability of telomere length (h 2 = 0.99, 95 % credible interval = 0.87–1), but had in-sufficient statistical power to separate parental and per-manent environment effects. The frequentist approach yielded similar heritability estimates, although with large confidence intervals. We used general linear mixed models to disentangle variance components of telomere length. The relative contributions of the individual, mother and father to telomere length variation were statistically indistinguishable at 23–31 %. Chicks were cross-fostered 4-days after hatching, and no effect of rearing nest was found, indicating that any undetected environmental effects exerted their influence prior to, or soon after, hatching. Thus, we conclude that telomere length resemblance be-tween relatives is high and proportional to their relatedness, but we cannot conclusively distinguish between genetic and other forms of inheritance.","author":[{"dropping-particle":"","family":"Atema","given":"Els","non-dropping-particle":"","parse-names":false,"suffix":""},{"dropping-particle":"","family":"Mulder","given":"Ellis","non-dropping-particle":"","parse-names":false,"suffix":""},{"dropping-particle":"","family":"Dugdale","given":"Hannah L.","non-dropping-particle":"","parse-names":false,"suffix":""},{"dropping-particle":"","family":"Briga","given":"Michael","non-dropping-particle":"","parse-names":false,"suffix":""},{"dropping-particle":"","family":"Noordwijk","given":"Arie J.","non-dropping-particle":"van","parse-names":false,"suffix":""},{"dropping-particle":"","family":"Verhulst","given":"Simon","non-dropping-particle":"","parse-names":false,"suffix":""}],"container-title":"Journal of Ornithology","id":"ITEM-2","issue":"4","issued":{"date-parts":[["2015"]]},"page":"1113-1123","publisher":"Springer Berlin Heidelberg","title":"Heritability of telomere length in the Zebra Finch","type":"article-journal","volume":"156"},"uris":["http://www.mendeley.com/documents/?uuid=2bc854c3-e544-4618-be3d-ba5a45877d66"]}],"mendeley":{"formattedCitation":"(Atema et al., 2015; Benetos et al., 2013)","plainTextFormattedCitation":"(Atema et al., 2015; Benetos et al., 2013)","previouslyFormattedCitation":"(Atema et al., 2015; Benetos et al., 2013)"},"properties":{"noteIndex":0},"schema":"https://github.com/citation-style-language/schema/raw/master/csl-citation.json"}</w:instrText>
      </w:r>
      <w:r w:rsidR="004640A4" w:rsidRPr="00870A03">
        <w:rPr>
          <w:rFonts w:asciiTheme="minorHAnsi" w:hAnsiTheme="minorHAnsi" w:cstheme="minorHAnsi"/>
        </w:rPr>
        <w:fldChar w:fldCharType="separate"/>
      </w:r>
      <w:r w:rsidR="002468CA" w:rsidRPr="00870A03">
        <w:rPr>
          <w:rFonts w:asciiTheme="minorHAnsi" w:hAnsiTheme="minorHAnsi" w:cstheme="minorHAnsi"/>
          <w:noProof/>
        </w:rPr>
        <w:t>(Atema et al., 2015; Benetos et al., 2013)</w:t>
      </w:r>
      <w:r w:rsidR="004640A4" w:rsidRPr="00870A03">
        <w:rPr>
          <w:rFonts w:asciiTheme="minorHAnsi" w:hAnsiTheme="minorHAnsi" w:cstheme="minorHAnsi"/>
        </w:rPr>
        <w:fldChar w:fldCharType="end"/>
      </w:r>
      <w:r w:rsidR="004640A4" w:rsidRPr="00870A03">
        <w:rPr>
          <w:rFonts w:asciiTheme="minorHAnsi" w:hAnsiTheme="minorHAnsi" w:cstheme="minorHAnsi"/>
        </w:rPr>
        <w:t>.</w:t>
      </w:r>
      <w:r w:rsidRPr="00870A03">
        <w:rPr>
          <w:rFonts w:asciiTheme="minorHAnsi" w:hAnsiTheme="minorHAnsi" w:cstheme="minorHAnsi"/>
        </w:rPr>
        <w:t xml:space="preserve"> </w:t>
      </w:r>
      <w:r w:rsidR="006F78D1" w:rsidRPr="00870A03">
        <w:rPr>
          <w:rFonts w:asciiTheme="minorHAnsi" w:hAnsiTheme="minorHAnsi" w:cstheme="minorHAnsi"/>
        </w:rPr>
        <w:t xml:space="preserve">In stark contrast to this, a growing body of literature studying both humans and non-human vertebrates reports much lower individual repeatability and heritability </w:t>
      </w:r>
      <w:r w:rsidR="004640A4" w:rsidRPr="00870A03">
        <w:rPr>
          <w:rFonts w:asciiTheme="minorHAnsi" w:hAnsiTheme="minorHAnsi" w:cstheme="minorHAnsi"/>
        </w:rPr>
        <w:fldChar w:fldCharType="begin" w:fldLock="1"/>
      </w:r>
      <w:r w:rsidR="00372AB8" w:rsidRPr="00870A03">
        <w:rPr>
          <w:rFonts w:asciiTheme="minorHAnsi" w:hAnsiTheme="minorHAnsi" w:cstheme="minorHAnsi"/>
        </w:rPr>
        <w:instrText>ADDIN CSL_CITATION {"citationItems":[{"id":"ITEM-1","itemData":{"DOI":"10.1186/1472-6785-12-17","ISBN":"1472-6785","ISSN":"1472-6785","PMID":"22901085","abstract":"BACKGROUND: Evidence is accumulating that telomere length is a good predictor of life expectancy, especially early in life, thus calling for determining the factors that affect telomere length at this stage. Here, we investigated the relative influence of early growth conditions and origin (genetics and early maternal effects) on telomere length of collared flycatchers (Ficedula albicollis) at fledging. We experimentally transferred hatchlings among brood triplets to create reduced, control (i.e. unchanged final nestling number) and enlarged broods.\\n\\nRESULTS: Although our treatment significantly affected body mass at fledging, we found no evidence that increased sibling competition affected nestling tarsus length and telomere length. However, mixed models showed that brood triplets explained a significant part of the variance in body mass (18%) and telomere length (19%), but not tarsus length (13%), emphasizing that unmanipulated early environmental factors influenced telomere length. These models also revealed low, but significant, heritability of telomere length (h(2) = 0.09). For comparison, the heritability of nestling body mass and tarsus length was 0.36 and 0.39, respectively, which was in the range of previously published estimates for those two traits in this species.\\n\\nCONCLUSION: Those findings in a wild bird population demonstrate that telomere length at the end of the growth period is weakly, but significantly, determined by genetic and/or maternal factors taking place before hatching. However, we found no evidence that the brood size manipulation experiment, and by extension the early growth conditions, influenced nestling telomere length. The weak heritability of telomere length suggests a close association with fitness in natural populations.","author":[{"dropping-particle":"","family":"Voillemot","given":"Marie","non-dropping-particle":"","parse-names":false,"suffix":""},{"dropping-particle":"","family":"Hine","given":"Kathryn","non-dropping-particle":"","parse-names":false,"suffix":""},{"dropping-particle":"","family":"Zahn","given":"Sandrine","non-dropping-particle":"","parse-names":false,"suffix":""},{"dropping-particle":"","family":"Criscuolo","given":"François","non-dropping-particle":"","parse-names":false,"suffix":""},{"dropping-particle":"","family":"Gustafsson","given":"Lars","non-dropping-particle":"","parse-names":false,"suffix":""},{"dropping-particle":"","family":"Doligez","given":"Blandine","non-dropping-particle":"","parse-names":false,"suffix":""},{"dropping-particle":"","family":"Bize","given":"Pierre","non-dropping-particle":"","parse-names":false,"suffix":""}],"container-title":"BMC Ecology","id":"ITEM-1","issue":"1","issued":{"date-parts":[["2012"]]},"page":"17","title":"Effects of brood size manipulation and common origin on phenotype and telomere length in nestling collared flycatchers","type":"article-journal","volume":"12"},"uris":["http://www.mendeley.com/documents/?uuid=4b5595e0-bba2-49fd-8c3b-ac7242eea48b"]},{"id":"ITEM-2","itemData":{"DOI":"10.1098/rstb.2016.0450","abstract":"Individual differences in telomere length have been linked to survival and senescence. Understanding the heritability of telomere length can provide important insight into individual differences and facilitate our understanding of the evolution of telomeres. However, to gain accurate and meaningful estimates of telomere heritability it is vital that the impact of the environment, and how this may vary, is understood and accounted for. The aim of this review is to raise awareness of this important, but much under-appreciated point. We outline the factors known to impact telomere length and discuss the fact that telomere length is a trait that changes with age. We highlight statistical methods that can separate genetic from environmental effects and control for confounding variables. We then review how well previous studies in vertebrate populations including humans have taken these factors into account. We argue that studies to date either use methodological techniques that confound environmental and genetic effects, or use appropriate methods but lack sufficient power to fully separate these components. We discuss potential solutions. We conclude that we need larger studies, which also span longer time periods, to account for changing environmental effects, if we are to determine meaningful estimates of the genetic component of telomere length.","author":[{"dropping-particle":"","family":"Dugdale","given":"Hannah L","non-dropping-particle":"","parse-names":false,"suffix":""},{"dropping-particle":"","family":"Richardson","given":"David S","non-dropping-particle":"","parse-names":false,"suffix":""}],"container-title":"Philosophical Transactions of the Royal Society B","id":"ITEM-2","issue":"1741","issued":{"date-parts":[["2018"]]},"page":"20160450","title":"Heritability of telomere variation: it’s all about the environment!","type":"article-journal","volume":"373"},"uris":["http://www.mendeley.com/documents/?uuid=0fe7985d-0b63-4fbc-bae5-9878a4b78beb"]}],"mendeley":{"formattedCitation":"(Dugdale &amp; Richardson, 2018; Voillemot et al., 2012)","plainTextFormattedCitation":"(Dugdale &amp; Richardson, 2018; Voillemot et al., 2012)","previouslyFormattedCitation":"(Dugdale &amp; Richardson, 2018; Voillemot et al., 2012)"},"properties":{"noteIndex":0},"schema":"https://github.com/citation-style-language/schema/raw/master/csl-citation.json"}</w:instrText>
      </w:r>
      <w:r w:rsidR="004640A4" w:rsidRPr="00870A03">
        <w:rPr>
          <w:rFonts w:asciiTheme="minorHAnsi" w:hAnsiTheme="minorHAnsi" w:cstheme="minorHAnsi"/>
        </w:rPr>
        <w:fldChar w:fldCharType="separate"/>
      </w:r>
      <w:r w:rsidR="00372AB8" w:rsidRPr="00870A03">
        <w:rPr>
          <w:rFonts w:asciiTheme="minorHAnsi" w:hAnsiTheme="minorHAnsi" w:cstheme="minorHAnsi"/>
          <w:noProof/>
        </w:rPr>
        <w:t>(Dugdale &amp; Richardson, 2018; Voillemot et al., 2012)</w:t>
      </w:r>
      <w:r w:rsidR="004640A4" w:rsidRPr="00870A03">
        <w:rPr>
          <w:rFonts w:asciiTheme="minorHAnsi" w:hAnsiTheme="minorHAnsi" w:cstheme="minorHAnsi"/>
        </w:rPr>
        <w:fldChar w:fldCharType="end"/>
      </w:r>
      <w:r w:rsidR="004640A4" w:rsidRPr="00870A03">
        <w:rPr>
          <w:rFonts w:asciiTheme="minorHAnsi" w:hAnsiTheme="minorHAnsi" w:cstheme="minorHAnsi"/>
        </w:rPr>
        <w:t>.</w:t>
      </w:r>
      <w:r w:rsidR="006F78D1" w:rsidRPr="00870A03">
        <w:rPr>
          <w:rFonts w:asciiTheme="minorHAnsi" w:hAnsiTheme="minorHAnsi" w:cstheme="minorHAnsi"/>
        </w:rPr>
        <w:t xml:space="preserve"> </w:t>
      </w:r>
      <w:r w:rsidR="002A4F9F" w:rsidRPr="00870A03">
        <w:rPr>
          <w:rFonts w:asciiTheme="minorHAnsi" w:hAnsiTheme="minorHAnsi" w:cstheme="minorHAnsi"/>
        </w:rPr>
        <w:t>Th</w:t>
      </w:r>
      <w:r w:rsidR="006F78D1" w:rsidRPr="00870A03">
        <w:rPr>
          <w:rFonts w:asciiTheme="minorHAnsi" w:hAnsiTheme="minorHAnsi" w:cstheme="minorHAnsi"/>
        </w:rPr>
        <w:t>ese</w:t>
      </w:r>
      <w:r w:rsidR="005E7793" w:rsidRPr="00870A03">
        <w:rPr>
          <w:rFonts w:asciiTheme="minorHAnsi" w:hAnsiTheme="minorHAnsi" w:cstheme="minorHAnsi"/>
        </w:rPr>
        <w:t xml:space="preserve"> studies </w:t>
      </w:r>
      <w:r w:rsidR="006F78D1" w:rsidRPr="00870A03">
        <w:rPr>
          <w:rFonts w:asciiTheme="minorHAnsi" w:hAnsiTheme="minorHAnsi" w:cstheme="minorHAnsi"/>
        </w:rPr>
        <w:t xml:space="preserve">demonstrate very high levels of within-individual variation in TL and show that changes in TL across consecutive measurements are highly dynamic </w:t>
      </w:r>
      <w:r w:rsidR="004640A4" w:rsidRPr="00870A03">
        <w:rPr>
          <w:rFonts w:asciiTheme="minorHAnsi" w:hAnsiTheme="minorHAnsi" w:cstheme="minorHAnsi"/>
        </w:rPr>
        <w:fldChar w:fldCharType="begin" w:fldLock="1"/>
      </w:r>
      <w:r w:rsidR="002468CA" w:rsidRPr="00870A03">
        <w:rPr>
          <w:rFonts w:asciiTheme="minorHAnsi" w:hAnsiTheme="minorHAnsi" w:cstheme="minorHAnsi"/>
        </w:rPr>
        <w:instrText>ADDIN CSL_CITATION {"citationItems":[{"id":"ITEM-1","itemData":{"DOI":"10.1111/acel.12417","ISBN":"1474-9718","ISSN":"14749726","PMID":"26521726","abstract":"Telomeres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Cell","id":"ITEM-1","issued":{"date-parts":[["2015"]]},"page":"140-148","title":"Lifelong leukocyte telomere dynamics and survival in a free-living mammal","type":"article-journal"},"uris":["http://www.mendeley.com/documents/?uuid=a28e1143-6468-484d-bd81-2c7aa8616ee6"]},{"id":"ITEM-2","itemData":{"DOI":"10.1371/journal.pone.0008612","ISBN":"1932-6203","ISSN":"19326203","PMID":"20072607","abstract":"Leukocyte telomere length, an emerging marker of biological age, has been shown to predict cardiovascular morbidity and mortality. However, the natural history of telomere length in patients with coronary artery disease has not been studied. We sought to investigate the longitudinal trajectory of telomere length, and to identify the independent predictors of telomere shortening, in persons with coronary artery disease.","author":[{"dropping-particle":"","family":"Farzaneh-Far","given":"Ramin","non-dropping-particle":"","parse-names":false,"suffix":""},{"dropping-particle":"","family":"Lin","given":"Jue","non-dropping-particle":"","parse-names":false,"suffix":""},{"dropping-particle":"","family":"Epel","given":"Elissa","non-dropping-particle":"","parse-names":false,"suffix":""},{"dropping-particle":"","family":"Lapham","given":"Kyle","non-dropping-particle":"","parse-names":false,"suffix":""},{"dropping-particle":"","family":"Blackburn","given":"Elizabeth","non-dropping-particle":"","parse-names":false,"suffix":""},{"dropping-particle":"","family":"Whooley","given":"Mary A.","non-dropping-particle":"","parse-names":false,"suffix":""}],"container-title":"PLoS ONE","id":"ITEM-2","issue":"1","issued":{"date-parts":[["2010"]]},"title":"Telomere length trajectory and its determinants in persons with coronary artery disease: Longitudinal findings from the heart and soul study","type":"article-journal","volume":"5"},"uris":["http://www.mendeley.com/documents/?uuid=70466d6a-cd97-4e30-831b-ee35105d8c8d"]}],"mendeley":{"formattedCitation":"(Fairlie et al., 2015; Farzaneh-Far et al., 2010)","plainTextFormattedCitation":"(Fairlie et al., 2015; Farzaneh-Far et al., 2010)","previouslyFormattedCitation":"(Fairlie et al., 2015; Farzaneh-Far et al., 2010)"},"properties":{"noteIndex":0},"schema":"https://github.com/citation-style-language/schema/raw/master/csl-citation.json"}</w:instrText>
      </w:r>
      <w:r w:rsidR="004640A4" w:rsidRPr="00870A03">
        <w:rPr>
          <w:rFonts w:asciiTheme="minorHAnsi" w:hAnsiTheme="minorHAnsi" w:cstheme="minorHAnsi"/>
        </w:rPr>
        <w:fldChar w:fldCharType="separate"/>
      </w:r>
      <w:r w:rsidR="002468CA" w:rsidRPr="00870A03">
        <w:rPr>
          <w:rFonts w:asciiTheme="minorHAnsi" w:hAnsiTheme="minorHAnsi" w:cstheme="minorHAnsi"/>
          <w:noProof/>
        </w:rPr>
        <w:t>(Fairlie et al., 2015; Farzaneh-Far et al., 2010)</w:t>
      </w:r>
      <w:r w:rsidR="004640A4" w:rsidRPr="00870A03">
        <w:rPr>
          <w:rFonts w:asciiTheme="minorHAnsi" w:hAnsiTheme="minorHAnsi" w:cstheme="minorHAnsi"/>
        </w:rPr>
        <w:fldChar w:fldCharType="end"/>
      </w:r>
      <w:r w:rsidR="004640A4" w:rsidRPr="00870A03">
        <w:rPr>
          <w:rFonts w:asciiTheme="minorHAnsi" w:hAnsiTheme="minorHAnsi" w:cstheme="minorHAnsi"/>
        </w:rPr>
        <w:t>.</w:t>
      </w:r>
      <w:r w:rsidR="006F78D1" w:rsidRPr="00870A03">
        <w:rPr>
          <w:rFonts w:asciiTheme="minorHAnsi" w:hAnsiTheme="minorHAnsi" w:cstheme="minorHAnsi"/>
        </w:rPr>
        <w:t xml:space="preserve"> Although on average TL attrition over time tends to be the norm, a growing number of studies have found that a substantial proportion of individuals show </w:t>
      </w:r>
      <w:r w:rsidR="002A4F9F" w:rsidRPr="00870A03">
        <w:rPr>
          <w:rFonts w:asciiTheme="minorHAnsi" w:hAnsiTheme="minorHAnsi" w:cstheme="minorHAnsi"/>
        </w:rPr>
        <w:t>telomere elongation</w:t>
      </w:r>
      <w:r w:rsidR="006F78D1" w:rsidRPr="00870A03">
        <w:rPr>
          <w:rFonts w:asciiTheme="minorHAnsi" w:hAnsiTheme="minorHAnsi" w:cstheme="minorHAnsi"/>
        </w:rPr>
        <w:t xml:space="preserve"> over time and it is now clear this cannot be ascribed </w:t>
      </w:r>
      <w:r w:rsidR="00FF2614" w:rsidRPr="00870A03">
        <w:rPr>
          <w:rFonts w:asciiTheme="minorHAnsi" w:hAnsiTheme="minorHAnsi" w:cstheme="minorHAnsi"/>
        </w:rPr>
        <w:t xml:space="preserve">solely </w:t>
      </w:r>
      <w:r w:rsidR="006F78D1" w:rsidRPr="00870A03">
        <w:rPr>
          <w:rFonts w:asciiTheme="minorHAnsi" w:hAnsiTheme="minorHAnsi" w:cstheme="minorHAnsi"/>
        </w:rPr>
        <w:t xml:space="preserve">to measurement error </w:t>
      </w:r>
      <w:r w:rsidR="004640A4" w:rsidRPr="00870A03">
        <w:rPr>
          <w:rFonts w:asciiTheme="minorHAnsi" w:hAnsiTheme="minorHAnsi" w:cstheme="minorHAnsi"/>
        </w:rPr>
        <w:fldChar w:fldCharType="begin" w:fldLock="1"/>
      </w:r>
      <w:r w:rsidR="002468CA" w:rsidRPr="00870A03">
        <w:rPr>
          <w:rFonts w:asciiTheme="minorHAnsi" w:hAnsiTheme="minorHAnsi" w:cstheme="minorHAnsi"/>
        </w:rPr>
        <w:instrText>ADDIN CSL_CITATION {"citationItems":[{"id":"ITEM-1","itemData":{"DOI":"10.1111/acel.12555","ISSN":"1474-9726","author":[{"dropping-particle":"","family":"Bateson","given":"M","non-dropping-particle":"","parse-names":false,"suffix":""},{"dropping-particle":"","family":"Nettle","given":"D","non-dropping-particle":"","parse-names":false,"suffix":""}],"container-title":"Aging Cell","id":"ITEM-1","issued":{"date-parts":[["2016"]]},"page":"1-8","title":"The telomere lengthening conundrum - it could be biology","type":"article-journal","volume":"2016"},"uris":["http://www.mendeley.com/documents/?uuid=9f7ffccc-3bfa-4fdc-817e-f6a190bdb5bd"]},{"id":"ITEM-2","itemData":{"DOI":"10.1111/1365-2656.12741","ISBN":"4955139574","ISSN":"13652656","PMID":"28199780","abstract":"Understanding individual‐level variation in response to the environment is fundamental to understanding life‐history evolution and population dynamics. Telomeres, the protective caps at the ends of chromosomes,...","author":[{"dropping-particle":"","family":"Spurgin","given":"Lewis G.","non-dropping-particle":"","parse-names":false,"suffix":""},{"dropping-particle":"","family":"Bebbington","given":"Kat","non-dropping-particle":"","parse-names":false,"suffix":""},{"dropping-particle":"","family":"Fairfield","given":"Eleanor A.","non-dropping-particle":"","parse-names":false,"suffix":""},{"dropping-particle":"","family":"Hammers","given":"Martijn","non-dropping-particle":"","parse-names":false,"suffix":""},{"dropping-particle":"","family":"Komdeur","given":"Jan","non-dropping-particle":"","parse-names":false,"suffix":""},{"dropping-particle":"","family":"Burke","given":"Terry","non-dropping-particle":"","parse-names":false,"suffix":""},{"dropping-particle":"","family":"Dugdale","given":"Hannah L.","non-dropping-particle":"","parse-names":false,"suffix":""},{"dropping-particle":"","family":"Richardson","given":"David S.","non-dropping-particle":"","parse-names":false,"suffix":""}],"container-title":"Journal of Animal Ecology","id":"ITEM-2","issue":"1","issued":{"date-parts":[["2018"]]},"page":"187-198","title":"Spatio-temporal variation in lifelong telomere dynamics in a long-term ecological study","type":"article-journal","volume":"87"},"uris":["http://www.mendeley.com/documents/?uuid=ec9c8cb0-ad7f-4bb7-9600-2f3d5f8a1c04"]}],"mendeley":{"formattedCitation":"(M Bateson &amp; Nettle, 2016; Spurgin et al., 2018)","manualFormatting":"(Bateson &amp; Nettle, 2016; Spurgin et al., 2018)","plainTextFormattedCitation":"(M Bateson &amp; Nettle, 2016; Spurgin et al., 2018)","previouslyFormattedCitation":"(M Bateson &amp; Nettle, 2016; Spurgin et al., 2018)"},"properties":{"noteIndex":0},"schema":"https://github.com/citation-style-language/schema/raw/master/csl-citation.json"}</w:instrText>
      </w:r>
      <w:r w:rsidR="004640A4" w:rsidRPr="00870A03">
        <w:rPr>
          <w:rFonts w:asciiTheme="minorHAnsi" w:hAnsiTheme="minorHAnsi" w:cstheme="minorHAnsi"/>
        </w:rPr>
        <w:fldChar w:fldCharType="separate"/>
      </w:r>
      <w:r w:rsidR="002468CA" w:rsidRPr="00870A03">
        <w:rPr>
          <w:rFonts w:asciiTheme="minorHAnsi" w:hAnsiTheme="minorHAnsi" w:cstheme="minorHAnsi"/>
          <w:noProof/>
        </w:rPr>
        <w:t>(Bateson &amp; Nettle, 2016; Spurgin et al., 2018)</w:t>
      </w:r>
      <w:r w:rsidR="004640A4" w:rsidRPr="00870A03">
        <w:rPr>
          <w:rFonts w:asciiTheme="minorHAnsi" w:hAnsiTheme="minorHAnsi" w:cstheme="minorHAnsi"/>
        </w:rPr>
        <w:fldChar w:fldCharType="end"/>
      </w:r>
      <w:r w:rsidR="004640A4" w:rsidRPr="00870A03">
        <w:rPr>
          <w:rFonts w:asciiTheme="minorHAnsi" w:hAnsiTheme="minorHAnsi" w:cstheme="minorHAnsi"/>
        </w:rPr>
        <w:t>.</w:t>
      </w:r>
      <w:r w:rsidR="002A4F9F" w:rsidRPr="00870A03">
        <w:rPr>
          <w:rFonts w:asciiTheme="minorHAnsi" w:hAnsiTheme="minorHAnsi" w:cstheme="minorHAnsi"/>
        </w:rPr>
        <w:t xml:space="preserve"> </w:t>
      </w:r>
      <w:r w:rsidR="00372AB8" w:rsidRPr="00870A03">
        <w:rPr>
          <w:rFonts w:asciiTheme="minorHAnsi" w:hAnsiTheme="minorHAnsi" w:cstheme="minorHAnsi"/>
        </w:rPr>
        <w:t xml:space="preserve">A recent cross-sectional study has shown that amongst different </w:t>
      </w:r>
      <w:r w:rsidR="00C304B1" w:rsidRPr="00870A03">
        <w:rPr>
          <w:rFonts w:asciiTheme="minorHAnsi" w:hAnsiTheme="minorHAnsi" w:cstheme="minorHAnsi"/>
        </w:rPr>
        <w:t xml:space="preserve">avian and mammal </w:t>
      </w:r>
      <w:r w:rsidR="00372AB8" w:rsidRPr="00870A03">
        <w:rPr>
          <w:rFonts w:asciiTheme="minorHAnsi" w:hAnsiTheme="minorHAnsi" w:cstheme="minorHAnsi"/>
        </w:rPr>
        <w:t>species</w:t>
      </w:r>
      <w:r w:rsidR="00C304B1" w:rsidRPr="00870A03">
        <w:rPr>
          <w:rFonts w:asciiTheme="minorHAnsi" w:hAnsiTheme="minorHAnsi" w:cstheme="minorHAnsi"/>
        </w:rPr>
        <w:t>,</w:t>
      </w:r>
      <w:r w:rsidR="00372AB8" w:rsidRPr="00870A03">
        <w:rPr>
          <w:rFonts w:asciiTheme="minorHAnsi" w:hAnsiTheme="minorHAnsi" w:cstheme="minorHAnsi"/>
        </w:rPr>
        <w:t xml:space="preserve"> those with a fast telomere attrition rate have a shorter life span but without investigating if telomere attrition rate within individuals is predictive of their life span within </w:t>
      </w:r>
      <w:r w:rsidR="00C304B1" w:rsidRPr="00870A03">
        <w:rPr>
          <w:rFonts w:asciiTheme="minorHAnsi" w:hAnsiTheme="minorHAnsi" w:cstheme="minorHAnsi"/>
        </w:rPr>
        <w:t>the</w:t>
      </w:r>
      <w:r w:rsidR="00372AB8" w:rsidRPr="00870A03">
        <w:rPr>
          <w:rFonts w:asciiTheme="minorHAnsi" w:hAnsiTheme="minorHAnsi" w:cstheme="minorHAnsi"/>
        </w:rPr>
        <w:t xml:space="preserve"> population</w:t>
      </w:r>
      <w:r w:rsidR="00C304B1" w:rsidRPr="00870A03">
        <w:rPr>
          <w:rFonts w:asciiTheme="minorHAnsi" w:hAnsiTheme="minorHAnsi" w:cstheme="minorHAnsi"/>
        </w:rPr>
        <w:t xml:space="preserve"> as well</w:t>
      </w:r>
      <w:r w:rsidR="00372AB8" w:rsidRPr="00870A03">
        <w:rPr>
          <w:rFonts w:asciiTheme="minorHAnsi" w:hAnsiTheme="minorHAnsi" w:cstheme="minorHAnsi"/>
        </w:rPr>
        <w:t xml:space="preserve"> </w:t>
      </w:r>
      <w:r w:rsidR="00372AB8"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10.1073/pnas.1902452116","author":[{"dropping-particle":"","family":"Whittemore","given":"Kurt","non-dropping-particle":"","parse-names":false,"suffix":""},{"dropping-particle":"","family":"Vera","given":"Elsa","non-dropping-particle":"","parse-names":false,"suffix":""},{"dropping-particle":"","family":"Martínez-nevado","given":"Eva","non-dropping-particle":"","parse-names":false,"suffix":""},{"dropping-particle":"","family":"Sanpera","given":"Carola","non-dropping-particle":"","parse-names":false,"suffix":""},{"dropping-particle":"","family":"Blasco","given":"Maria A","non-dropping-particle":"","parse-names":false,"suffix":""}],"container-title":"Proceedings of the National Academy of Sciences","id":"ITEM-1","issue":"30","issued":{"date-parts":[["2019"]]},"page":"15122–15127","title":"Telomere shortening rate predicts species life span","type":"article-journal","volume":"116"},"uris":["http://www.mendeley.com/documents/?uuid=24bc5cea-0e89-428b-9d3c-fb18266db920"]}],"mendeley":{"formattedCitation":"(Whittemore et al., 2019)","plainTextFormattedCitation":"(Whittemore et al., 2019)","previouslyFormattedCitation":"(Whittemore et al., 2019)"},"properties":{"noteIndex":0},"schema":"https://github.com/citation-style-language/schema/raw/master/csl-citation.json"}</w:instrText>
      </w:r>
      <w:r w:rsidR="00372AB8" w:rsidRPr="00870A03">
        <w:rPr>
          <w:rFonts w:asciiTheme="minorHAnsi" w:hAnsiTheme="minorHAnsi" w:cstheme="minorHAnsi"/>
        </w:rPr>
        <w:fldChar w:fldCharType="separate"/>
      </w:r>
      <w:r w:rsidR="00BE0699" w:rsidRPr="00BE0699">
        <w:rPr>
          <w:rFonts w:asciiTheme="minorHAnsi" w:hAnsiTheme="minorHAnsi" w:cstheme="minorHAnsi"/>
          <w:noProof/>
        </w:rPr>
        <w:t>(Whittemore et al., 2019)</w:t>
      </w:r>
      <w:r w:rsidR="00372AB8" w:rsidRPr="00870A03">
        <w:rPr>
          <w:rFonts w:asciiTheme="minorHAnsi" w:hAnsiTheme="minorHAnsi" w:cstheme="minorHAnsi"/>
        </w:rPr>
        <w:fldChar w:fldCharType="end"/>
      </w:r>
      <w:r w:rsidR="00372AB8" w:rsidRPr="00870A03">
        <w:rPr>
          <w:rFonts w:asciiTheme="minorHAnsi" w:hAnsiTheme="minorHAnsi" w:cstheme="minorHAnsi"/>
        </w:rPr>
        <w:t xml:space="preserve">. </w:t>
      </w:r>
      <w:r w:rsidR="006E1DE9" w:rsidRPr="00870A03">
        <w:rPr>
          <w:rFonts w:asciiTheme="minorHAnsi" w:hAnsiTheme="minorHAnsi" w:cstheme="minorHAnsi"/>
        </w:rPr>
        <w:t xml:space="preserve">To date, few studies have directly compared the power of an individual’s average or early life TL versus </w:t>
      </w:r>
      <w:r w:rsidR="00280B34" w:rsidRPr="00870A03">
        <w:rPr>
          <w:rFonts w:asciiTheme="minorHAnsi" w:hAnsiTheme="minorHAnsi" w:cstheme="minorHAnsi"/>
        </w:rPr>
        <w:t>the</w:t>
      </w:r>
      <w:r w:rsidR="006E1DE9" w:rsidRPr="00870A03">
        <w:rPr>
          <w:rFonts w:asciiTheme="minorHAnsi" w:hAnsiTheme="minorHAnsi" w:cstheme="minorHAnsi"/>
        </w:rPr>
        <w:t xml:space="preserve"> pattern of </w:t>
      </w:r>
      <w:r w:rsidR="00280B34" w:rsidRPr="00870A03">
        <w:rPr>
          <w:rFonts w:asciiTheme="minorHAnsi" w:hAnsiTheme="minorHAnsi" w:cstheme="minorHAnsi"/>
        </w:rPr>
        <w:t xml:space="preserve">within-individual </w:t>
      </w:r>
      <w:r w:rsidR="006E1DE9" w:rsidRPr="00870A03">
        <w:rPr>
          <w:rFonts w:asciiTheme="minorHAnsi" w:hAnsiTheme="minorHAnsi" w:cstheme="minorHAnsi"/>
        </w:rPr>
        <w:t xml:space="preserve">change in TL to explain </w:t>
      </w:r>
      <w:r w:rsidR="00280B34" w:rsidRPr="00870A03">
        <w:rPr>
          <w:rFonts w:asciiTheme="minorHAnsi" w:hAnsiTheme="minorHAnsi" w:cstheme="minorHAnsi"/>
        </w:rPr>
        <w:t xml:space="preserve">variation in </w:t>
      </w:r>
      <w:r w:rsidR="006E1DE9" w:rsidRPr="00870A03">
        <w:rPr>
          <w:rFonts w:asciiTheme="minorHAnsi" w:hAnsiTheme="minorHAnsi" w:cstheme="minorHAnsi"/>
        </w:rPr>
        <w:t>measure</w:t>
      </w:r>
      <w:r w:rsidR="00C304B1" w:rsidRPr="00870A03">
        <w:rPr>
          <w:rFonts w:asciiTheme="minorHAnsi" w:hAnsiTheme="minorHAnsi" w:cstheme="minorHAnsi"/>
        </w:rPr>
        <w:t>d</w:t>
      </w:r>
      <w:r w:rsidR="006E1DE9" w:rsidRPr="00870A03">
        <w:rPr>
          <w:rFonts w:asciiTheme="minorHAnsi" w:hAnsiTheme="minorHAnsi" w:cstheme="minorHAnsi"/>
        </w:rPr>
        <w:t xml:space="preserve"> associated with health and fitness</w:t>
      </w:r>
      <w:r w:rsidR="003537EE" w:rsidRPr="00870A03">
        <w:rPr>
          <w:rFonts w:asciiTheme="minorHAnsi" w:hAnsiTheme="minorHAnsi" w:cstheme="minorHAnsi"/>
        </w:rPr>
        <w:t>. In Seychelle warblers</w:t>
      </w:r>
      <w:r w:rsidR="006772A7" w:rsidRPr="00870A03">
        <w:rPr>
          <w:rFonts w:asciiTheme="minorHAnsi" w:hAnsiTheme="minorHAnsi" w:cstheme="minorHAnsi"/>
        </w:rPr>
        <w:t xml:space="preserve"> and Alpine swifts</w:t>
      </w:r>
      <w:r w:rsidR="003537EE" w:rsidRPr="00870A03">
        <w:rPr>
          <w:rFonts w:asciiTheme="minorHAnsi" w:hAnsiTheme="minorHAnsi" w:cstheme="minorHAnsi"/>
        </w:rPr>
        <w:t xml:space="preserve"> both telomere length and telomere attrition rate were associated with survival </w:t>
      </w:r>
      <w:r w:rsidR="003537EE" w:rsidRPr="00870A03">
        <w:rPr>
          <w:rFonts w:asciiTheme="minorHAnsi" w:hAnsiTheme="minorHAnsi" w:cstheme="minorHAnsi"/>
        </w:rPr>
        <w:lastRenderedPageBreak/>
        <w:fldChar w:fldCharType="begin" w:fldLock="1"/>
      </w:r>
      <w:r w:rsidR="00BE0699">
        <w:rPr>
          <w:rFonts w:asciiTheme="minorHAnsi" w:hAnsiTheme="minorHAnsi" w:cstheme="minorHAnsi"/>
        </w:rPr>
        <w:instrText>ADDIN CSL_CITATION {"citationItems":[{"id":"ITEM-1","itemData":{"DOI":"10.1111/mec.12110","ISBN":"1365-294X","ISSN":"09621083","PMID":"23167566","abstract":"Explaining variation in life expectancy between individuals of the same age is fundamental to our understanding of population ecology and life history evolution. Variation in the length and rate of loss of the protective telomere chromosome caps has been linked to cellular lifespan. Yet, the extent to which telomere length and dynamics predict organismal lifespan in nature is still contentious. Using longitudinal samples taken from a closed population of Acrocephalus sechellensis (Seychelles warblers) studied for over 20 years, we describe the first study into life-long adult telomere dynamics (1-17 years) and their relationship to mortality under natural conditions (n = 204 individuals). We show that telomeres shorten with increasing age and body mass, and that shorter telomeres and greater rates of telomere shortening predicted future mortality. Our results provide the first clear and unambiguous evidence of a relationship between telomere length and mortality in the wild, and substantiate the prediction that telomere length and shortening rate can act as an indicator of biological age further to chronological age when exploring life history questions in natural conditions.","author":[{"dropping-particle":"","family":"Barrett","given":"Emma L B","non-dropping-particle":"","parse-names":false,"suffix":""},{"dropping-particle":"","family":"Burke","given":"Terry a.","non-dropping-particle":"","parse-names":false,"suffix":""},{"dropping-particle":"","family":"Hammers","given":"Martijn","non-dropping-particle":"","parse-names":false,"suffix":""},{"dropping-particle":"","family":"Komdeur","given":"Jan","non-dropping-particle":"","parse-names":false,"suffix":""},{"dropping-particle":"","family":"Richardson","given":"David S.","non-dropping-particle":"","parse-names":false,"suffix":""}],"container-title":"Molecular Ecology","id":"ITEM-1","issue":"1","issued":{"date-parts":[["2013"]]},"page":"249-259","title":"Telomere length and dynamics predict mortality in a wild longitudinal study","type":"article-journal","volume":"22"},"uris":["http://www.mendeley.com/documents/?uuid=8018b4ca-e3f7-48ac-b5b3-19a9b45991b8"]},{"id":"ITEM-2","itemData":{"DOI":"10.1098/rspb.2008.1817","ISBN":"0962-8452","ISSN":"0962-8452","PMID":"19324831","abstract":"Despite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B","id":"ITEM-2","issue":"1662","issued":{"date-parts":[["2009"]]},"page":"1679-83","title":"Telomere dynamics rather than age predict life expectancy in the wild.","type":"article-journal","volume":"276"},"uris":["http://www.mendeley.com/documents/?uuid=b3aa4ea4-d52a-4657-b696-d8f20c7aa89f"]}],"mendeley":{"formattedCitation":"(Barrett et al., 2013; Bize et al., 2009)","plainTextFormattedCitation":"(Barrett et al., 2013; Bize et al., 2009)","previouslyFormattedCitation":"(Barrett et al., 2013; Bize et al., 2009)"},"properties":{"noteIndex":0},"schema":"https://github.com/citation-style-language/schema/raw/master/csl-citation.json"}</w:instrText>
      </w:r>
      <w:r w:rsidR="003537EE" w:rsidRPr="00870A03">
        <w:rPr>
          <w:rFonts w:asciiTheme="minorHAnsi" w:hAnsiTheme="minorHAnsi" w:cstheme="minorHAnsi"/>
        </w:rPr>
        <w:fldChar w:fldCharType="separate"/>
      </w:r>
      <w:r w:rsidR="00BE0699" w:rsidRPr="00BE0699">
        <w:rPr>
          <w:rFonts w:asciiTheme="minorHAnsi" w:hAnsiTheme="minorHAnsi" w:cstheme="minorHAnsi"/>
          <w:noProof/>
        </w:rPr>
        <w:t>(Barrett et al., 2013; Bize et al., 2009)</w:t>
      </w:r>
      <w:r w:rsidR="003537EE" w:rsidRPr="00870A03">
        <w:rPr>
          <w:rFonts w:asciiTheme="minorHAnsi" w:hAnsiTheme="minorHAnsi" w:cstheme="minorHAnsi"/>
        </w:rPr>
        <w:fldChar w:fldCharType="end"/>
      </w:r>
      <w:r w:rsidR="003537EE" w:rsidRPr="00870A03">
        <w:rPr>
          <w:rFonts w:asciiTheme="minorHAnsi" w:hAnsiTheme="minorHAnsi" w:cstheme="minorHAnsi"/>
        </w:rPr>
        <w:t xml:space="preserve"> while in jackdaw nestlings telomere length was not predictive of lifespan but early life telomere attrition- accelerated by early life stress- was </w:t>
      </w:r>
      <w:r w:rsidR="003537EE"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{"citationItems":[{"id":"ITEM-1","itemData":{"DOI":"http://dx.doi.org/10.1098/rspb.2013.3287","ISBN":"0962-8452","ISSN":"1471-2954","PMID":"24789893","abstract":"Developmental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 Jelle Jj","non-dropping-particle":"","parse-names":false,"suffix":""},{"dropping-particle":"","family":"Mulder","given":"Ga","non-dropping-particle":"","parse-names":false,"suffix":""},{"dropping-particle":"","family":"Salomons","given":"Hm Martijn","non-dropping-particle":"","parse-names":false,"suffix":""},{"dropping-particle":"","family":"Dijkstra","given":"Cor","non-dropping-particle":"","parse-names":false,"suffix":""},{"dropping-particle":"","family":"Verhulst","given":"Simon","non-dropping-particle":"","parse-names":false,"suffix":""}],"container-title":"Proceedings of the Royal Society B: Biological Sciences","id":"ITEM-1","issue":"April","issued":{"date-parts":[["2014"]]},"page":"20133287","title":"Nestling telomere shortening, but not telomere length, reflects developmental stress and predicts survival in wild birds","type":"article-journal","volume":"281"},"uris":["http://www.mendeley.com/documents/?uuid=8b024493-aea6-4ac2-b73f-9a43e9fcd15a"]}],"mendeley":{"formattedCitation":"(J. J. J. Boonekamp et al., 2014)","manualFormatting":"(Boonekamp, Mulder, Salomons, Dijkstra, &amp; Verhulst, 2014)","plainTextFormattedCitation":"(J. J. J. Boonekamp et al., 2014)","previouslyFormattedCitation":"(J. J. J. Boonekamp et al., 2014)"},"properties":{"noteIndex":0},"schema":"https://github.com/citation-style-language/schema/raw/master/csl-citation.json"}</w:instrText>
      </w:r>
      <w:r w:rsidR="003537EE" w:rsidRPr="00870A03">
        <w:rPr>
          <w:rFonts w:asciiTheme="minorHAnsi" w:hAnsiTheme="minorHAnsi" w:cstheme="minorHAnsi"/>
        </w:rPr>
        <w:fldChar w:fldCharType="separate"/>
      </w:r>
      <w:r w:rsidR="003537EE" w:rsidRPr="00870A03">
        <w:rPr>
          <w:rFonts w:asciiTheme="minorHAnsi" w:hAnsiTheme="minorHAnsi" w:cstheme="minorHAnsi"/>
          <w:noProof/>
        </w:rPr>
        <w:t>(Boonekamp, Mulder, Salomons, Dijkstra, &amp; Verhulst, 2014)</w:t>
      </w:r>
      <w:r w:rsidR="003537EE" w:rsidRPr="00870A03">
        <w:rPr>
          <w:rFonts w:asciiTheme="minorHAnsi" w:hAnsiTheme="minorHAnsi" w:cstheme="minorHAnsi"/>
        </w:rPr>
        <w:fldChar w:fldCharType="end"/>
      </w:r>
      <w:r w:rsidR="004640A4" w:rsidRPr="00870A03">
        <w:rPr>
          <w:rFonts w:asciiTheme="minorHAnsi" w:hAnsiTheme="minorHAnsi" w:cstheme="minorHAnsi"/>
        </w:rPr>
        <w:t>.</w:t>
      </w:r>
      <w:r w:rsidR="00372AB8" w:rsidRPr="00870A03">
        <w:rPr>
          <w:rFonts w:asciiTheme="minorHAnsi" w:hAnsiTheme="minorHAnsi" w:cstheme="minorHAnsi"/>
        </w:rPr>
        <w:t xml:space="preserve"> </w:t>
      </w:r>
      <w:r w:rsidR="003537EE" w:rsidRPr="00870A03">
        <w:rPr>
          <w:rFonts w:asciiTheme="minorHAnsi" w:hAnsiTheme="minorHAnsi" w:cstheme="minorHAnsi"/>
        </w:rPr>
        <w:t>Contrary,</w:t>
      </w:r>
      <w:r w:rsidR="00372AB8" w:rsidRPr="00870A03">
        <w:rPr>
          <w:rFonts w:asciiTheme="minorHAnsi" w:hAnsiTheme="minorHAnsi" w:cstheme="minorHAnsi"/>
        </w:rPr>
        <w:t xml:space="preserve"> </w:t>
      </w:r>
      <w:r w:rsidR="003537EE" w:rsidRPr="00870A03">
        <w:rPr>
          <w:rFonts w:asciiTheme="minorHAnsi" w:hAnsiTheme="minorHAnsi" w:cstheme="minorHAnsi"/>
        </w:rPr>
        <w:t xml:space="preserve">in </w:t>
      </w:r>
      <w:r w:rsidR="00372AB8" w:rsidRPr="00870A03">
        <w:rPr>
          <w:rFonts w:asciiTheme="minorHAnsi" w:hAnsiTheme="minorHAnsi" w:cstheme="minorHAnsi"/>
        </w:rPr>
        <w:t>a study on elderly humans, there was an association between telomere length and longevity, but not between telomere attrition and life span</w:t>
      </w:r>
      <w:r w:rsidR="003537EE" w:rsidRPr="00870A03">
        <w:rPr>
          <w:rFonts w:asciiTheme="minorHAnsi" w:hAnsiTheme="minorHAnsi" w:cstheme="minorHAnsi"/>
        </w:rPr>
        <w:t xml:space="preserve"> </w:t>
      </w:r>
      <w:commentRangeStart w:id="16"/>
      <w:r w:rsidR="00372AB8"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author":[{"dropping-particle":"","family":"Yuan","given":"Xiaotian","non-dropping-particle":"","parse-names":false,"suffix":""},{"dropping-particle":"","family":"Kronström","given":"Magnus","non-dropping-particle":"","parse-names":false,"suffix":""},{"dropping-particle":"","family":"Hellenius","given":"Mai Lis","non-dropping-particle":"","parse-names":false,"suffix":""},{"dropping-particle":"","family":"Cederholm","given":"Tommy","non-dropping-particle":"","parse-names":false,"suffix":""},{"dropping-particle":"","family":"Xu","given":"Dawei","non-dropping-particle":"","parse-names":false,"suffix":""}],"container-title":"Aging","id":"ITEM-1","issue":"10","issued":{"date-parts":[["2018"]]},"page":"3005-3016","title":"Longitudinal changes in leukocyte telomere length and mortality in elderly Swedish men","type":"article-journal","volume":"10"},"uris":["http://www.mendeley.com/documents/?uuid=6791ecf2-b7f6-4164-9ea5-66c2fcfd961c"]}],"mendeley":{"formattedCitation":"(Yuan et al., 2018)","plainTextFormattedCitation":"(Yuan et al., 2018)","previouslyFormattedCitation":"(Yuan et al., 2018)"},"properties":{"noteIndex":0},"schema":"https://github.com/citation-style-language/schema/raw/master/csl-citation.json"}</w:instrText>
      </w:r>
      <w:r w:rsidR="00372AB8" w:rsidRPr="00870A03">
        <w:rPr>
          <w:rFonts w:asciiTheme="minorHAnsi" w:hAnsiTheme="minorHAnsi" w:cstheme="minorHAnsi"/>
        </w:rPr>
        <w:fldChar w:fldCharType="separate"/>
      </w:r>
      <w:r w:rsidR="00BE0699" w:rsidRPr="00BE0699">
        <w:rPr>
          <w:rFonts w:asciiTheme="minorHAnsi" w:hAnsiTheme="minorHAnsi" w:cstheme="minorHAnsi"/>
          <w:noProof/>
        </w:rPr>
        <w:t>(Yuan et al., 2018)</w:t>
      </w:r>
      <w:r w:rsidR="00372AB8" w:rsidRPr="00870A03">
        <w:rPr>
          <w:rFonts w:asciiTheme="minorHAnsi" w:hAnsiTheme="minorHAnsi" w:cstheme="minorHAnsi"/>
        </w:rPr>
        <w:fldChar w:fldCharType="end"/>
      </w:r>
      <w:commentRangeEnd w:id="16"/>
      <w:r w:rsidR="005E33DA" w:rsidRPr="00870A03">
        <w:rPr>
          <w:rStyle w:val="CommentReference"/>
          <w:rFonts w:asciiTheme="minorHAnsi" w:hAnsiTheme="minorHAnsi" w:cstheme="minorHAnsi"/>
        </w:rPr>
        <w:commentReference w:id="16"/>
      </w:r>
      <w:r w:rsidR="00372AB8" w:rsidRPr="00870A03">
        <w:rPr>
          <w:rFonts w:asciiTheme="minorHAnsi" w:hAnsiTheme="minorHAnsi" w:cstheme="minorHAnsi"/>
        </w:rPr>
        <w:t>.</w:t>
      </w:r>
    </w:p>
    <w:p w14:paraId="2003B7F8" w14:textId="43866391" w:rsidR="005E33DA" w:rsidRPr="00870A03" w:rsidRDefault="005E33DA" w:rsidP="00767607">
      <w:pPr>
        <w:spacing w:line="480" w:lineRule="auto"/>
        <w:jc w:val="both"/>
        <w:rPr>
          <w:rFonts w:asciiTheme="minorHAnsi" w:hAnsiTheme="minorHAnsi" w:cstheme="minorHAnsi"/>
        </w:rPr>
      </w:pPr>
      <w:r w:rsidRPr="00870A03">
        <w:rPr>
          <w:rFonts w:asciiTheme="minorHAnsi" w:hAnsiTheme="minorHAnsi" w:cstheme="minorHAnsi"/>
        </w:rPr>
        <w:t xml:space="preserve">There is some evidence in the literature that weather may correlate with telomere length dynamics: In the bat species Myotis </w:t>
      </w:r>
      <w:proofErr w:type="spellStart"/>
      <w:r w:rsidRPr="00870A03">
        <w:rPr>
          <w:rFonts w:asciiTheme="minorHAnsi" w:hAnsiTheme="minorHAnsi" w:cstheme="minorHAnsi"/>
        </w:rPr>
        <w:t>myotis</w:t>
      </w:r>
      <w:proofErr w:type="spellEnd"/>
      <w:r w:rsidRPr="00870A03">
        <w:rPr>
          <w:rFonts w:asciiTheme="minorHAnsi" w:hAnsiTheme="minorHAnsi" w:cstheme="minorHAnsi"/>
        </w:rPr>
        <w:t>, harsher weather during spring correlated with more attrition in telomere length</w:t>
      </w:r>
      <w:r w:rsidR="00BE0699">
        <w:rPr>
          <w:rFonts w:asciiTheme="minorHAnsi" w:hAnsiTheme="minorHAnsi" w:cstheme="minorHAnsi"/>
        </w:rPr>
        <w:t xml:space="preserve"> </w:t>
      </w:r>
      <w:r w:rsidR="00BE0699">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{"citationItems":[{"id":"ITEM-1","itemData":{"DOI":"10.1111/mec.15395","ISSN":"1365294X","abstract":"Age-related telomere shortening is considered a hallmark of the ageing process. However, a recent cross-sectional ageing study of relative telomere length (rTL) in bats failed to detect a relationship between rTL and age in the long-lived genus Myotis (M. myotis and M. bechsteinii), suggesting some other factors are responsible for driving telomere dynamics in these species. Here, we test if longitudinal rTL data show signatures of age-associated telomere attrition in M. myotis and differentiate which intrinsic or extrinsic factors are likely to drive telomere length dynamics. Using quantitative polymerase chain reaction, rTL was measured in 504 samples from a marked population, from Brittany, France, captured between 2013 and 2016. These represent 174 individuals with an age range of 0 to 7+ years. We find no significant relationship between rTL and age (p =.762), but demonstrate that within-individual rTL is highly variable from year to year. To investigate the heritability of rTL, a population pedigree (n = 1744) was constructed from genotype data generated from a 16-microsatellite multiplex, designed from an initial, low-coverage, Illumina genome for M. myotis. Heritability was estimated in a Bayesian, mixed model framework, and showed that little of the observed variance in rTL is heritable (h2 = 0.01–0.06). Rather, correlations of first differences, correlating yearly changes in telomere length and weather variables, demonstrate that, during the spring transition, average temperature, minimum temperature, rainfall and windspeed correlate with changes in longitudinal telomere dynamics. As such, rTL may represent a useful biomarker to quantify the physiological impact of various environmental stressors in bats.","author":[{"dropping-particle":"","family":"Foley","given":"Nicole M.","non-dropping-particle":"","parse-names":false,"suffix":""},{"dropping-particle":"","family":"Petit","given":"Eric J.","non-dropping-particle":"","parse-names":false,"suffix":""},{"dropping-particle":"","family":"Brazier","given":"Thomas","non-dropping-particle":"","parse-names":false,"suffix":""},{"dropping-particle":"","family":"Finarelli","given":"John A.","non-dropping-particle":"","parse-names":false,"suffix":""},{"dropping-particle":"","family":"Hughes","given":"Graham M.","non-dropping-particle":"","parse-names":false,"suffix":""},{"dropping-particle":"","family":"Touzalin","given":"Frédéric","non-dropping-particle":"","parse-names":false,"suffix":""},{"dropping-particle":"","family":"Puechmaille","given":"Sébastien J.","non-dropping-particle":"","parse-names":false,"suffix":""},{"dropping-particle":"","family":"Teeling","given":"Emma C.","non-dropping-particle":"","parse-names":false,"suffix":""}],"container-title":"Molecular Ecology","id":"ITEM-1","issue":"January","issued":{"date-parts":[["2020"]]},"page":"1-15","title":"Drivers of longitudinal telomere dynamics in a long-lived bat species, Myotis myotis","type":"article-journal"},"uris":["http://www.mendeley.com/documents/?uuid=624a2f7e-bddc-4645-9f1b-30c93087cbc9"]},{"id":"ITEM-2","itemData":{"DOI":"10.1111/mec.15580","ISSN":"0962-1083","abstract":"&lt;p&gt;The relationship of telomere shortening and cellular ageing in cultured cells such as fibroblasts is straightforward: telomeres shorten with an increasing number of cell divisions until they trigger replicative senescence which prevents further mitotic cycles. But studies investigating the relationship between telomere shortening and ageing in whole organisms show contrasting results: while there is a clear decline in telomere length (TL) with chronological age in some species such as humans, no such decline is observed in others. In this issue of Molecular Ecology, Foley et al. (2020) show that experiencing harsh weather conditions correlates with longitudinal telomere shortening in the bat species &lt;i&gt;Myotis myotis &lt;/i&gt;, whereas chronological age does not (Foley et al., 2020).&lt;/p&gt;","author":[{"dropping-particle":"","family":"Seeker","given":"Luise A.","non-dropping-particle":"","parse-names":false,"suffix":""}],"container-title":"Molecular Ecology","id":"ITEM-2","issue":"June","issued":{"date-parts":[["2020"]]},"page":"1-3","title":" Telomere shortening correlates with harsh weather conditions in the bat species Myotis myotis ","type":"article-journal"},"uris":["http://www.mendeley.com/documents/?uuid=9e60c5c0-1d47-4450-bbdd-3e1e64f7668e"]}],"mendeley":{"formattedCitation":"(Foley et al., 2020; L. A. Seeker, 2020)","plainTextFormattedCitation":"(Foley et al., 2020; L. A. Seeker, 2020)","previouslyFormattedCitation":"(Foley et al., 2020; L. A. Seeker, 2020)"},"properties":{"noteIndex":0},"schema":"https://github.com/citation-style-language/schema/raw/master/csl-citation.json"}</w:instrText>
      </w:r>
      <w:r w:rsidR="00BE0699">
        <w:rPr>
          <w:rFonts w:asciiTheme="minorHAnsi" w:hAnsiTheme="minorHAnsi" w:cstheme="minorHAnsi"/>
        </w:rPr>
        <w:fldChar w:fldCharType="separate"/>
      </w:r>
      <w:r w:rsidR="00BE0699" w:rsidRPr="00BE0699">
        <w:rPr>
          <w:rFonts w:asciiTheme="minorHAnsi" w:hAnsiTheme="minorHAnsi" w:cstheme="minorHAnsi"/>
          <w:noProof/>
        </w:rPr>
        <w:t>(Foley et al., 2020; L. A. Seeker, 2020)</w:t>
      </w:r>
      <w:r w:rsidR="00BE0699">
        <w:rPr>
          <w:rFonts w:asciiTheme="minorHAnsi" w:hAnsiTheme="minorHAnsi" w:cstheme="minorHAnsi"/>
        </w:rPr>
        <w:fldChar w:fldCharType="end"/>
      </w:r>
      <w:r w:rsidRPr="00870A03">
        <w:rPr>
          <w:rFonts w:asciiTheme="minorHAnsi" w:hAnsiTheme="minorHAnsi" w:cstheme="minorHAnsi"/>
        </w:rPr>
        <w:t>. Indirect supporting evidence for a weather effect on telomere length was reported for two cross-sectional studies, where habitat quality was associates with TL in European roe deer and American black bears living at higher lati</w:t>
      </w:r>
      <w:r w:rsidR="00071454" w:rsidRPr="00870A03">
        <w:rPr>
          <w:rFonts w:asciiTheme="minorHAnsi" w:hAnsiTheme="minorHAnsi" w:cstheme="minorHAnsi"/>
        </w:rPr>
        <w:t>t</w:t>
      </w:r>
      <w:r w:rsidRPr="00870A03">
        <w:rPr>
          <w:rFonts w:asciiTheme="minorHAnsi" w:hAnsiTheme="minorHAnsi" w:cstheme="minorHAnsi"/>
        </w:rPr>
        <w:t>udes and thus colder weather had shorter telomeres</w:t>
      </w:r>
      <w:r w:rsidR="00071454" w:rsidRPr="00870A03">
        <w:rPr>
          <w:rFonts w:asciiTheme="minorHAnsi" w:hAnsiTheme="minorHAnsi" w:cstheme="minorHAnsi"/>
        </w:rPr>
        <w:t xml:space="preserve"> </w:t>
      </w:r>
      <w:r w:rsidR="00BE0699">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{"citationItems":[{"id":"ITEM-1","itemData":{"DOI":"10.1007/s10682-017-9885-4","ISSN":"02697653","abstract":"Aging negatively affects individual survival and reproduction; consequently, characterizing the factors behind aging can enhance our understanding of fitness in wild populations. The drivers of biological age are diverse, but often related to factors like chronological age or sex of the individual. Recently, however, environmental factors have been shown to strongly influence biological age. To explore the relative importance of these influences on biological aging in a free-ranging and long-lived vertebrate, we quantified the length of telomeres—highly conserved DNA sequences that cap the ends of eukaryotic chromosomes and a useful molecular marker of biological age—for black bears sampled throughout Colorado, and measured a variety of environmental variables (habitat productivity, human development, latitude, elevation) and individual characteristics (age, sex, body size, genetic relatedness). Our extensive sampling of bears (n = 245) revealed no relationships between telomere length and any individual characteristics. Instead, we found a broad-scale latitudinal pattern in telomere length, with bears in northern Colorado possessing shorter telomeres. Our results suggest that environmental characteristics overwhelm individual ones in determining biological aging for this large carnivore.","author":[{"dropping-particle":"","family":"Kirby","given":"Rebecca","non-dropping-particle":"","parse-names":false,"suffix":""},{"dropping-particle":"","family":"Alldredge","given":"Mathew W.","non-dropping-particle":"","parse-names":false,"suffix":""},{"dropping-particle":"","family":"Pauli","given":"Jonathan N.","non-dropping-particle":"","parse-names":false,"suffix":""}],"container-title":"Evolutionary Ecology","id":"ITEM-1","issue":"4","issued":{"date-parts":[["2017"]]},"page":"571-584","publisher":"Springer International Publishing","title":"Environmental, not individual, factors drive markers of biological aging in black bears","type":"article-journal","volume":"31"},"uris":["http://www.mendeley.com/documents/?uuid=200f77eb-d917-4a8d-aad5-f070789b744b"]},{"id":"ITEM-2","itemData":{"DOI":"10.1098/rsbl.2017.0434","ISBN":"0000000329","ISSN":"1744-9561","PMID":"28954855","abstract":"Telomere length (TL) represents a promising biomarker of overall physiological state and of past environmental experiences, which could help us understand the drivers of life-history variation in natural populations. A growing number of studies in birds suggest that environmental stress or poor environmental conditions are associated with shortened TL, but studies of such relationships in wild mammals are lacking. Here, we compare leucocyte TL from cross-sectional samples collected from two French populations of roe deer which experience different environmental conditions. We found that, as predicted, TL was shorter in the population experiencing poor environmental conditions but that this difference was only significant in older individuals and was independent of sex and body mass. Unexpectedly, the difference was underpinned by a significant increase in TL with age in the population experiencing good environmental conditions, while there was no detectable relationship with age in poor conditions. These results demonstrate both the environmental sensitivity and complexity of telomere dynamics in natural mammal populations, and highlight the importance of longitudinal data to disentangle the within- and among-individual processes that generate them.","author":[{"dropping-particle":"V.","family":"Wilbourn","given":"Rachael","non-dropping-particle":"","parse-names":false,"suffix":""},{"dropping-particle":"","family":"Froy","given":"Hannah","non-dropping-particle":"","parse-names":false,"suffix":""},{"dropping-particle":"","family":"McManus","given":"Marie-Christina","non-dropping-particle":"","parse-names":false,"suffix":""},{"dropping-particle":"","family":"Cheynel","given":"Louise","non-dropping-particle":"","parse-names":false,"suffix":""},{"dropping-particle":"","family":"Gaillard","given":"Jean-Michel","non-dropping-particle":"","parse-names":false,"suffix":""},{"dropping-particle":"","family":"Gilot-Fromont","given":"Emmanuelle","non-dropping-particle":"","parse-names":false,"suffix":""},{"dropping-particle":"","family":"Regis","given":"Corinne","non-dropping-particle":"","parse-names":false,"suffix":""},{"dropping-particle":"","family":"Rey","given":"Benjamin","non-dropping-particle":"","parse-names":false,"suffix":""},{"dropping-particle":"","family":"Pellerin","given":"Maryline","non-dropping-particle":"","parse-names":false,"suffix":""},{"dropping-particle":"","family":"Lemaître","given":"Jean-François","non-dropping-particle":"","parse-names":false,"suffix":""},{"dropping-particle":"","family":"Nussey","given":"Daniel H.","non-dropping-particle":"","parse-names":false,"suffix":""}],"container-title":"Biology Letters","id":"ITEM-2","issue":"9","issued":{"date-parts":[["2017"]]},"page":"20170434","title":"Age-dependent associations between telomere length and environmental conditions in roe deer","type":"article-journal","volume":"13"},"uris":["http://www.mendeley.com/documents/?uuid=be9de449-7b59-4f42-ba64-1cccf384abac"]}],"mendeley":{"formattedCitation":"(Kirby et al., 2017; Wilbourn et al., 2017)","plainTextFormattedCitation":"(Kirby et al., 2017; Wilbourn et al., 2017)","previouslyFormattedCitation":"(Kirby et al., 2017; Wilbourn et al., 2017)"},"properties":{"noteIndex":0},"schema":"https://github.com/citation-style-language/schema/raw/master/csl-citation.json"}</w:instrText>
      </w:r>
      <w:r w:rsidR="00BE0699">
        <w:rPr>
          <w:rFonts w:asciiTheme="minorHAnsi" w:hAnsiTheme="minorHAnsi" w:cstheme="minorHAnsi"/>
        </w:rPr>
        <w:fldChar w:fldCharType="separate"/>
      </w:r>
      <w:r w:rsidR="00BE0699" w:rsidRPr="00BE0699">
        <w:rPr>
          <w:rFonts w:asciiTheme="minorHAnsi" w:hAnsiTheme="minorHAnsi" w:cstheme="minorHAnsi"/>
          <w:noProof/>
        </w:rPr>
        <w:t>(Kirby et al., 2017; Wilbourn et al., 2017)</w:t>
      </w:r>
      <w:r w:rsidR="00BE0699">
        <w:rPr>
          <w:rFonts w:asciiTheme="minorHAnsi" w:hAnsiTheme="minorHAnsi" w:cstheme="minorHAnsi"/>
        </w:rPr>
        <w:fldChar w:fldCharType="end"/>
      </w:r>
      <w:r w:rsidRPr="00870A03">
        <w:rPr>
          <w:rFonts w:asciiTheme="minorHAnsi" w:hAnsiTheme="minorHAnsi" w:cstheme="minorHAnsi"/>
        </w:rPr>
        <w:t xml:space="preserve">. Also birth cohort effects on telomere length in some studies such as reported for </w:t>
      </w:r>
      <w:r w:rsidR="00071454" w:rsidRPr="00870A03">
        <w:rPr>
          <w:rFonts w:asciiTheme="minorHAnsi" w:hAnsiTheme="minorHAnsi" w:cstheme="minorHAnsi"/>
        </w:rPr>
        <w:t xml:space="preserve">longitudinal studies in </w:t>
      </w:r>
      <w:proofErr w:type="spellStart"/>
      <w:r w:rsidRPr="00870A03">
        <w:rPr>
          <w:rFonts w:asciiTheme="minorHAnsi" w:hAnsiTheme="minorHAnsi" w:cstheme="minorHAnsi"/>
        </w:rPr>
        <w:t>Soay</w:t>
      </w:r>
      <w:proofErr w:type="spellEnd"/>
      <w:r w:rsidRPr="00870A03">
        <w:rPr>
          <w:rFonts w:asciiTheme="minorHAnsi" w:hAnsiTheme="minorHAnsi" w:cstheme="minorHAnsi"/>
        </w:rPr>
        <w:t xml:space="preserve"> sheep and European badgers may reflect environmental factors such as weather</w:t>
      </w:r>
      <w:r w:rsidR="00BE0699">
        <w:rPr>
          <w:rFonts w:asciiTheme="minorHAnsi" w:hAnsiTheme="minorHAnsi" w:cstheme="minorHAnsi"/>
        </w:rPr>
        <w:t xml:space="preserve"> </w:t>
      </w:r>
      <w:r w:rsidR="00BE0699">
        <w:rPr>
          <w:rFonts w:asciiTheme="minorHAnsi" w:hAnsiTheme="minorHAnsi" w:cstheme="minorHAnsi"/>
        </w:rPr>
        <w:fldChar w:fldCharType="begin" w:fldLock="1"/>
      </w:r>
      <w:r w:rsidR="008507D9">
        <w:rPr>
          <w:rFonts w:asciiTheme="minorHAnsi" w:hAnsiTheme="minorHAnsi" w:cstheme="minorHAnsi"/>
        </w:rPr>
        <w:instrText>ADDIN CSL_CITATION {"citationItems":[{"id":"ITEM-1","itemData":{"DOI":"10.1111/acel.12417","ISBN":"1474-9718","ISSN":"14749726","PMID":"26521726","abstract":"Telomeres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Cell","id":"ITEM-1","issued":{"date-parts":[["2015"]]},"page":"140-148","title":"Lifelong leukocyte telomere dynamics and survival in a free-living mammal","type":"article-journal"},"uris":["http://www.mendeley.com/documents/?uuid=a28e1143-6468-484d-bd81-2c7aa8616ee6"]},{"id":"ITEM-2","itemData":{"DOI":"10.1111/mec.15212","ISSN":"1365294X","PMID":"31446635","abstract":"Individual variation in survival probability due to differential responses to early-life environmental conditions is important in the evolution of life histories and senescence. A biomarker allowing quantification of such individual variation, and which links early-life environmental conditions with survival by providing a measure of conditions experienced, is telomere length. Here, we examined telomere dynamics among 24 cohorts of European badgers (Meles meles). We found a complex cross-sectional relationship between telomere length and age, with no apparent loss over the first 29 months, but with both decreases and increases in telomere length at older ages. Overall, we found low within-individual consistency in telomere length across individual lifetimes. Importantly, we also observed increases in telomere length within individuals, which could not be explained by measurement error alone. We found no significant sex differences in telomere length, and provide evidence that early-life telomere length predicts lifespan. However, while early-life telomere length predicted survival to adulthood (≥1 year old), early-life telomere length did not predict adult survival probability. Furthermore, adult telomere length did not predict survival to the subsequent year. These results show that the relationship between early-life telomere length and lifespan was driven by conditions in early-life, where early-life telomere length varied strongly among cohorts. Our data provide evidence for associations between early-life telomere length and individual life history, and highlight the dynamics of telomere length across individual lifetimes due to individuals experiencing different early-life environments.","author":[{"dropping-particle":"","family":"Lieshout","given":"Sil H.J.","non-dropping-particle":"van","parse-names":false,"suffix":""},{"dropping-particle":"","family":"Bretman","given":"Amanda","non-dropping-particle":"","parse-names":false,"suffix":""},{"dropping-particle":"","family":"Newman","given":"Chris","non-dropping-particle":"","parse-names":false,"suffix":""},{"dropping-particle":"","family":"Buesching","given":"Christina D.","non-dropping-particle":"","parse-names":false,"suffix":""},{"dropping-particle":"","family":"Macdonald","given":"David W.","non-dropping-particle":"","parse-names":false,"suffix":""},{"dropping-particle":"","family":"Dugdale","given":"Hannah L.","non-dropping-particle":"","parse-names":false,"suffix":""}],"container-title":"Molecular Ecology","id":"ITEM-2","issue":"18","issued":{"date-parts":[["2019"]]},"page":"4152-4165","title":"Individual variation in early-life telomere length and survival in a wild mammal","type":"article-journal","volume":"28"},"uris":["http://www.mendeley.com/documents/?uuid=2f2ab7a1-269b-461e-8d8e-972b6863c31c"]}],"mendeley":{"formattedCitation":"(Fairlie et al., 2015; van Lieshout et al., 2019)","plainTextFormattedCitation":"(Fairlie et al., 2015; van Lieshout et al., 2019)","previouslyFormattedCitation":"(Fairlie et al., 2015; van Lieshout et al., 2019)"},"properties":{"noteIndex":0},"schema":"https://github.com/citation-style-language/schema/raw/master/csl-citation.json"}</w:instrText>
      </w:r>
      <w:r w:rsidR="00BE0699">
        <w:rPr>
          <w:rFonts w:asciiTheme="minorHAnsi" w:hAnsiTheme="minorHAnsi" w:cstheme="minorHAnsi"/>
        </w:rPr>
        <w:fldChar w:fldCharType="separate"/>
      </w:r>
      <w:r w:rsidR="00BE0699" w:rsidRPr="00BE0699">
        <w:rPr>
          <w:rFonts w:asciiTheme="minorHAnsi" w:hAnsiTheme="minorHAnsi" w:cstheme="minorHAnsi"/>
          <w:noProof/>
        </w:rPr>
        <w:t>(Fairlie et al., 2015; van Lieshout et al., 2019)</w:t>
      </w:r>
      <w:r w:rsidR="00BE0699">
        <w:rPr>
          <w:rFonts w:asciiTheme="minorHAnsi" w:hAnsiTheme="minorHAnsi" w:cstheme="minorHAnsi"/>
        </w:rPr>
        <w:fldChar w:fldCharType="end"/>
      </w:r>
      <w:r w:rsidRPr="00870A03">
        <w:rPr>
          <w:rFonts w:asciiTheme="minorHAnsi" w:hAnsiTheme="minorHAnsi" w:cstheme="minorHAnsi"/>
        </w:rPr>
        <w:t xml:space="preserve">. </w:t>
      </w:r>
    </w:p>
    <w:p w14:paraId="3D2DEDEC" w14:textId="747A24AB" w:rsidR="006F78D1" w:rsidRPr="00870A03" w:rsidRDefault="003537EE" w:rsidP="00767607">
      <w:pPr>
        <w:spacing w:line="480" w:lineRule="auto"/>
        <w:jc w:val="both"/>
        <w:rPr>
          <w:rFonts w:asciiTheme="minorHAnsi" w:hAnsiTheme="minorHAnsi" w:cstheme="minorHAnsi"/>
        </w:rPr>
      </w:pPr>
      <w:r w:rsidRPr="00870A03">
        <w:rPr>
          <w:rFonts w:asciiTheme="minorHAnsi" w:hAnsiTheme="minorHAnsi" w:cstheme="minorHAnsi"/>
        </w:rPr>
        <w:t>To</w:t>
      </w:r>
      <w:r w:rsidR="00280B34" w:rsidRPr="00870A03">
        <w:rPr>
          <w:rFonts w:asciiTheme="minorHAnsi" w:hAnsiTheme="minorHAnsi" w:cstheme="minorHAnsi"/>
        </w:rPr>
        <w:t xml:space="preserve"> our knowledge </w:t>
      </w:r>
      <w:r w:rsidRPr="00870A03">
        <w:rPr>
          <w:rFonts w:asciiTheme="minorHAnsi" w:hAnsiTheme="minorHAnsi" w:cstheme="minorHAnsi"/>
        </w:rPr>
        <w:t xml:space="preserve">no studies so far </w:t>
      </w:r>
      <w:r w:rsidR="00280B34" w:rsidRPr="00870A03">
        <w:rPr>
          <w:rFonts w:asciiTheme="minorHAnsi" w:hAnsiTheme="minorHAnsi" w:cstheme="minorHAnsi"/>
        </w:rPr>
        <w:t>ha</w:t>
      </w:r>
      <w:r w:rsidR="005E3105" w:rsidRPr="00870A03">
        <w:rPr>
          <w:rFonts w:asciiTheme="minorHAnsi" w:hAnsiTheme="minorHAnsi" w:cstheme="minorHAnsi"/>
        </w:rPr>
        <w:t>s</w:t>
      </w:r>
      <w:r w:rsidR="00280B34" w:rsidRPr="00870A03">
        <w:rPr>
          <w:rFonts w:asciiTheme="minorHAnsi" w:hAnsiTheme="minorHAnsi" w:cstheme="minorHAnsi"/>
        </w:rPr>
        <w:t xml:space="preserve"> </w:t>
      </w:r>
      <w:r w:rsidRPr="00870A03">
        <w:rPr>
          <w:rFonts w:asciiTheme="minorHAnsi" w:hAnsiTheme="minorHAnsi" w:cstheme="minorHAnsi"/>
        </w:rPr>
        <w:t>investigated the relationship between telomere attrition</w:t>
      </w:r>
      <w:r w:rsidR="005E3105" w:rsidRPr="00870A03">
        <w:rPr>
          <w:rFonts w:asciiTheme="minorHAnsi" w:hAnsiTheme="minorHAnsi" w:cstheme="minorHAnsi"/>
        </w:rPr>
        <w:t xml:space="preserve"> and</w:t>
      </w:r>
      <w:r w:rsidRPr="00870A03">
        <w:rPr>
          <w:rFonts w:asciiTheme="minorHAnsi" w:hAnsiTheme="minorHAnsi" w:cstheme="minorHAnsi"/>
        </w:rPr>
        <w:t xml:space="preserve"> life span</w:t>
      </w:r>
      <w:r w:rsidR="00280B34" w:rsidRPr="00870A03">
        <w:rPr>
          <w:rFonts w:asciiTheme="minorHAnsi" w:hAnsiTheme="minorHAnsi" w:cstheme="minorHAnsi"/>
        </w:rPr>
        <w:t xml:space="preserve"> with data spanning the entire </w:t>
      </w:r>
      <w:r w:rsidR="00E2293E" w:rsidRPr="00870A03">
        <w:rPr>
          <w:rFonts w:asciiTheme="minorHAnsi" w:hAnsiTheme="minorHAnsi" w:cstheme="minorHAnsi"/>
        </w:rPr>
        <w:t xml:space="preserve">typical </w:t>
      </w:r>
      <w:r w:rsidR="00280B34" w:rsidRPr="00870A03">
        <w:rPr>
          <w:rFonts w:asciiTheme="minorHAnsi" w:hAnsiTheme="minorHAnsi" w:cstheme="minorHAnsi"/>
        </w:rPr>
        <w:t xml:space="preserve">lifespan of </w:t>
      </w:r>
      <w:r w:rsidR="005E3105" w:rsidRPr="00870A03">
        <w:rPr>
          <w:rFonts w:asciiTheme="minorHAnsi" w:hAnsiTheme="minorHAnsi" w:cstheme="minorHAnsi"/>
        </w:rPr>
        <w:t xml:space="preserve">the studied </w:t>
      </w:r>
      <w:r w:rsidR="00280B34" w:rsidRPr="00870A03">
        <w:rPr>
          <w:rFonts w:asciiTheme="minorHAnsi" w:hAnsiTheme="minorHAnsi" w:cstheme="minorHAnsi"/>
        </w:rPr>
        <w:t xml:space="preserve">individuals. Here, </w:t>
      </w:r>
      <w:r w:rsidR="00B472F8" w:rsidRPr="00870A03">
        <w:rPr>
          <w:rFonts w:asciiTheme="minorHAnsi" w:hAnsiTheme="minorHAnsi" w:cstheme="minorHAnsi"/>
        </w:rPr>
        <w:t xml:space="preserve">we </w:t>
      </w:r>
      <w:r w:rsidR="00280B34" w:rsidRPr="00870A03">
        <w:rPr>
          <w:rFonts w:asciiTheme="minorHAnsi" w:hAnsiTheme="minorHAnsi" w:cstheme="minorHAnsi"/>
        </w:rPr>
        <w:t>use an exceptionally detailed longitudinal study of dairy cattle to show that a life-long tendency for greater telomere attrition, rather than average TL, predicts productive lifespan, a metric clos</w:t>
      </w:r>
      <w:r w:rsidR="00826A03" w:rsidRPr="00870A03">
        <w:rPr>
          <w:rFonts w:asciiTheme="minorHAnsi" w:hAnsiTheme="minorHAnsi" w:cstheme="minorHAnsi"/>
        </w:rPr>
        <w:t>ely linked to long-term health</w:t>
      </w:r>
      <w:r w:rsidR="00280B34" w:rsidRPr="00870A03">
        <w:rPr>
          <w:rFonts w:asciiTheme="minorHAnsi" w:hAnsiTheme="minorHAnsi" w:cstheme="minorHAnsi"/>
        </w:rPr>
        <w:t xml:space="preserve">.    </w:t>
      </w:r>
    </w:p>
    <w:p w14:paraId="7E8583DC" w14:textId="6428B65C" w:rsidR="00071454" w:rsidRPr="00870A03" w:rsidRDefault="004256B9" w:rsidP="00767607">
      <w:pPr>
        <w:spacing w:line="480" w:lineRule="auto"/>
        <w:jc w:val="both"/>
        <w:rPr>
          <w:rFonts w:asciiTheme="minorHAnsi" w:hAnsiTheme="minorHAnsi" w:cstheme="minorHAnsi"/>
        </w:rPr>
      </w:pPr>
      <w:r w:rsidRPr="00870A03">
        <w:rPr>
          <w:rFonts w:asciiTheme="minorHAnsi" w:hAnsiTheme="minorHAnsi" w:cstheme="minorHAnsi"/>
        </w:rPr>
        <w:t>We used samples and data collected as part of the long-term study of Holstein Friesian dairy cattle kept at the Crichton Royal Research Farm in Dumfries</w:t>
      </w:r>
      <w:r w:rsidR="00E21A4E" w:rsidRPr="00870A03">
        <w:rPr>
          <w:rFonts w:asciiTheme="minorHAnsi" w:hAnsiTheme="minorHAnsi" w:cstheme="minorHAnsi"/>
        </w:rPr>
        <w:t>,</w:t>
      </w:r>
      <w:r w:rsidRPr="00870A03">
        <w:rPr>
          <w:rFonts w:asciiTheme="minorHAnsi" w:hAnsiTheme="minorHAnsi" w:cstheme="minorHAnsi"/>
        </w:rPr>
        <w:t xml:space="preserve"> Scotland </w:t>
      </w:r>
      <w:r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et al., 1994)","plainTextFormattedCitation":"(Veerkamp et al., 1994)","previouslyFormattedCitation":"(Veerkamp et al., 1994)"},"properties":{"noteIndex":0},"schema":"https://github.com/citation-style-language/schema/raw/master/csl-citation.json"}</w:instrText>
      </w:r>
      <w:r w:rsidRPr="00870A03">
        <w:rPr>
          <w:rFonts w:asciiTheme="minorHAnsi" w:hAnsiTheme="minorHAnsi" w:cstheme="minorHAnsi"/>
        </w:rPr>
        <w:fldChar w:fldCharType="separate"/>
      </w:r>
      <w:r w:rsidR="00BE0699" w:rsidRPr="00BE0699">
        <w:rPr>
          <w:rFonts w:asciiTheme="minorHAnsi" w:hAnsiTheme="minorHAnsi" w:cstheme="minorHAnsi"/>
          <w:noProof/>
        </w:rPr>
        <w:t>(Veerkamp et al., 1994)</w:t>
      </w:r>
      <w:r w:rsidRPr="00870A03">
        <w:rPr>
          <w:rFonts w:asciiTheme="minorHAnsi" w:hAnsiTheme="minorHAnsi" w:cstheme="minorHAnsi"/>
        </w:rPr>
        <w:fldChar w:fldCharType="end"/>
      </w:r>
      <w:r w:rsidRPr="00870A03">
        <w:rPr>
          <w:rFonts w:asciiTheme="minorHAnsi" w:hAnsiTheme="minorHAnsi" w:cstheme="minorHAnsi"/>
        </w:rPr>
        <w:t xml:space="preserve">. This herd, consisting of around 200 milking cows plus their calves and replacement heifers, has been regularly monitored </w:t>
      </w:r>
      <w:r w:rsidR="00074A7B" w:rsidRPr="00870A03">
        <w:rPr>
          <w:rFonts w:asciiTheme="minorHAnsi" w:hAnsiTheme="minorHAnsi" w:cstheme="minorHAnsi"/>
        </w:rPr>
        <w:t xml:space="preserve">since 1973 </w:t>
      </w:r>
      <w:r w:rsidRPr="00870A03">
        <w:rPr>
          <w:rFonts w:asciiTheme="minorHAnsi" w:hAnsiTheme="minorHAnsi" w:cstheme="minorHAnsi"/>
        </w:rPr>
        <w:t xml:space="preserve">for a broad range of measurements, such as body </w:t>
      </w:r>
      <w:r w:rsidRPr="00870A03">
        <w:rPr>
          <w:rFonts w:asciiTheme="minorHAnsi" w:hAnsiTheme="minorHAnsi" w:cstheme="minorHAnsi"/>
        </w:rPr>
        <w:lastRenderedPageBreak/>
        <w:t xml:space="preserve">weight, feed intake, signs of disease (health events), milk yield, productive lifespan and reasons for culling </w:t>
      </w:r>
      <w:r w:rsidRPr="00870A03">
        <w:rPr>
          <w:rFonts w:asciiTheme="minorHAnsi" w:hAnsiTheme="minorHAnsi" w:cstheme="minorHAnsi"/>
        </w:rPr>
        <w:fldChar w:fldCharType="begin" w:fldLock="1"/>
      </w:r>
      <w:r w:rsidR="002468CA" w:rsidRPr="00870A03">
        <w:rPr>
          <w:rFonts w:asciiTheme="minorHAnsi" w:hAnsiTheme="minorHAnsi" w:cstheme="minorHAnsi"/>
        </w:rPr>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et al., 1994)","plainTextFormattedCitation":"(Veerkamp et al., 1994)","previouslyFormattedCitation":"(Veerkamp et al., 1994)"},"properties":{"noteIndex":0},"schema":"https://github.com/citation-style-language/schema/raw/master/csl-citation.json"}</w:instrText>
      </w:r>
      <w:r w:rsidRPr="00870A03">
        <w:rPr>
          <w:rFonts w:asciiTheme="minorHAnsi" w:hAnsiTheme="minorHAnsi" w:cstheme="minorHAnsi"/>
        </w:rPr>
        <w:fldChar w:fldCharType="separate"/>
      </w:r>
      <w:r w:rsidR="002468CA" w:rsidRPr="00870A03">
        <w:rPr>
          <w:rFonts w:asciiTheme="minorHAnsi" w:hAnsiTheme="minorHAnsi" w:cstheme="minorHAnsi"/>
          <w:noProof/>
        </w:rPr>
        <w:t>(Veerkamp et al., 1994)</w:t>
      </w:r>
      <w:r w:rsidRPr="00870A03">
        <w:rPr>
          <w:rFonts w:asciiTheme="minorHAnsi" w:hAnsiTheme="minorHAnsi" w:cstheme="minorHAnsi"/>
        </w:rPr>
        <w:fldChar w:fldCharType="end"/>
      </w:r>
      <w:r w:rsidRPr="00870A03">
        <w:rPr>
          <w:rFonts w:asciiTheme="minorHAnsi" w:hAnsiTheme="minorHAnsi" w:cstheme="minorHAnsi"/>
        </w:rPr>
        <w:t xml:space="preserve">. The cows are separated into two distinct genetic groups (a group that has been strongly selected for high milk fat and protein yield, and a control group) and are randomly allocated to two different diets (a high forage, low energy diet vs. a low forage, high energy diet group) </w:t>
      </w:r>
      <w:r w:rsidRPr="00870A03">
        <w:rPr>
          <w:rFonts w:asciiTheme="minorHAnsi" w:hAnsiTheme="minorHAnsi" w:cstheme="minorHAnsi"/>
        </w:rPr>
        <w:fldChar w:fldCharType="begin" w:fldLock="1"/>
      </w:r>
      <w:r w:rsidR="002468CA" w:rsidRPr="00870A03">
        <w:rPr>
          <w:rFonts w:asciiTheme="minorHAnsi" w:hAnsiTheme="minorHAnsi" w:cstheme="minorHAnsi"/>
        </w:rPr>
        <w:instrText>ADDIN CSL_CITATION {"citationItems":[{"id":"ITEM-1","itemData":{"DOI":"10.1016/0301-6226(94)90202-X","ISSN":"03016226","author":[{"dropping-particle":"","family":"Veerkamp","given":"R.F","non-dropping-particle":"","parse-names":false,"suffix":""},{"dropping-particle":"","family":"Simm","given":"G","non-dropping-particle":"","parse-names":false,"suffix":""},{"dropping-particle":"","family":"Oldham","given":"J.D","non-dropping-particle":"","parse-names":false,"suffix":""}],"container-title":"Livestock Production Science","id":"ITEM-1","issue":"3","issued":{"date-parts":[["1994","8"]]},"page":"229-241","title":"Effects of interaction between genotype and feeding system on milk production, feed intake, efficiency and body tissue mobilization in dairy cows","type":"article-journal","volume":"39"},"uris":["http://www.mendeley.com/documents/?uuid=9e3cf6bf-d0ff-4bd2-a562-2a7c0ad4bb81"]}],"mendeley":{"formattedCitation":"(Veerkamp et al., 1994)","plainTextFormattedCitation":"(Veerkamp et al., 1994)","previouslyFormattedCitation":"(Veerkamp et al., 1994)"},"properties":{"noteIndex":0},"schema":"https://github.com/citation-style-language/schema/raw/master/csl-citation.json"}</w:instrText>
      </w:r>
      <w:r w:rsidRPr="00870A03">
        <w:rPr>
          <w:rFonts w:asciiTheme="minorHAnsi" w:hAnsiTheme="minorHAnsi" w:cstheme="minorHAnsi"/>
        </w:rPr>
        <w:fldChar w:fldCharType="separate"/>
      </w:r>
      <w:r w:rsidR="002468CA" w:rsidRPr="00870A03">
        <w:rPr>
          <w:rFonts w:asciiTheme="minorHAnsi" w:hAnsiTheme="minorHAnsi" w:cstheme="minorHAnsi"/>
          <w:noProof/>
        </w:rPr>
        <w:t>(Veerkamp et al., 1994)</w:t>
      </w:r>
      <w:r w:rsidRPr="00870A03">
        <w:rPr>
          <w:rFonts w:asciiTheme="minorHAnsi" w:hAnsiTheme="minorHAnsi" w:cstheme="minorHAnsi"/>
        </w:rPr>
        <w:fldChar w:fldCharType="end"/>
      </w:r>
      <w:r w:rsidRPr="00870A03">
        <w:rPr>
          <w:rFonts w:asciiTheme="minorHAnsi" w:hAnsiTheme="minorHAnsi" w:cstheme="minorHAnsi"/>
        </w:rPr>
        <w:t>. Blood samples are routinely collected from members of the h</w:t>
      </w:r>
      <w:r w:rsidR="004640A4" w:rsidRPr="00870A03">
        <w:rPr>
          <w:rFonts w:asciiTheme="minorHAnsi" w:hAnsiTheme="minorHAnsi" w:cstheme="minorHAnsi"/>
        </w:rPr>
        <w:t>erd, initially within 15 days after</w:t>
      </w:r>
      <w:r w:rsidRPr="00870A03">
        <w:rPr>
          <w:rFonts w:asciiTheme="minorHAnsi" w:hAnsiTheme="minorHAnsi" w:cstheme="minorHAnsi"/>
        </w:rPr>
        <w:t xml:space="preserve"> birth and then approximately annually thereafter.</w:t>
      </w:r>
      <w:r w:rsidR="00202B3F" w:rsidRPr="00870A03">
        <w:rPr>
          <w:rFonts w:asciiTheme="minorHAnsi" w:hAnsiTheme="minorHAnsi" w:cstheme="minorHAnsi"/>
        </w:rPr>
        <w:t xml:space="preserve"> Productive </w:t>
      </w:r>
      <w:r w:rsidR="005E3105" w:rsidRPr="00870A03">
        <w:rPr>
          <w:rFonts w:asciiTheme="minorHAnsi" w:hAnsiTheme="minorHAnsi" w:cstheme="minorHAnsi"/>
        </w:rPr>
        <w:t>lifespan, which is</w:t>
      </w:r>
      <w:r w:rsidR="00202B3F" w:rsidRPr="00870A03">
        <w:rPr>
          <w:rFonts w:asciiTheme="minorHAnsi" w:hAnsiTheme="minorHAnsi" w:cstheme="minorHAnsi"/>
        </w:rPr>
        <w:t xml:space="preserve"> the age of an individual at culling, is recorded for every animal together with a reason for culling. In this and other commercial livestock herds, culling is a response </w:t>
      </w:r>
      <w:r w:rsidR="00826A03" w:rsidRPr="00870A03">
        <w:rPr>
          <w:rFonts w:asciiTheme="minorHAnsi" w:hAnsiTheme="minorHAnsi" w:cstheme="minorHAnsi"/>
        </w:rPr>
        <w:t xml:space="preserve">to </w:t>
      </w:r>
      <w:r w:rsidR="00202B3F" w:rsidRPr="00870A03">
        <w:rPr>
          <w:rFonts w:asciiTheme="minorHAnsi" w:hAnsiTheme="minorHAnsi" w:cstheme="minorHAnsi"/>
        </w:rPr>
        <w:t>diseases such as</w:t>
      </w:r>
      <w:r w:rsidR="00826A03" w:rsidRPr="00870A03">
        <w:rPr>
          <w:rFonts w:asciiTheme="minorHAnsi" w:hAnsiTheme="minorHAnsi" w:cstheme="minorHAnsi"/>
        </w:rPr>
        <w:t xml:space="preserve"> reproductive problems,</w:t>
      </w:r>
      <w:r w:rsidR="00202B3F" w:rsidRPr="00870A03">
        <w:rPr>
          <w:rFonts w:asciiTheme="minorHAnsi" w:hAnsiTheme="minorHAnsi" w:cstheme="minorHAnsi"/>
        </w:rPr>
        <w:t xml:space="preserve"> lameness and mastitis. Although productive lifespan in livestock is clearly not a comparable measure to longevity in study of humans or wild vertebrates, we argue that because age at culling </w:t>
      </w:r>
      <w:r w:rsidR="00826A03" w:rsidRPr="00870A03">
        <w:rPr>
          <w:rFonts w:asciiTheme="minorHAnsi" w:hAnsiTheme="minorHAnsi" w:cstheme="minorHAnsi"/>
        </w:rPr>
        <w:t>is tightly linked to health</w:t>
      </w:r>
      <w:r w:rsidR="00202B3F" w:rsidRPr="00870A03">
        <w:rPr>
          <w:rFonts w:asciiTheme="minorHAnsi" w:hAnsiTheme="minorHAnsi" w:cstheme="minorHAnsi"/>
        </w:rPr>
        <w:t>, it can be considered as a proxy for health-span, over</w:t>
      </w:r>
      <w:r w:rsidR="00330DDB" w:rsidRPr="00870A03">
        <w:rPr>
          <w:rFonts w:asciiTheme="minorHAnsi" w:hAnsiTheme="minorHAnsi" w:cstheme="minorHAnsi"/>
        </w:rPr>
        <w:t xml:space="preserve"> and above its obvious importance</w:t>
      </w:r>
      <w:r w:rsidR="00202B3F" w:rsidRPr="00870A03">
        <w:rPr>
          <w:rFonts w:asciiTheme="minorHAnsi" w:hAnsiTheme="minorHAnsi" w:cstheme="minorHAnsi"/>
        </w:rPr>
        <w:t xml:space="preserve"> as a metric of agricultural productivity. </w:t>
      </w:r>
      <w:r w:rsidR="0073087A" w:rsidRPr="00870A03">
        <w:rPr>
          <w:rFonts w:asciiTheme="minorHAnsi" w:hAnsiTheme="minorHAnsi" w:cstheme="minorHAnsi"/>
        </w:rPr>
        <w:t>We have previously reported for this herd</w:t>
      </w:r>
      <w:r w:rsidR="004640A4" w:rsidRPr="00870A03">
        <w:rPr>
          <w:rFonts w:asciiTheme="minorHAnsi" w:hAnsiTheme="minorHAnsi" w:cstheme="minorHAnsi"/>
        </w:rPr>
        <w:t xml:space="preserve"> that</w:t>
      </w:r>
      <w:r w:rsidR="0073087A" w:rsidRPr="00870A03">
        <w:rPr>
          <w:rFonts w:asciiTheme="minorHAnsi" w:hAnsiTheme="minorHAnsi" w:cstheme="minorHAnsi"/>
        </w:rPr>
        <w:t xml:space="preserve"> </w:t>
      </w:r>
      <w:r w:rsidR="00202B3F" w:rsidRPr="00870A03">
        <w:rPr>
          <w:rFonts w:asciiTheme="minorHAnsi" w:hAnsiTheme="minorHAnsi" w:cstheme="minorHAnsi"/>
        </w:rPr>
        <w:t>TL</w:t>
      </w:r>
      <w:r w:rsidR="0073087A" w:rsidRPr="00870A03">
        <w:rPr>
          <w:rFonts w:asciiTheme="minorHAnsi" w:hAnsiTheme="minorHAnsi" w:cstheme="minorHAnsi"/>
        </w:rPr>
        <w:t xml:space="preserve"> </w:t>
      </w:r>
      <w:r w:rsidR="00202B3F" w:rsidRPr="00870A03">
        <w:rPr>
          <w:rFonts w:asciiTheme="minorHAnsi" w:hAnsiTheme="minorHAnsi" w:cstheme="minorHAnsi"/>
        </w:rPr>
        <w:t>is moderately repeatable and heritable, but that individual slopes relating TL to age vary considerably among individuals</w:t>
      </w:r>
      <w:r w:rsidR="004640A4" w:rsidRPr="00870A03">
        <w:rPr>
          <w:rFonts w:asciiTheme="minorHAnsi" w:hAnsiTheme="minorHAnsi" w:cstheme="minorHAnsi"/>
        </w:rPr>
        <w:t xml:space="preserve"> </w:t>
      </w:r>
      <w:r w:rsidR="00A10D68"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Bagnall, et al., 2018; L. A. Seeker, Ilska, Psifidi, Wilbourn, Underwood, Fairlie, Holland, Froy, Salvo-Chirnside, et al., 2018)","manualFormatting":"(Seeker et al., 2018; Seeker et al., 2018)","plainTextFormattedCitation":"(L. A. Seeker, Ilska, Psifidi, Wilbourn, Underwood, Fairlie, Holland, Froy, Bagnall, et al., 2018; L. A. Seeker, Ilska, Psifidi, Wilbourn, Underwood, Fairlie, Holland, Froy, Salvo-Chirnside, et al., 2018)","previouslyFormattedCitation":"(L. A. Seeker, Ilska, Psifidi, Wilbourn, Underwood, Fairlie, Holland, Froy, Bagnall, et al., 2018; L. A. Seeker, Ilska, Psifidi, Wilbourn, Underwood, Fairlie, Holland, Froy, Salvo-Chirnside, et al., 2018)"},"properties":{"noteIndex":0},"schema":"https://github.com/citation-style-language/schema/raw/master/csl-citation.json"}</w:instrText>
      </w:r>
      <w:r w:rsidR="00A10D68" w:rsidRPr="00870A03">
        <w:rPr>
          <w:rFonts w:asciiTheme="minorHAnsi" w:hAnsiTheme="minorHAnsi" w:cstheme="minorHAnsi"/>
        </w:rPr>
        <w:fldChar w:fldCharType="separate"/>
      </w:r>
      <w:r w:rsidR="002468CA" w:rsidRPr="00870A03">
        <w:rPr>
          <w:rFonts w:asciiTheme="minorHAnsi" w:hAnsiTheme="minorHAnsi" w:cstheme="minorHAnsi"/>
          <w:noProof/>
        </w:rPr>
        <w:t>(Seeker et al., 2018; Seeker et al., 2018)</w:t>
      </w:r>
      <w:r w:rsidR="00A10D68" w:rsidRPr="00870A03">
        <w:rPr>
          <w:rFonts w:asciiTheme="minorHAnsi" w:hAnsiTheme="minorHAnsi" w:cstheme="minorHAnsi"/>
        </w:rPr>
        <w:fldChar w:fldCharType="end"/>
      </w:r>
      <w:r w:rsidR="00B625C1" w:rsidRPr="00870A03">
        <w:rPr>
          <w:rFonts w:asciiTheme="minorHAnsi" w:hAnsiTheme="minorHAnsi" w:cstheme="minorHAnsi"/>
        </w:rPr>
        <w:t xml:space="preserve">. We have also reported that TL at the age of one year predicts productive lifespan in this population of dairy cattle </w:t>
      </w:r>
      <w:r w:rsidR="00B625C1" w:rsidRPr="00870A03">
        <w:rPr>
          <w:rFonts w:asciiTheme="minorHAnsi" w:hAnsiTheme="minorHAnsi" w:cstheme="minorHAnsi"/>
        </w:rPr>
        <w:fldChar w:fldCharType="begin" w:fldLock="1"/>
      </w:r>
      <w:r w:rsidR="002468CA" w:rsidRPr="00870A03">
        <w:rPr>
          <w:rFonts w:asciiTheme="minorHAnsi" w:hAnsiTheme="minorHAnsi" w:cstheme="minorHAnsi"/>
        </w:rP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rsidR="00B625C1" w:rsidRPr="00870A03">
        <w:rPr>
          <w:rFonts w:asciiTheme="minorHAnsi" w:hAnsiTheme="minorHAnsi" w:cstheme="minorHAnsi"/>
        </w:rPr>
        <w:fldChar w:fldCharType="separate"/>
      </w:r>
      <w:r w:rsidR="002468CA" w:rsidRPr="00870A03">
        <w:rPr>
          <w:rFonts w:asciiTheme="minorHAnsi" w:hAnsiTheme="minorHAnsi" w:cstheme="minorHAnsi"/>
          <w:noProof/>
        </w:rPr>
        <w:t>(Seeker et al., 2018)</w:t>
      </w:r>
      <w:r w:rsidR="00B625C1" w:rsidRPr="00870A03">
        <w:rPr>
          <w:rFonts w:asciiTheme="minorHAnsi" w:hAnsiTheme="minorHAnsi" w:cstheme="minorHAnsi"/>
        </w:rPr>
        <w:fldChar w:fldCharType="end"/>
      </w:r>
      <w:r w:rsidR="0073087A" w:rsidRPr="00870A03">
        <w:rPr>
          <w:rFonts w:asciiTheme="minorHAnsi" w:hAnsiTheme="minorHAnsi" w:cstheme="minorHAnsi"/>
        </w:rPr>
        <w:t xml:space="preserve">. </w:t>
      </w:r>
      <w:r w:rsidR="00FF2614" w:rsidRPr="00870A03">
        <w:rPr>
          <w:rFonts w:asciiTheme="minorHAnsi" w:hAnsiTheme="minorHAnsi" w:cstheme="minorHAnsi"/>
        </w:rPr>
        <w:t>Here</w:t>
      </w:r>
      <w:r w:rsidR="00202B3F" w:rsidRPr="00870A03">
        <w:rPr>
          <w:rFonts w:asciiTheme="minorHAnsi" w:hAnsiTheme="minorHAnsi" w:cstheme="minorHAnsi"/>
        </w:rPr>
        <w:t>,</w:t>
      </w:r>
      <w:r w:rsidR="0073087A" w:rsidRPr="00870A03">
        <w:rPr>
          <w:rFonts w:asciiTheme="minorHAnsi" w:hAnsiTheme="minorHAnsi" w:cstheme="minorHAnsi"/>
        </w:rPr>
        <w:t xml:space="preserve"> we </w:t>
      </w:r>
      <w:r w:rsidR="00FF2614" w:rsidRPr="00870A03">
        <w:rPr>
          <w:rFonts w:asciiTheme="minorHAnsi" w:hAnsiTheme="minorHAnsi" w:cstheme="minorHAnsi"/>
        </w:rPr>
        <w:t xml:space="preserve">test </w:t>
      </w:r>
      <w:r w:rsidR="00202B3F" w:rsidRPr="00870A03">
        <w:rPr>
          <w:rFonts w:asciiTheme="minorHAnsi" w:hAnsiTheme="minorHAnsi" w:cstheme="minorHAnsi"/>
        </w:rPr>
        <w:t>the relationship</w:t>
      </w:r>
      <w:r w:rsidR="00FF2614" w:rsidRPr="00870A03">
        <w:rPr>
          <w:rFonts w:asciiTheme="minorHAnsi" w:hAnsiTheme="minorHAnsi" w:cstheme="minorHAnsi"/>
        </w:rPr>
        <w:t>s</w:t>
      </w:r>
      <w:r w:rsidR="00202B3F" w:rsidRPr="00870A03">
        <w:rPr>
          <w:rFonts w:asciiTheme="minorHAnsi" w:hAnsiTheme="minorHAnsi" w:cstheme="minorHAnsi"/>
        </w:rPr>
        <w:t xml:space="preserve"> between </w:t>
      </w:r>
      <w:r w:rsidR="00FF2614" w:rsidRPr="00870A03">
        <w:rPr>
          <w:rFonts w:asciiTheme="minorHAnsi" w:hAnsiTheme="minorHAnsi" w:cstheme="minorHAnsi"/>
        </w:rPr>
        <w:t xml:space="preserve">lifetime </w:t>
      </w:r>
      <w:r w:rsidR="00202B3F" w:rsidRPr="00870A03">
        <w:rPr>
          <w:rFonts w:asciiTheme="minorHAnsi" w:hAnsiTheme="minorHAnsi" w:cstheme="minorHAnsi"/>
        </w:rPr>
        <w:t xml:space="preserve">average TL </w:t>
      </w:r>
      <w:r w:rsidR="005E3105" w:rsidRPr="00870A03">
        <w:rPr>
          <w:rFonts w:asciiTheme="minorHAnsi" w:hAnsiTheme="minorHAnsi" w:cstheme="minorHAnsi"/>
        </w:rPr>
        <w:t>as well as</w:t>
      </w:r>
      <w:r w:rsidR="00202B3F" w:rsidRPr="00870A03">
        <w:rPr>
          <w:rFonts w:asciiTheme="minorHAnsi" w:hAnsiTheme="minorHAnsi" w:cstheme="minorHAnsi"/>
        </w:rPr>
        <w:t xml:space="preserve"> </w:t>
      </w:r>
      <w:r w:rsidR="005E3105" w:rsidRPr="00870A03">
        <w:rPr>
          <w:rFonts w:asciiTheme="minorHAnsi" w:hAnsiTheme="minorHAnsi" w:cstheme="minorHAnsi"/>
        </w:rPr>
        <w:t xml:space="preserve">lifetime </w:t>
      </w:r>
      <w:r w:rsidR="00202B3F" w:rsidRPr="00870A03">
        <w:rPr>
          <w:rFonts w:asciiTheme="minorHAnsi" w:hAnsiTheme="minorHAnsi" w:cstheme="minorHAnsi"/>
        </w:rPr>
        <w:t xml:space="preserve">change in TL </w:t>
      </w:r>
      <w:r w:rsidR="00140BDF" w:rsidRPr="00870A03">
        <w:rPr>
          <w:rFonts w:asciiTheme="minorHAnsi" w:hAnsiTheme="minorHAnsi" w:cstheme="minorHAnsi"/>
        </w:rPr>
        <w:t>with productive lifespan.</w:t>
      </w:r>
      <w:r w:rsidR="0073087A" w:rsidRPr="00870A03">
        <w:rPr>
          <w:rFonts w:asciiTheme="minorHAnsi" w:hAnsiTheme="minorHAnsi" w:cstheme="minorHAnsi"/>
        </w:rPr>
        <w:t xml:space="preserve"> </w:t>
      </w:r>
      <w:r w:rsidR="00071454" w:rsidRPr="00870A03">
        <w:rPr>
          <w:rFonts w:asciiTheme="minorHAnsi" w:hAnsiTheme="minorHAnsi" w:cstheme="minorHAnsi"/>
        </w:rPr>
        <w:t xml:space="preserve">Dairy cattle are metabolically incredibly active and therefore prefer relatively cold </w:t>
      </w:r>
      <w:r w:rsidR="008507D9">
        <w:rPr>
          <w:rFonts w:asciiTheme="minorHAnsi" w:hAnsiTheme="minorHAnsi" w:cstheme="minorHAnsi"/>
        </w:rPr>
        <w:t xml:space="preserve">ambient </w:t>
      </w:r>
      <w:r w:rsidR="00071454" w:rsidRPr="00870A03">
        <w:rPr>
          <w:rFonts w:asciiTheme="minorHAnsi" w:hAnsiTheme="minorHAnsi" w:cstheme="minorHAnsi"/>
        </w:rPr>
        <w:t xml:space="preserve">temperatures of around 15 °C </w:t>
      </w:r>
      <w:commentRangeStart w:id="17"/>
      <w:r w:rsidR="00071454" w:rsidRPr="00870A03">
        <w:rPr>
          <w:rFonts w:asciiTheme="minorHAnsi" w:hAnsiTheme="minorHAnsi" w:cstheme="minorHAnsi"/>
        </w:rPr>
        <w:t xml:space="preserve">(REFS). </w:t>
      </w:r>
      <w:commentRangeEnd w:id="17"/>
      <w:r w:rsidR="008507D9">
        <w:rPr>
          <w:rStyle w:val="CommentReference"/>
        </w:rPr>
        <w:commentReference w:id="17"/>
      </w:r>
      <w:r w:rsidR="008507D9">
        <w:rPr>
          <w:rFonts w:asciiTheme="minorHAnsi" w:hAnsiTheme="minorHAnsi" w:cstheme="minorHAnsi"/>
        </w:rPr>
        <w:t xml:space="preserve">When it is sunny, they actively seek shade </w:t>
      </w:r>
      <w:r w:rsidR="008507D9">
        <w:rPr>
          <w:rFonts w:asciiTheme="minorHAnsi" w:hAnsiTheme="minorHAnsi" w:cstheme="minorHAnsi"/>
        </w:rPr>
        <w:fldChar w:fldCharType="begin" w:fldLock="1"/>
      </w:r>
      <w:r w:rsidR="008507D9">
        <w:rPr>
          <w:rFonts w:asciiTheme="minorHAnsi" w:hAnsiTheme="minorHAnsi" w:cstheme="minorHAnsi"/>
        </w:rPr>
        <w:instrText>ADDIN CSL_CITATION {"citationItems":[{"id":"ITEM-1","itemData":{"DOI":"10.1016/j.applanim.2007.03.015","ISSN":"01681591","abstract":"Our aim was to understand how protection from solar radiation influenced the behaviour and physiology of Holstein Friesian dairy cattle. We compared the behaviour and body temperature of pastured dairy cattle kept in 1of 4 treatments: no shade or free access to shade that blocked either 25, 50 or 99% of solar radiation (n = 3 groups per treatment, 3 animals/group). Within each group, cows were categorized as predominantly black, black and white or white in colour (n = 1 of each coat colour per group). Shade use increased with higher levels of protection from solar radiation (total shade use, 25%: 1.3 h, 50%: 3.0 h, 99%: 3.3 h/15.5 day-time h, S.E.M.: 0.22 h, P &lt; 0.001). As average ambient solar radiation increased, total use of the shade structures increased (26 of 27 cows had a positive relationship between solar radiation and total use of shade structures, P &lt; 0.001). This pattern was particularity apparent for the 50 and 99% treatments (P = 0.009). Cows were more likely to use the shade structures when ambient solar radiation levels were highest within a day, highlighting the importance of providing enough shade for all cows to simultaneously use this resource. Standing was the most common behaviour under shade (25%: 1.1 h, 50%: 2.7 h, 99%: 2.9 h/15.5 day-time h, S.E.M.: 0.21 h, P = 0.001). Treatments had no effect on time spent lying or grazing over 24 h (lying: no shade: 9.0 h, 25%: 9.1 h, 50%: 9.5 h, 99%: 8.8 h/24 h, S.E.M.: 0.33 h, P = 0.630; grazing: no shade: 9.0 h, 25%: 9.4 h, 50%: 9.1 h, 99%: 9.3 h/24 h, S.E.M.: 0.19 h, P = 0.231). Cows with more protection from solar radiation had lower minimum body temperature (no shade: 37.9 °C, 25%: 37.9 °C, 50%: 37.9 °C, 99%: 37.7 °C, S.E.M.: 0.05 °C, P = 0.004). Together, these results demonstrate that the degree of protection from solar radiation is an important design feature of effective shade for dairy cattle. © 2007.","author":[{"dropping-particle":"","family":"Tucker","given":"Cassandra B.","non-dropping-particle":"","parse-names":false,"suffix":""},{"dropping-particle":"","family":"Rogers","given":"Andrea R.","non-dropping-particle":"","parse-names":false,"suffix":""},{"dropping-particle":"","family":"Schütz","given":"Karin E.","non-dropping-particle":"","parse-names":false,"suffix":""}],"container-title":"Applied Animal Behaviour Science","id":"ITEM-1","issue":"2-4","issued":{"date-parts":[["2008"]]},"page":"141-154","title":"Effect of solar radiation on dairy cattle behaviour, use of shade and body temperature in a pasture-based system","type":"article-journal","volume":"109"},"uris":["http://www.mendeley.com/documents/?uuid=89351960-ca25-481c-a453-faad1b66a9c3"]}],"mendeley":{"formattedCitation":"(Tucker et al., 2008)","plainTextFormattedCitation":"(Tucker et al., 2008)"},"properties":{"noteIndex":0},"schema":"https://github.com/citation-style-language/schema/raw/master/csl-citation.json"}</w:instrText>
      </w:r>
      <w:r w:rsidR="008507D9">
        <w:rPr>
          <w:rFonts w:asciiTheme="minorHAnsi" w:hAnsiTheme="minorHAnsi" w:cstheme="minorHAnsi"/>
        </w:rPr>
        <w:fldChar w:fldCharType="separate"/>
      </w:r>
      <w:r w:rsidR="008507D9" w:rsidRPr="008507D9">
        <w:rPr>
          <w:rFonts w:asciiTheme="minorHAnsi" w:hAnsiTheme="minorHAnsi" w:cstheme="minorHAnsi"/>
          <w:noProof/>
        </w:rPr>
        <w:t>(Tucker et al., 2008)</w:t>
      </w:r>
      <w:r w:rsidR="008507D9">
        <w:rPr>
          <w:rFonts w:asciiTheme="minorHAnsi" w:hAnsiTheme="minorHAnsi" w:cstheme="minorHAnsi"/>
        </w:rPr>
        <w:fldChar w:fldCharType="end"/>
      </w:r>
      <w:r w:rsidR="008507D9">
        <w:rPr>
          <w:rFonts w:asciiTheme="minorHAnsi" w:hAnsiTheme="minorHAnsi" w:cstheme="minorHAnsi"/>
        </w:rPr>
        <w:t xml:space="preserve">. </w:t>
      </w:r>
      <w:r w:rsidR="00071454" w:rsidRPr="00870A03">
        <w:rPr>
          <w:rFonts w:asciiTheme="minorHAnsi" w:hAnsiTheme="minorHAnsi" w:cstheme="minorHAnsi"/>
        </w:rPr>
        <w:t xml:space="preserve">They are known to suffer more from heat than cold. We therefore hypothesise that warmer weather may be associated with more telomere depletion in our population of dairy cattle and test our hypothesis using weather data from a Met Office station located closely to the herd. </w:t>
      </w:r>
    </w:p>
    <w:p w14:paraId="2CD59B1A" w14:textId="7D270A1E" w:rsidR="00D67BF1" w:rsidRPr="00870A03" w:rsidRDefault="00D67BF1" w:rsidP="00870A03">
      <w:pPr>
        <w:pStyle w:val="Heading2"/>
        <w:rPr>
          <w:rFonts w:asciiTheme="minorHAnsi" w:hAnsiTheme="minorHAnsi" w:cstheme="minorHAnsi"/>
          <w:szCs w:val="24"/>
        </w:rPr>
      </w:pPr>
      <w:r w:rsidRPr="00870A03">
        <w:rPr>
          <w:rFonts w:asciiTheme="minorHAnsi" w:hAnsiTheme="minorHAnsi" w:cstheme="minorHAnsi"/>
          <w:szCs w:val="24"/>
        </w:rPr>
        <w:lastRenderedPageBreak/>
        <w:t>Materials and Methods</w:t>
      </w:r>
    </w:p>
    <w:p w14:paraId="19AC0B84" w14:textId="77777777" w:rsidR="00D67BF1" w:rsidRPr="00870A03" w:rsidRDefault="00D67BF1" w:rsidP="00984DFB">
      <w:pPr>
        <w:pStyle w:val="Heading3"/>
        <w:spacing w:line="480" w:lineRule="auto"/>
        <w:rPr>
          <w:rFonts w:asciiTheme="minorHAnsi" w:hAnsiTheme="minorHAnsi" w:cstheme="minorHAnsi"/>
        </w:rPr>
      </w:pPr>
      <w:r w:rsidRPr="00870A03">
        <w:rPr>
          <w:rFonts w:asciiTheme="minorHAnsi" w:hAnsiTheme="minorHAnsi" w:cstheme="minorHAnsi"/>
        </w:rPr>
        <w:t>Animal population and data collection</w:t>
      </w:r>
    </w:p>
    <w:p w14:paraId="78427CF9" w14:textId="6DA2B1F4" w:rsidR="00D67BF1" w:rsidRPr="00870A03" w:rsidRDefault="00D67BF1" w:rsidP="00870A03">
      <w:pPr>
        <w:spacing w:line="480" w:lineRule="auto"/>
        <w:jc w:val="both"/>
        <w:rPr>
          <w:rFonts w:asciiTheme="minorHAnsi" w:hAnsiTheme="minorHAnsi" w:cstheme="minorHAnsi"/>
        </w:rPr>
      </w:pPr>
      <w:r w:rsidRPr="00870A03">
        <w:rPr>
          <w:rFonts w:asciiTheme="minorHAnsi" w:hAnsiTheme="minorHAnsi" w:cstheme="minorHAnsi"/>
        </w:rPr>
        <w:t xml:space="preserve">At the Crichton Royal Farm, 200 milking cows plus their calves and replacement heifers are kept at any time. One half of the milking cows belong to a genetic line that has been selected for high milk protein and fat yield (S), while the other half is deliberately maintained on a UK average productivity level (C).  Calves and heifers of both genetic lines are kept together. After first calving all cows are randomly allocated to a high forage (HF) or low forage (LF) diet. The LF diet is energy richer than the HF diet and whilst the LF cows are housed continuously, the HF cows graze over the summer months. All cows are milked three times daily and milk yield is recorded. In the present study, these measurements were used to calculate an average milk production in kg per cow including all started lactations and </w:t>
      </w:r>
      <w:r w:rsidR="005E3105" w:rsidRPr="00870A03">
        <w:rPr>
          <w:rFonts w:asciiTheme="minorHAnsi" w:hAnsiTheme="minorHAnsi" w:cstheme="minorHAnsi"/>
        </w:rPr>
        <w:t xml:space="preserve">it </w:t>
      </w:r>
      <w:r w:rsidRPr="00870A03">
        <w:rPr>
          <w:rFonts w:asciiTheme="minorHAnsi" w:hAnsiTheme="minorHAnsi" w:cstheme="minorHAnsi"/>
        </w:rPr>
        <w:t xml:space="preserve">is referred to </w:t>
      </w:r>
      <w:r w:rsidR="005E3105" w:rsidRPr="00870A03">
        <w:rPr>
          <w:rFonts w:asciiTheme="minorHAnsi" w:hAnsiTheme="minorHAnsi" w:cstheme="minorHAnsi"/>
        </w:rPr>
        <w:t xml:space="preserve">this </w:t>
      </w:r>
      <w:r w:rsidRPr="00870A03">
        <w:rPr>
          <w:rFonts w:asciiTheme="minorHAnsi" w:hAnsiTheme="minorHAnsi" w:cstheme="minorHAnsi"/>
        </w:rPr>
        <w:t>below as “average lifetime milk producti</w:t>
      </w:r>
      <w:r w:rsidR="007736ED" w:rsidRPr="00870A03">
        <w:rPr>
          <w:rFonts w:asciiTheme="minorHAnsi" w:hAnsiTheme="minorHAnsi" w:cstheme="minorHAnsi"/>
        </w:rPr>
        <w:t>on</w:t>
      </w:r>
      <w:r w:rsidRPr="00870A03">
        <w:rPr>
          <w:rFonts w:asciiTheme="minorHAnsi" w:hAnsiTheme="minorHAnsi" w:cstheme="minorHAnsi"/>
        </w:rPr>
        <w:t>” (Figure S1</w:t>
      </w:r>
      <w:r w:rsidR="00996253" w:rsidRPr="00870A03">
        <w:rPr>
          <w:rFonts w:asciiTheme="minorHAnsi" w:hAnsiTheme="minorHAnsi" w:cstheme="minorHAnsi"/>
        </w:rPr>
        <w:t xml:space="preserve"> C</w:t>
      </w:r>
      <w:r w:rsidRPr="00870A03">
        <w:rPr>
          <w:rFonts w:asciiTheme="minorHAnsi" w:hAnsiTheme="minorHAnsi" w:cstheme="minorHAnsi"/>
        </w:rPr>
        <w:t>). Every day cows leave the milking parlour over a pressure plate which detects signs of lameness. Behaviour and health events are documented after visual detection by farm workers (Figure S2). At the end of the animal’s life its productive lifespan</w:t>
      </w:r>
      <w:r w:rsidR="00F65EC0" w:rsidRPr="00870A03">
        <w:rPr>
          <w:rFonts w:asciiTheme="minorHAnsi" w:hAnsiTheme="minorHAnsi" w:cstheme="minorHAnsi"/>
        </w:rPr>
        <w:t xml:space="preserve"> (Figure S1 D)</w:t>
      </w:r>
      <w:r w:rsidRPr="00870A03">
        <w:rPr>
          <w:rFonts w:asciiTheme="minorHAnsi" w:hAnsiTheme="minorHAnsi" w:cstheme="minorHAnsi"/>
        </w:rPr>
        <w:t xml:space="preserve"> and a reason for culling </w:t>
      </w:r>
      <w:r w:rsidR="005E3105" w:rsidRPr="00870A03">
        <w:rPr>
          <w:rFonts w:asciiTheme="minorHAnsi" w:hAnsiTheme="minorHAnsi" w:cstheme="minorHAnsi"/>
        </w:rPr>
        <w:t>are</w:t>
      </w:r>
      <w:r w:rsidRPr="00870A03">
        <w:rPr>
          <w:rFonts w:asciiTheme="minorHAnsi" w:hAnsiTheme="minorHAnsi" w:cstheme="minorHAnsi"/>
        </w:rPr>
        <w:t xml:space="preserve"> recorded</w:t>
      </w:r>
      <w:r w:rsidR="00F65EC0" w:rsidRPr="00870A03">
        <w:rPr>
          <w:rFonts w:asciiTheme="minorHAnsi" w:hAnsiTheme="minorHAnsi" w:cstheme="minorHAnsi"/>
        </w:rPr>
        <w:t xml:space="preserve"> (Figure S3)</w:t>
      </w:r>
      <w:r w:rsidRPr="00870A03">
        <w:rPr>
          <w:rFonts w:asciiTheme="minorHAnsi" w:hAnsiTheme="minorHAnsi" w:cstheme="minorHAnsi"/>
        </w:rPr>
        <w:t>. Productive life</w:t>
      </w:r>
      <w:r w:rsidR="005E3105" w:rsidRPr="00870A03">
        <w:rPr>
          <w:rFonts w:asciiTheme="minorHAnsi" w:hAnsiTheme="minorHAnsi" w:cstheme="minorHAnsi"/>
        </w:rPr>
        <w:t>span</w:t>
      </w:r>
      <w:r w:rsidRPr="00870A03">
        <w:rPr>
          <w:rFonts w:asciiTheme="minorHAnsi" w:hAnsiTheme="minorHAnsi" w:cstheme="minorHAnsi"/>
        </w:rPr>
        <w:t xml:space="preserve"> is the time from birth to culling in days and is a proxy for the health span of the animal, because all animals that remain healthy enough to generate profit for the farmer remain in the herd. The most frequent reasons for culling were reproductive problems, mastitis, lameness and injuries caused by accidents (Figure S3). Routine blood sampling takes place initially shortly after birth and then annually in spring</w:t>
      </w:r>
      <w:r w:rsidR="00996253" w:rsidRPr="00870A03">
        <w:rPr>
          <w:rFonts w:asciiTheme="minorHAnsi" w:hAnsiTheme="minorHAnsi" w:cstheme="minorHAnsi"/>
        </w:rPr>
        <w:t xml:space="preserve"> (Figure 1 </w:t>
      </w:r>
      <w:r w:rsidR="00F65EC0" w:rsidRPr="00870A03">
        <w:rPr>
          <w:rFonts w:asciiTheme="minorHAnsi" w:hAnsiTheme="minorHAnsi" w:cstheme="minorHAnsi"/>
        </w:rPr>
        <w:t xml:space="preserve">A, </w:t>
      </w:r>
      <w:r w:rsidR="00996253" w:rsidRPr="00870A03">
        <w:rPr>
          <w:rFonts w:asciiTheme="minorHAnsi" w:hAnsiTheme="minorHAnsi" w:cstheme="minorHAnsi"/>
        </w:rPr>
        <w:t>H)</w:t>
      </w:r>
      <w:r w:rsidRPr="00870A03">
        <w:rPr>
          <w:rFonts w:asciiTheme="minorHAnsi" w:hAnsiTheme="minorHAnsi" w:cstheme="minorHAnsi"/>
        </w:rPr>
        <w:t>. Because of this sampling routine and because calves are being born all year round, age at sampling and sampling intervals vary for adult animals (Figure S1</w:t>
      </w:r>
      <w:r w:rsidR="00F65EC0" w:rsidRPr="00870A03">
        <w:rPr>
          <w:rFonts w:asciiTheme="minorHAnsi" w:hAnsiTheme="minorHAnsi" w:cstheme="minorHAnsi"/>
        </w:rPr>
        <w:t xml:space="preserve"> B</w:t>
      </w:r>
      <w:r w:rsidRPr="00870A03">
        <w:rPr>
          <w:rFonts w:asciiTheme="minorHAnsi" w:hAnsiTheme="minorHAnsi" w:cstheme="minorHAnsi"/>
        </w:rPr>
        <w:t xml:space="preserve">). Further information about the animal population can be found in </w:t>
      </w:r>
      <w:r w:rsidRPr="00870A03">
        <w:rPr>
          <w:rFonts w:asciiTheme="minorHAnsi" w:hAnsiTheme="minorHAnsi" w:cstheme="minorHAnsi"/>
          <w:color w:val="0D0D0D" w:themeColor="text1" w:themeTint="F2"/>
          <w:shd w:val="clear" w:color="auto" w:fill="FFFFFF"/>
        </w:rPr>
        <w:t>Supplementary File 2.</w:t>
      </w:r>
    </w:p>
    <w:p w14:paraId="29C15B3D" w14:textId="77777777" w:rsidR="00D67BF1" w:rsidRPr="00870A03" w:rsidRDefault="00D67BF1" w:rsidP="00984DFB">
      <w:pPr>
        <w:pStyle w:val="Heading3"/>
        <w:spacing w:line="480" w:lineRule="auto"/>
        <w:rPr>
          <w:rFonts w:asciiTheme="minorHAnsi" w:hAnsiTheme="minorHAnsi" w:cstheme="minorHAnsi"/>
        </w:rPr>
      </w:pPr>
      <w:r w:rsidRPr="00870A03">
        <w:rPr>
          <w:rFonts w:asciiTheme="minorHAnsi" w:hAnsiTheme="minorHAnsi" w:cstheme="minorHAnsi"/>
        </w:rPr>
        <w:lastRenderedPageBreak/>
        <w:t>DNA extraction and qPCR</w:t>
      </w:r>
    </w:p>
    <w:p w14:paraId="79D5F385" w14:textId="5E591728" w:rsidR="00D67BF1" w:rsidRPr="00870A03" w:rsidRDefault="00D67BF1" w:rsidP="00870A03">
      <w:pPr>
        <w:spacing w:line="480" w:lineRule="auto"/>
        <w:jc w:val="both"/>
        <w:rPr>
          <w:rFonts w:asciiTheme="minorHAnsi" w:hAnsiTheme="minorHAnsi" w:cstheme="minorHAnsi"/>
          <w:color w:val="0D0D0D" w:themeColor="text1" w:themeTint="F2"/>
        </w:rPr>
      </w:pPr>
      <w:r w:rsidRPr="00870A03">
        <w:rPr>
          <w:rFonts w:asciiTheme="minorHAnsi" w:hAnsiTheme="minorHAnsi" w:cstheme="minorHAnsi"/>
          <w:color w:val="0D0D0D" w:themeColor="text1" w:themeTint="F2"/>
          <w:shd w:val="clear" w:color="auto" w:fill="FFFFFF"/>
        </w:rPr>
        <w:t xml:space="preserve">DNA from whole blood samples was extracted with the </w:t>
      </w:r>
      <w:proofErr w:type="spellStart"/>
      <w:r w:rsidRPr="00870A03">
        <w:rPr>
          <w:rFonts w:asciiTheme="minorHAnsi" w:hAnsiTheme="minorHAnsi" w:cstheme="minorHAnsi"/>
          <w:color w:val="0D0D0D" w:themeColor="text1" w:themeTint="F2"/>
          <w:shd w:val="clear" w:color="auto" w:fill="FFFFFF"/>
        </w:rPr>
        <w:t>DNeasy</w:t>
      </w:r>
      <w:proofErr w:type="spellEnd"/>
      <w:r w:rsidRPr="00870A03">
        <w:rPr>
          <w:rFonts w:asciiTheme="minorHAnsi" w:hAnsiTheme="minorHAnsi" w:cstheme="minorHAnsi"/>
          <w:color w:val="0D0D0D" w:themeColor="text1" w:themeTint="F2"/>
          <w:shd w:val="clear" w:color="auto" w:fill="FFFFFF"/>
        </w:rPr>
        <w:t xml:space="preserve"> Blood and Tissue spin column kit (QIAGEN) and telomere length was measured by qPCR as previously described </w:t>
      </w:r>
      <w:r w:rsidRPr="00870A03">
        <w:rPr>
          <w:rFonts w:asciiTheme="minorHAnsi" w:hAnsiTheme="minorHAnsi" w:cstheme="minorHAnsi"/>
          <w:color w:val="0D0D0D" w:themeColor="text1" w:themeTint="F2"/>
          <w:shd w:val="clear" w:color="auto" w:fill="FFFFFF"/>
        </w:rPr>
        <w:fldChar w:fldCharType="begin" w:fldLock="1"/>
      </w:r>
      <w:r w:rsidR="00BE0699">
        <w:rPr>
          <w:rFonts w:asciiTheme="minorHAnsi" w:hAnsiTheme="minorHAnsi" w:cstheme="minorHAnsi"/>
          <w:color w:val="0D0D0D" w:themeColor="text1" w:themeTint="F2"/>
          <w:shd w:val="clear" w:color="auto" w:fill="FFFFFF"/>
        </w:rPr>
        <w:instrText>ADDIN CSL_CITATION {"citationItems":[{"id":"ITEM-1","itemData":{"author":[{"dropping-particle":"","family":"Seeker","given":"L","non-dropping-particle":"","parse-names":false,"suffix":""},{"dropping-particle":"","family":"Holland","given":"B","non-dropping-particle":"","parse-names":false,"suffix":""},{"dropping-particle":"","family":"Psifidi","given":"A","non-dropping-particle":"","parse-names":false,"suffix":""},{"dropping-particle":"","family":"Banos","given":"B","non-dropping-particle":"","parse-names":false,"suffix":""},{"dropping-particle":"","family":"Nussey","given":"D","non-dropping-particle":"","parse-names":false,"suffix":""}],"container-title":"BSAS annual conference","id":"ITEM-1","issued":{"date-parts":[["2015"]]},"page":"066","title":"A robust assay for the measurement of telomere length in dairy cattle","type":"paper-conference"},"uris":["http://www.mendeley.com/documents/?uuid=76d505e0-9260-4b52-a1bc-2f048f01bda7"]},{"id":"ITEM-2","itemData":{"DOI":"10.1371/journal.pone.0192864","ISBN":"1111111111","ISSN":"1932-6203","abstract":"\r\n\r\nTelomeres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models","type":"article-journal"},"uris":["http://www.mendeley.com/documents/?uuid=632d9cd1-cd7d-4f2f-bdba-d64ea5bdfbad"]},{"id":"ITEM-3","itemData":{"author":[{"dropping-particle":"","family":"Seeker","given":"Luise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Reports","id":"ITEM-3","issued":{"date-parts":[["2018"]]},"title":"Bovine telomere dynamics and the association between telomere length and productive lifespan","type":"article-journal"},"uris":["http://www.mendeley.com/documents/?uuid=ca3f3d81-0447-46d3-9ef7-1e758f0cea42"]},{"id":"ITEM-4","itemData":{"DOI":"10.1371/journal.pone.0164046","ISSN":"19326203","PMID":"27723841","abstract":"Telomere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ONE","id":"ITEM-4","issue":"10","issued":{"date-parts":[["2016"]]},"page":"1-15","title":"Method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PCR","type":"article-journal","volume":"11"},"uris":["http://www.mendeley.com/documents/?uuid=214a3b64-1101-4d12-8d7f-e6b07a899be4"]}],"mendeley":{"formattedCitation":"(L. Seeker et al., 2015; L. A. Seeker et al., 2016; L. A. Seeker, Ilska, Psifidi, Wilbourn, Underwood, Fairlie, Holland, Froy, Bagnall, et al., 2018; L. A. Seeker, Ilska, Psifidi, Wilbourn, Underwood, Fairlie, Holland, Froy, Salvo-Chirnside, et al., 2018)","manualFormatting":"(Seeker et al., 2016; Seeker et al., 2018; Seeker et al., 2018; Seeker, Holland, Psifidi, Banos, &amp; Nussey, 2015)","plainTextFormattedCitation":"(L. Seeker et al., 2015; L. A. Seeker et al., 2016; L. A. Seeker, Ilska, Psifidi, Wilbourn, Underwood, Fairlie, Holland, Froy, Bagnall, et al., 2018; L. A. Seeker, Ilska, Psifidi, Wilbourn, Underwood, Fairlie, Holland, Froy, Salvo-Chirnside, et al., 2018)","previouslyFormattedCitation":"(L. Seeker et al., 2015; L. A. Seeker et al., 2016; L. A. Seeker, Ilska, Psifidi, Wilbourn, Underwood, Fairlie, Holland, Froy, Bagnall, et al., 2018; L. A. Seeker, Ilska, Psifidi, Wilbourn, Underwood, Fairlie, Holland, Froy, Salvo-Chirnside, et al., 2018)"},"properties":{"noteIndex":0},"schema":"https://github.com/citation-style-language/schema/raw/master/csl-citation.json"}</w:instrText>
      </w:r>
      <w:r w:rsidRPr="00870A03">
        <w:rPr>
          <w:rFonts w:asciiTheme="minorHAnsi" w:hAnsiTheme="minorHAnsi" w:cstheme="minorHAnsi"/>
          <w:color w:val="0D0D0D" w:themeColor="text1" w:themeTint="F2"/>
          <w:shd w:val="clear" w:color="auto" w:fill="FFFFFF"/>
        </w:rPr>
        <w:fldChar w:fldCharType="separate"/>
      </w:r>
      <w:r w:rsidR="002468CA" w:rsidRPr="00870A03">
        <w:rPr>
          <w:rFonts w:asciiTheme="minorHAnsi" w:hAnsiTheme="minorHAnsi" w:cstheme="minorHAnsi"/>
          <w:noProof/>
          <w:color w:val="0D0D0D" w:themeColor="text1" w:themeTint="F2"/>
          <w:shd w:val="clear" w:color="auto" w:fill="FFFFFF"/>
        </w:rPr>
        <w:t>(Seeker et al., 2016; Seeker et al., 2018; Seeker et al., 2018; Seeker, Holland, Psifidi, Banos, &amp; Nussey, 2015)</w:t>
      </w:r>
      <w:r w:rsidRPr="00870A03">
        <w:rPr>
          <w:rFonts w:asciiTheme="minorHAnsi" w:hAnsiTheme="minorHAnsi" w:cstheme="minorHAnsi"/>
          <w:color w:val="0D0D0D" w:themeColor="text1" w:themeTint="F2"/>
          <w:shd w:val="clear" w:color="auto" w:fill="FFFFFF"/>
        </w:rPr>
        <w:fldChar w:fldCharType="end"/>
      </w:r>
      <w:r w:rsidRPr="00870A03">
        <w:rPr>
          <w:rFonts w:asciiTheme="minorHAnsi" w:hAnsiTheme="minorHAnsi" w:cstheme="minorHAnsi"/>
          <w:color w:val="0D0D0D" w:themeColor="text1" w:themeTint="F2"/>
          <w:shd w:val="clear" w:color="auto" w:fill="FFFFFF"/>
        </w:rPr>
        <w:t>. The repeatability of the assay</w:t>
      </w:r>
      <w:r w:rsidR="0027799F" w:rsidRPr="00870A03">
        <w:rPr>
          <w:rFonts w:asciiTheme="minorHAnsi" w:hAnsiTheme="minorHAnsi" w:cstheme="minorHAnsi"/>
          <w:color w:val="0D0D0D" w:themeColor="text1" w:themeTint="F2"/>
          <w:shd w:val="clear" w:color="auto" w:fill="FFFFFF"/>
        </w:rPr>
        <w:t xml:space="preserve"> </w:t>
      </w:r>
      <w:r w:rsidRPr="00870A03">
        <w:rPr>
          <w:rFonts w:asciiTheme="minorHAnsi" w:hAnsiTheme="minorHAnsi" w:cstheme="minorHAnsi"/>
          <w:color w:val="0D0D0D" w:themeColor="text1" w:themeTint="F2"/>
          <w:shd w:val="clear" w:color="auto" w:fill="FFFFFF"/>
        </w:rPr>
        <w:t>(see Supplementary File 2</w:t>
      </w:r>
      <w:r w:rsidR="0027799F" w:rsidRPr="00870A03">
        <w:rPr>
          <w:rFonts w:asciiTheme="minorHAnsi" w:hAnsiTheme="minorHAnsi" w:cstheme="minorHAnsi"/>
          <w:color w:val="0D0D0D" w:themeColor="text1" w:themeTint="F2"/>
          <w:shd w:val="clear" w:color="auto" w:fill="FFFFFF"/>
        </w:rPr>
        <w:t xml:space="preserve"> for how repeatability was calculated</w:t>
      </w:r>
      <w:r w:rsidRPr="00870A03">
        <w:rPr>
          <w:rFonts w:asciiTheme="minorHAnsi" w:hAnsiTheme="minorHAnsi" w:cstheme="minorHAnsi"/>
          <w:color w:val="0D0D0D" w:themeColor="text1" w:themeTint="F2"/>
          <w:shd w:val="clear" w:color="auto" w:fill="FFFFFF"/>
        </w:rPr>
        <w:t xml:space="preserve">) was 80% and therefore delivers robust results for further interpretation </w:t>
      </w:r>
      <w:r w:rsidRPr="00870A03">
        <w:rPr>
          <w:rFonts w:asciiTheme="minorHAnsi" w:hAnsiTheme="minorHAnsi" w:cstheme="minorHAnsi"/>
          <w:color w:val="0D0D0D" w:themeColor="text1" w:themeTint="F2"/>
          <w:shd w:val="clear" w:color="auto" w:fill="FFFFFF"/>
        </w:rPr>
        <w:fldChar w:fldCharType="begin" w:fldLock="1"/>
      </w:r>
      <w:r w:rsidR="00BE0699">
        <w:rPr>
          <w:rFonts w:asciiTheme="minorHAnsi" w:hAnsiTheme="minorHAnsi" w:cstheme="minorHAnsi"/>
          <w:color w:val="0D0D0D" w:themeColor="text1" w:themeTint="F2"/>
          <w:shd w:val="clear" w:color="auto" w:fill="FFFFFF"/>
        </w:rPr>
        <w:instrText>ADDIN CSL_CITATION {"citationItems":[{"id":"ITEM-1","itemData":{"DOI":"10.1371/journal.pone.0216118","ISSN":"1932-6203","author":[{"dropping-particle":"","family":"Nettle","given":"Daniel","non-dropping-particle":"","parse-names":false,"suffix":""},{"dropping-particle":"","family":"Seeker","given":"Luise","non-dropping-particle":"","parse-names":false,"suffix":""},{"dropping-particle":"","family":"Nussey","given":"Dan","non-dropping-particle":"","parse-names":false,"suffix":""},{"dropping-particle":"","family":"Froy","given":"Hannah","non-dropping-particle":"","parse-names":false,"suffix":""},{"dropping-particle":"","family":"Bateson","given":"Melissa","non-dropping-particle":"","parse-names":false,"suffix":""}],"container-title":"PLOS ONE","editor":[{"dropping-particle":"","family":"Rutherford","given":"Suzannah","non-dropping-particle":"","parse-names":false,"suffix":""}],"id":"ITEM-1","issue":"5","issued":{"date-parts":[["2019","5"]]},"page":"e0216118","title":"Consequences of measurement error in qPCR telomere data: A simulation study","type":"article-journal","volume":"14"},"uris":["http://www.mendeley.com/documents/?uuid=3f78be7f-d10e-477d-b00b-5361a6ed6b2d"]}],"mendeley":{"formattedCitation":"(Nettle et al., 2019)","plainTextFormattedCitation":"(Nettle et al., 2019)","previouslyFormattedCitation":"(Nettle et al., 2019)"},"properties":{"noteIndex":0},"schema":"https://github.com/citation-style-language/schema/raw/master/csl-citation.json"}</w:instrText>
      </w:r>
      <w:r w:rsidRPr="00870A03">
        <w:rPr>
          <w:rFonts w:asciiTheme="minorHAnsi" w:hAnsiTheme="minorHAnsi" w:cstheme="minorHAnsi"/>
          <w:color w:val="0D0D0D" w:themeColor="text1" w:themeTint="F2"/>
          <w:shd w:val="clear" w:color="auto" w:fill="FFFFFF"/>
        </w:rPr>
        <w:fldChar w:fldCharType="separate"/>
      </w:r>
      <w:r w:rsidR="00BE0699" w:rsidRPr="00BE0699">
        <w:rPr>
          <w:rFonts w:asciiTheme="minorHAnsi" w:hAnsiTheme="minorHAnsi" w:cstheme="minorHAnsi"/>
          <w:noProof/>
          <w:color w:val="0D0D0D" w:themeColor="text1" w:themeTint="F2"/>
          <w:shd w:val="clear" w:color="auto" w:fill="FFFFFF"/>
        </w:rPr>
        <w:t>(Nettle et al., 2019)</w:t>
      </w:r>
      <w:r w:rsidRPr="00870A03">
        <w:rPr>
          <w:rFonts w:asciiTheme="minorHAnsi" w:hAnsiTheme="minorHAnsi" w:cstheme="minorHAnsi"/>
          <w:color w:val="0D0D0D" w:themeColor="text1" w:themeTint="F2"/>
          <w:shd w:val="clear" w:color="auto" w:fill="FFFFFF"/>
        </w:rPr>
        <w:fldChar w:fldCharType="end"/>
      </w:r>
      <w:r w:rsidRPr="00870A03">
        <w:rPr>
          <w:rFonts w:asciiTheme="minorHAnsi" w:hAnsiTheme="minorHAnsi" w:cstheme="minorHAnsi"/>
          <w:color w:val="0D0D0D" w:themeColor="text1" w:themeTint="F2"/>
          <w:shd w:val="clear" w:color="auto" w:fill="FFFFFF"/>
        </w:rPr>
        <w:t xml:space="preserve">. A full description of our DNA extraction and qPCR protocols including quality control steps can also be found in Supplementary File 2. </w:t>
      </w:r>
    </w:p>
    <w:p w14:paraId="1FEC36A5" w14:textId="77777777" w:rsidR="00D67BF1" w:rsidRPr="00870A03" w:rsidRDefault="00D67BF1" w:rsidP="00984DFB">
      <w:pPr>
        <w:pStyle w:val="Heading3"/>
        <w:spacing w:line="480" w:lineRule="auto"/>
        <w:rPr>
          <w:rFonts w:asciiTheme="minorHAnsi" w:eastAsiaTheme="minorEastAsia" w:hAnsiTheme="minorHAnsi" w:cstheme="minorHAnsi"/>
          <w:color w:val="0D0D0D" w:themeColor="text1" w:themeTint="F2"/>
        </w:rPr>
      </w:pPr>
      <w:r w:rsidRPr="00870A03">
        <w:rPr>
          <w:rFonts w:asciiTheme="minorHAnsi" w:eastAsiaTheme="minorEastAsia" w:hAnsiTheme="minorHAnsi" w:cstheme="minorHAnsi"/>
          <w:color w:val="0D0D0D" w:themeColor="text1" w:themeTint="F2"/>
        </w:rPr>
        <w:t>Statistical analysis</w:t>
      </w:r>
    </w:p>
    <w:p w14:paraId="43F91F33" w14:textId="02CBADB9" w:rsidR="00D67BF1" w:rsidRDefault="00D67BF1" w:rsidP="00870A03">
      <w:pPr>
        <w:spacing w:line="480" w:lineRule="auto"/>
        <w:jc w:val="both"/>
        <w:rPr>
          <w:rFonts w:asciiTheme="minorHAnsi" w:hAnsiTheme="minorHAnsi" w:cstheme="minorHAnsi"/>
        </w:rPr>
      </w:pPr>
      <w:r w:rsidRPr="00870A03">
        <w:rPr>
          <w:rFonts w:asciiTheme="minorHAnsi" w:hAnsiTheme="minorHAnsi" w:cstheme="minorHAnsi"/>
          <w:color w:val="0D0D0D" w:themeColor="text1" w:themeTint="F2"/>
        </w:rPr>
        <w:t xml:space="preserve">We have shown before that our RLTL data are significantly affected by qPCR plate and qPCR row </w:t>
      </w:r>
      <w:r w:rsidRPr="00870A03">
        <w:rPr>
          <w:rFonts w:asciiTheme="minorHAnsi" w:hAnsiTheme="minorHAnsi" w:cstheme="minorHAnsi"/>
          <w:color w:val="0D0D0D" w:themeColor="text1" w:themeTint="F2"/>
        </w:rPr>
        <w:fldChar w:fldCharType="begin" w:fldLock="1"/>
      </w:r>
      <w:r w:rsidR="00372AB8" w:rsidRPr="00870A03">
        <w:rPr>
          <w:rFonts w:asciiTheme="minorHAnsi" w:hAnsiTheme="minorHAnsi" w:cstheme="minorHAnsi"/>
          <w:color w:val="0D0D0D" w:themeColor="text1" w:themeTint="F2"/>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et al., 2016; L. A. Seeker, Ilska, Psifidi, Wilbourn, Underwood, Fairlie, Holland, Froy, Bagnall, et al., 2018)","manualFormatting":"(Seeker et al., 2016; Seeker et al., 2018)","plainTextFormattedCitation":"(L. A. Seeker et al., 2016; L. A. Seeker, Ilska, Psifidi, Wilbourn, Underwood, Fairlie, Holland, Froy, Bagnall, et al., 2018)","previouslyFormattedCitation":"(L. A. Seeker et al., 2016; L. A. Seeker, Ilska, Psifidi, Wilbourn, Underwood, Fairlie, Holland, Froy, Bagnall, et al., 2018)"},"properties":{"noteIndex":0},"schema":"https://github.com/citation-style-language/schema/raw/master/csl-citation.json"}</w:instrText>
      </w:r>
      <w:r w:rsidRPr="00870A03">
        <w:rPr>
          <w:rFonts w:asciiTheme="minorHAnsi" w:hAnsiTheme="minorHAnsi" w:cstheme="minorHAnsi"/>
          <w:color w:val="0D0D0D" w:themeColor="text1" w:themeTint="F2"/>
        </w:rPr>
        <w:fldChar w:fldCharType="separate"/>
      </w:r>
      <w:r w:rsidR="002468CA" w:rsidRPr="00870A03">
        <w:rPr>
          <w:rFonts w:asciiTheme="minorHAnsi" w:hAnsiTheme="minorHAnsi" w:cstheme="minorHAnsi"/>
          <w:noProof/>
          <w:color w:val="0D0D0D" w:themeColor="text1" w:themeTint="F2"/>
        </w:rPr>
        <w:t>(Seeker et al., 2016; Seeker</w:t>
      </w:r>
      <w:r w:rsidR="0027799F" w:rsidRPr="00870A03">
        <w:rPr>
          <w:rFonts w:asciiTheme="minorHAnsi" w:hAnsiTheme="minorHAnsi" w:cstheme="minorHAnsi"/>
          <w:noProof/>
          <w:color w:val="0D0D0D" w:themeColor="text1" w:themeTint="F2"/>
        </w:rPr>
        <w:t xml:space="preserve"> </w:t>
      </w:r>
      <w:r w:rsidR="002468CA" w:rsidRPr="00870A03">
        <w:rPr>
          <w:rFonts w:asciiTheme="minorHAnsi" w:hAnsiTheme="minorHAnsi" w:cstheme="minorHAnsi"/>
          <w:noProof/>
          <w:color w:val="0D0D0D" w:themeColor="text1" w:themeTint="F2"/>
        </w:rPr>
        <w:t>et al., 2018)</w:t>
      </w:r>
      <w:r w:rsidRPr="00870A03">
        <w:rPr>
          <w:rFonts w:asciiTheme="minorHAnsi" w:hAnsiTheme="minorHAnsi" w:cstheme="minorHAnsi"/>
          <w:color w:val="0D0D0D" w:themeColor="text1" w:themeTint="F2"/>
        </w:rPr>
        <w:fldChar w:fldCharType="end"/>
      </w:r>
      <w:r w:rsidRPr="00870A03">
        <w:rPr>
          <w:rFonts w:asciiTheme="minorHAnsi" w:hAnsiTheme="minorHAnsi" w:cstheme="minorHAnsi"/>
          <w:color w:val="0D0D0D" w:themeColor="text1" w:themeTint="F2"/>
        </w:rPr>
        <w:t xml:space="preserve">. To account for those known sources of measurement error, we used the residuals of a linear model that corrected all RLTL measurements for qPCR plate and row, by fitting plate and row as fixed factors in the model. These residual RLTL measures were used in all subsequent calculations and models of telomere dynamics. RLTL change was calculated as the difference between two subsequent adjusted RLTL measurements within individuals (RLTL change = </w:t>
      </w:r>
      <w:proofErr w:type="spellStart"/>
      <w:r w:rsidRPr="00870A03">
        <w:rPr>
          <w:rFonts w:asciiTheme="minorHAnsi" w:hAnsiTheme="minorHAnsi" w:cstheme="minorHAnsi"/>
          <w:color w:val="0D0D0D" w:themeColor="text1" w:themeTint="F2"/>
        </w:rPr>
        <w:t>RLTL</w:t>
      </w:r>
      <w:r w:rsidRPr="00870A03">
        <w:rPr>
          <w:rFonts w:asciiTheme="minorHAnsi" w:hAnsiTheme="minorHAnsi" w:cstheme="minorHAnsi"/>
          <w:color w:val="0D0D0D" w:themeColor="text1" w:themeTint="F2"/>
          <w:vertAlign w:val="subscript"/>
        </w:rPr>
        <w:t>t</w:t>
      </w:r>
      <w:proofErr w:type="spellEnd"/>
      <w:r w:rsidRPr="00870A03">
        <w:rPr>
          <w:rFonts w:asciiTheme="minorHAnsi" w:hAnsiTheme="minorHAnsi" w:cstheme="minorHAnsi"/>
          <w:color w:val="0D0D0D" w:themeColor="text1" w:themeTint="F2"/>
          <w:vertAlign w:val="subscript"/>
        </w:rPr>
        <w:t xml:space="preserve"> </w:t>
      </w:r>
      <w:r w:rsidRPr="00870A03">
        <w:rPr>
          <w:rFonts w:asciiTheme="minorHAnsi" w:hAnsiTheme="minorHAnsi" w:cstheme="minorHAnsi"/>
          <w:color w:val="0D0D0D" w:themeColor="text1" w:themeTint="F2"/>
        </w:rPr>
        <w:t>- RLTL</w:t>
      </w:r>
      <w:r w:rsidRPr="00870A03">
        <w:rPr>
          <w:rFonts w:asciiTheme="minorHAnsi" w:hAnsiTheme="minorHAnsi" w:cstheme="minorHAnsi"/>
          <w:color w:val="0D0D0D" w:themeColor="text1" w:themeTint="F2"/>
          <w:vertAlign w:val="subscript"/>
        </w:rPr>
        <w:t>t-1</w:t>
      </w:r>
      <w:r w:rsidRPr="00870A03">
        <w:rPr>
          <w:rFonts w:asciiTheme="minorHAnsi" w:hAnsiTheme="minorHAnsi" w:cstheme="minorHAnsi"/>
          <w:color w:val="0D0D0D" w:themeColor="text1" w:themeTint="F2"/>
        </w:rPr>
        <w:t xml:space="preserve">). </w:t>
      </w:r>
      <w:r w:rsidRPr="00870A03">
        <w:rPr>
          <w:rFonts w:asciiTheme="minorHAnsi" w:hAnsiTheme="minorHAnsi" w:cstheme="minorHAnsi"/>
        </w:rPr>
        <w:t xml:space="preserve">To investigate which </w:t>
      </w:r>
      <w:proofErr w:type="gramStart"/>
      <w:r w:rsidRPr="00870A03">
        <w:rPr>
          <w:rFonts w:asciiTheme="minorHAnsi" w:hAnsiTheme="minorHAnsi" w:cstheme="minorHAnsi"/>
        </w:rPr>
        <w:t>factors</w:t>
      </w:r>
      <w:proofErr w:type="gramEnd"/>
      <w:r w:rsidRPr="00870A03">
        <w:rPr>
          <w:rFonts w:asciiTheme="minorHAnsi" w:hAnsiTheme="minorHAnsi" w:cstheme="minorHAnsi"/>
        </w:rPr>
        <w:t xml:space="preserve"> affect the direction and amount of RLTL change, a linear mixed model was fitted with RLTL change as response variable and animal identity as random effect. The following factors were included as fixed effects in the model to test their </w:t>
      </w:r>
      <w:r w:rsidR="000D04DC" w:rsidRPr="00870A03">
        <w:rPr>
          <w:rFonts w:asciiTheme="minorHAnsi" w:hAnsiTheme="minorHAnsi" w:cstheme="minorHAnsi"/>
        </w:rPr>
        <w:t>relationship with</w:t>
      </w:r>
      <w:r w:rsidRPr="00870A03">
        <w:rPr>
          <w:rFonts w:asciiTheme="minorHAnsi" w:hAnsiTheme="minorHAnsi" w:cstheme="minorHAnsi"/>
        </w:rPr>
        <w:t xml:space="preserve"> RLTL change: genetic line, feed group and birth year of the animal, age at sampling (at time t)</w:t>
      </w:r>
      <w:r w:rsidR="00C52F55">
        <w:rPr>
          <w:rFonts w:asciiTheme="minorHAnsi" w:hAnsiTheme="minorHAnsi" w:cstheme="minorHAnsi"/>
        </w:rPr>
        <w:t>, sample year</w:t>
      </w:r>
      <w:r w:rsidRPr="00870A03">
        <w:rPr>
          <w:rFonts w:asciiTheme="minorHAnsi" w:hAnsiTheme="minorHAnsi" w:cstheme="minorHAnsi"/>
        </w:rPr>
        <w:t>,</w:t>
      </w:r>
      <w:r w:rsidR="00F65EC0" w:rsidRPr="00870A03">
        <w:rPr>
          <w:rFonts w:asciiTheme="minorHAnsi" w:hAnsiTheme="minorHAnsi" w:cstheme="minorHAnsi"/>
        </w:rPr>
        <w:t xml:space="preserve"> </w:t>
      </w:r>
      <w:r w:rsidRPr="00870A03">
        <w:rPr>
          <w:rFonts w:asciiTheme="minorHAnsi" w:hAnsiTheme="minorHAnsi" w:cstheme="minorHAnsi"/>
        </w:rPr>
        <w:t xml:space="preserve">and the occurrence of a health event within two weeks before or after sampling (at time t). The time difference between consecutive samplings in days was fitted as a covariate. Non-significant fixed effects (p&gt;0.05) were backwards eliminated from the model. Age at sampling </w:t>
      </w:r>
      <w:r w:rsidRPr="00870A03">
        <w:rPr>
          <w:rFonts w:asciiTheme="minorHAnsi" w:hAnsiTheme="minorHAnsi" w:cstheme="minorHAnsi"/>
        </w:rPr>
        <w:lastRenderedPageBreak/>
        <w:t xml:space="preserve">was modelled as a covariate (age in years). Because we wanted to investigate if milk productivity was associated with RLTL change, the model of RLTL change was repeated for 918 change measurements of 253 animals </w:t>
      </w:r>
      <w:r w:rsidR="000D04DC" w:rsidRPr="00870A03">
        <w:rPr>
          <w:rFonts w:asciiTheme="minorHAnsi" w:hAnsiTheme="minorHAnsi" w:cstheme="minorHAnsi"/>
        </w:rPr>
        <w:t>for which</w:t>
      </w:r>
      <w:r w:rsidRPr="00870A03">
        <w:rPr>
          <w:rFonts w:asciiTheme="minorHAnsi" w:hAnsiTheme="minorHAnsi" w:cstheme="minorHAnsi"/>
        </w:rPr>
        <w:t xml:space="preserve"> milk productivity measurements </w:t>
      </w:r>
      <w:r w:rsidR="000D04DC" w:rsidRPr="00870A03">
        <w:rPr>
          <w:rFonts w:asciiTheme="minorHAnsi" w:hAnsiTheme="minorHAnsi" w:cstheme="minorHAnsi"/>
        </w:rPr>
        <w:t xml:space="preserve">were </w:t>
      </w:r>
      <w:r w:rsidRPr="00870A03">
        <w:rPr>
          <w:rFonts w:asciiTheme="minorHAnsi" w:hAnsiTheme="minorHAnsi" w:cstheme="minorHAnsi"/>
        </w:rPr>
        <w:t>available and average lifetime milk production</w:t>
      </w:r>
      <w:r w:rsidR="006C4384">
        <w:rPr>
          <w:rFonts w:asciiTheme="minorHAnsi" w:hAnsiTheme="minorHAnsi" w:cstheme="minorHAnsi"/>
        </w:rPr>
        <w:t xml:space="preserve"> (re-scaled: divided by 1000)</w:t>
      </w:r>
      <w:r w:rsidRPr="00870A03">
        <w:rPr>
          <w:rFonts w:asciiTheme="minorHAnsi" w:hAnsiTheme="minorHAnsi" w:cstheme="minorHAnsi"/>
        </w:rPr>
        <w:t xml:space="preserve"> was fitted as additional covariate. </w:t>
      </w:r>
    </w:p>
    <w:p w14:paraId="5AD442AF" w14:textId="556796C9" w:rsidR="00C52F55" w:rsidRPr="00C52F55" w:rsidRDefault="00C52F55" w:rsidP="00C52F55">
      <w:pPr>
        <w:pStyle w:val="NormalWeb"/>
        <w:spacing w:before="0" w:beforeAutospacing="0" w:after="150" w:afterAutospacing="0" w:line="480" w:lineRule="auto"/>
        <w:jc w:val="both"/>
        <w:rPr>
          <w:rFonts w:asciiTheme="minorHAnsi" w:hAnsiTheme="minorHAnsi" w:cstheme="minorHAnsi"/>
          <w:color w:val="333333"/>
        </w:rPr>
      </w:pPr>
      <w:r>
        <w:rPr>
          <w:rFonts w:asciiTheme="minorHAnsi" w:hAnsiTheme="minorHAnsi" w:cstheme="minorHAnsi"/>
          <w:color w:val="333333"/>
        </w:rPr>
        <w:t>Sample year was statistically significant in all tested models and therefore we hypothesised that weather may contribute to change in RLTL measurement. W</w:t>
      </w:r>
      <w:r w:rsidRPr="00870A03">
        <w:rPr>
          <w:rFonts w:asciiTheme="minorHAnsi" w:hAnsiTheme="minorHAnsi" w:cstheme="minorHAnsi"/>
          <w:color w:val="333333"/>
        </w:rPr>
        <w:t xml:space="preserve">eather data </w:t>
      </w:r>
      <w:r>
        <w:rPr>
          <w:rFonts w:asciiTheme="minorHAnsi" w:hAnsiTheme="minorHAnsi" w:cstheme="minorHAnsi"/>
          <w:color w:val="333333"/>
        </w:rPr>
        <w:t>was obtained from</w:t>
      </w:r>
      <w:r w:rsidRPr="00870A03">
        <w:rPr>
          <w:rFonts w:asciiTheme="minorHAnsi" w:hAnsiTheme="minorHAnsi" w:cstheme="minorHAnsi"/>
          <w:color w:val="333333"/>
        </w:rPr>
        <w:t xml:space="preserve"> the Met Office weather station in</w:t>
      </w:r>
      <w:r w:rsidRPr="00870A03">
        <w:rPr>
          <w:rStyle w:val="apple-converted-space"/>
          <w:rFonts w:asciiTheme="minorHAnsi" w:eastAsiaTheme="majorEastAsia" w:hAnsiTheme="minorHAnsi" w:cstheme="minorHAnsi"/>
          <w:color w:val="333333"/>
        </w:rPr>
        <w:t> </w:t>
      </w:r>
      <w:proofErr w:type="spellStart"/>
      <w:r w:rsidRPr="00870A03">
        <w:rPr>
          <w:rFonts w:asciiTheme="minorHAnsi" w:hAnsiTheme="minorHAnsi" w:cstheme="minorHAnsi"/>
          <w:color w:val="333333"/>
        </w:rPr>
        <w:t>Eskdalemuir</w:t>
      </w:r>
      <w:proofErr w:type="spellEnd"/>
      <w:r w:rsidRPr="00870A03">
        <w:rPr>
          <w:rStyle w:val="apple-converted-space"/>
          <w:rFonts w:asciiTheme="minorHAnsi" w:eastAsiaTheme="majorEastAsia" w:hAnsiTheme="minorHAnsi" w:cstheme="minorHAnsi"/>
          <w:color w:val="333333"/>
        </w:rPr>
        <w:t> </w:t>
      </w:r>
      <w:r w:rsidRPr="00870A03">
        <w:rPr>
          <w:rFonts w:asciiTheme="minorHAnsi" w:hAnsiTheme="minorHAnsi" w:cstheme="minorHAnsi"/>
          <w:color w:val="333333"/>
        </w:rPr>
        <w:t xml:space="preserve">(Location 323400E 602600N, Lat 55.311 Lon -3.206, 242m </w:t>
      </w:r>
      <w:proofErr w:type="spellStart"/>
      <w:r w:rsidRPr="00870A03">
        <w:rPr>
          <w:rFonts w:asciiTheme="minorHAnsi" w:hAnsiTheme="minorHAnsi" w:cstheme="minorHAnsi"/>
          <w:color w:val="333333"/>
        </w:rPr>
        <w:t>amsl</w:t>
      </w:r>
      <w:proofErr w:type="spellEnd"/>
      <w:r w:rsidRPr="00870A03">
        <w:rPr>
          <w:rFonts w:asciiTheme="minorHAnsi" w:hAnsiTheme="minorHAnsi" w:cstheme="minorHAnsi"/>
          <w:color w:val="333333"/>
        </w:rPr>
        <w:t xml:space="preserve">) on the 3rd of August 2020. </w:t>
      </w:r>
      <w:proofErr w:type="spellStart"/>
      <w:r w:rsidRPr="00870A03">
        <w:rPr>
          <w:rFonts w:asciiTheme="minorHAnsi" w:hAnsiTheme="minorHAnsi" w:cstheme="minorHAnsi"/>
          <w:color w:val="333333"/>
        </w:rPr>
        <w:t>Eskdakenuir</w:t>
      </w:r>
      <w:proofErr w:type="spellEnd"/>
      <w:r w:rsidRPr="00870A03">
        <w:rPr>
          <w:rFonts w:asciiTheme="minorHAnsi" w:hAnsiTheme="minorHAnsi" w:cstheme="minorHAnsi"/>
          <w:color w:val="333333"/>
        </w:rPr>
        <w:t xml:space="preserve"> is with 21.8 miles (35.1 km) direct distance (calculated with</w:t>
      </w:r>
      <w:r w:rsidRPr="00870A03">
        <w:rPr>
          <w:rStyle w:val="apple-converted-space"/>
          <w:rFonts w:asciiTheme="minorHAnsi" w:eastAsiaTheme="majorEastAsia" w:hAnsiTheme="minorHAnsi" w:cstheme="minorHAnsi"/>
          <w:color w:val="333333"/>
        </w:rPr>
        <w:t> </w:t>
      </w:r>
      <w:proofErr w:type="spellStart"/>
      <w:r w:rsidRPr="00870A03">
        <w:rPr>
          <w:rFonts w:asciiTheme="minorHAnsi" w:hAnsiTheme="minorHAnsi" w:cstheme="minorHAnsi"/>
          <w:color w:val="333333"/>
        </w:rPr>
        <w:t>freemaptools</w:t>
      </w:r>
      <w:proofErr w:type="spellEnd"/>
      <w:r w:rsidRPr="00870A03">
        <w:rPr>
          <w:rFonts w:asciiTheme="minorHAnsi" w:hAnsiTheme="minorHAnsi" w:cstheme="minorHAnsi"/>
          <w:color w:val="333333"/>
        </w:rPr>
        <w:t>: https://www.freemaptools.com/how-far-is-it-between.htm) the closest weather station to the farm in Dumfries. Weather data included maximum temperature, minimum temperature, days of air frost, total rain in mm and total sun hours for each month (Figure S6). Data was reduced to the years of interest between 2006 and 2015 and summarised to maximise its relevance considering the sampling interval on the farm to quarterly statistics in the following way: Routine blood sampling was performed in March (Figure 1 I) and therefore the calendar year was divided into quart</w:t>
      </w:r>
      <w:r>
        <w:rPr>
          <w:rFonts w:asciiTheme="minorHAnsi" w:hAnsiTheme="minorHAnsi" w:cstheme="minorHAnsi"/>
          <w:color w:val="333333"/>
        </w:rPr>
        <w:t>ers</w:t>
      </w:r>
      <w:r w:rsidRPr="00870A03">
        <w:rPr>
          <w:rFonts w:asciiTheme="minorHAnsi" w:hAnsiTheme="minorHAnsi" w:cstheme="minorHAnsi"/>
          <w:color w:val="333333"/>
        </w:rPr>
        <w:t xml:space="preserve"> and then allocated to a “sample year” which ran from April </w:t>
      </w:r>
      <w:r>
        <w:rPr>
          <w:rFonts w:asciiTheme="minorHAnsi" w:hAnsiTheme="minorHAnsi" w:cstheme="minorHAnsi"/>
          <w:color w:val="333333"/>
        </w:rPr>
        <w:t xml:space="preserve">in </w:t>
      </w:r>
      <w:r w:rsidRPr="00870A03">
        <w:rPr>
          <w:rFonts w:asciiTheme="minorHAnsi" w:hAnsiTheme="minorHAnsi" w:cstheme="minorHAnsi"/>
          <w:color w:val="333333"/>
        </w:rPr>
        <w:t xml:space="preserve">the previous year to end of March of the year when the blood sample </w:t>
      </w:r>
      <w:r>
        <w:rPr>
          <w:rFonts w:asciiTheme="minorHAnsi" w:hAnsiTheme="minorHAnsi" w:cstheme="minorHAnsi"/>
          <w:color w:val="333333"/>
        </w:rPr>
        <w:t xml:space="preserve">was </w:t>
      </w:r>
      <w:r w:rsidRPr="00870A03">
        <w:rPr>
          <w:rFonts w:asciiTheme="minorHAnsi" w:hAnsiTheme="minorHAnsi" w:cstheme="minorHAnsi"/>
          <w:color w:val="333333"/>
        </w:rPr>
        <w:t xml:space="preserve">taken. This ensured that sampling </w:t>
      </w:r>
      <w:r>
        <w:rPr>
          <w:rFonts w:asciiTheme="minorHAnsi" w:hAnsiTheme="minorHAnsi" w:cstheme="minorHAnsi"/>
          <w:color w:val="333333"/>
        </w:rPr>
        <w:t>periods</w:t>
      </w:r>
      <w:r w:rsidRPr="00870A03">
        <w:rPr>
          <w:rFonts w:asciiTheme="minorHAnsi" w:hAnsiTheme="minorHAnsi" w:cstheme="minorHAnsi"/>
          <w:color w:val="333333"/>
        </w:rPr>
        <w:t xml:space="preserve"> for weather and telomere data were synchronised. </w:t>
      </w:r>
      <w:r>
        <w:rPr>
          <w:rFonts w:asciiTheme="minorHAnsi" w:hAnsiTheme="minorHAnsi" w:cstheme="minorHAnsi"/>
          <w:color w:val="333333"/>
        </w:rPr>
        <w:t>Quarterly</w:t>
      </w:r>
      <w:r w:rsidRPr="00870A03">
        <w:rPr>
          <w:rFonts w:asciiTheme="minorHAnsi" w:hAnsiTheme="minorHAnsi" w:cstheme="minorHAnsi"/>
          <w:color w:val="333333"/>
        </w:rPr>
        <w:t xml:space="preserve"> weather variables were added as covariates to a mixed model or RLTL change that also included the age of the animals in years, the feed group, genetic group, sample interval and the animal ID as random effect. Following quarterly variables were tested: maximum temperature, minimum temperature, total number of air frost days</w:t>
      </w:r>
      <w:r w:rsidRPr="00B5532E">
        <w:rPr>
          <w:rFonts w:asciiTheme="minorHAnsi" w:hAnsiTheme="minorHAnsi" w:cstheme="minorHAnsi"/>
          <w:color w:val="333333"/>
        </w:rPr>
        <w:t xml:space="preserve">, </w:t>
      </w:r>
      <w:r w:rsidR="008507D9" w:rsidRPr="00B5532E">
        <w:rPr>
          <w:rFonts w:asciiTheme="minorHAnsi" w:hAnsiTheme="minorHAnsi" w:cstheme="minorHAnsi"/>
          <w:color w:val="333333"/>
        </w:rPr>
        <w:t>totals</w:t>
      </w:r>
      <w:r w:rsidRPr="00B5532E">
        <w:rPr>
          <w:rFonts w:asciiTheme="minorHAnsi" w:hAnsiTheme="minorHAnsi" w:cstheme="minorHAnsi"/>
          <w:color w:val="333333"/>
        </w:rPr>
        <w:t xml:space="preserve"> sun hours</w:t>
      </w:r>
      <w:r w:rsidR="008507D9">
        <w:rPr>
          <w:rFonts w:asciiTheme="minorHAnsi" w:hAnsiTheme="minorHAnsi" w:cstheme="minorHAnsi"/>
          <w:color w:val="333333"/>
        </w:rPr>
        <w:t xml:space="preserve"> averaged across the quarter</w:t>
      </w:r>
      <w:r w:rsidRPr="00870A03">
        <w:rPr>
          <w:rFonts w:asciiTheme="minorHAnsi" w:hAnsiTheme="minorHAnsi" w:cstheme="minorHAnsi"/>
          <w:color w:val="333333"/>
        </w:rPr>
        <w:t xml:space="preserve">, average rain in mm. </w:t>
      </w:r>
    </w:p>
    <w:p w14:paraId="26CC0197" w14:textId="77777777" w:rsidR="00D67BF1" w:rsidRPr="00870A03" w:rsidRDefault="00D67BF1" w:rsidP="00870A03">
      <w:pPr>
        <w:spacing w:line="480" w:lineRule="auto"/>
        <w:jc w:val="both"/>
        <w:rPr>
          <w:rFonts w:asciiTheme="minorHAnsi" w:hAnsiTheme="minorHAnsi" w:cstheme="minorHAnsi"/>
        </w:rPr>
      </w:pPr>
      <w:r w:rsidRPr="00870A03">
        <w:rPr>
          <w:rFonts w:asciiTheme="minorHAnsi" w:hAnsiTheme="minorHAnsi" w:cstheme="minorHAnsi"/>
        </w:rPr>
        <w:lastRenderedPageBreak/>
        <w:t xml:space="preserve">To investigate the association between RLTL change and productive lifespan we first focussed on RLTL change within the first year of life by only considering two RLTL measurements per animal: The first was taken shortly after birth and the second at the approximate age of one year. The change between those measurements was tested as an explanatory variable in a Cox proportional hazard model of productive lifespan. </w:t>
      </w:r>
    </w:p>
    <w:p w14:paraId="60A49941" w14:textId="7DE785F7" w:rsidR="005D13C2" w:rsidRPr="00870A03" w:rsidRDefault="00D12CF4" w:rsidP="00870A03">
      <w:pPr>
        <w:spacing w:line="480" w:lineRule="auto"/>
        <w:jc w:val="both"/>
        <w:rPr>
          <w:rFonts w:asciiTheme="minorHAnsi" w:hAnsiTheme="minorHAnsi" w:cstheme="minorHAnsi"/>
        </w:rPr>
      </w:pPr>
      <w:r w:rsidRPr="00870A03">
        <w:rPr>
          <w:rFonts w:asciiTheme="minorHAnsi" w:hAnsiTheme="minorHAnsi" w:cstheme="minorHAnsi"/>
        </w:rPr>
        <w:t>Our data shows similar to other longitudinal studies with more than two measurements</w:t>
      </w:r>
      <w:r w:rsidR="007640B9" w:rsidRPr="00870A03">
        <w:rPr>
          <w:rFonts w:asciiTheme="minorHAnsi" w:hAnsiTheme="minorHAnsi" w:cstheme="minorHAnsi"/>
        </w:rPr>
        <w:t xml:space="preserve"> </w:t>
      </w:r>
      <w:r w:rsidRPr="00870A03">
        <w:rPr>
          <w:rFonts w:asciiTheme="minorHAnsi" w:hAnsiTheme="minorHAnsi" w:cstheme="minorHAnsi"/>
        </w:rPr>
        <w:t>no constant attrition, maintenance or elongation, but more complex dynamics with short term changes in both directions</w:t>
      </w:r>
      <w:r w:rsidR="00F65EC0" w:rsidRPr="00870A03">
        <w:rPr>
          <w:rFonts w:asciiTheme="minorHAnsi" w:hAnsiTheme="minorHAnsi" w:cstheme="minorHAnsi"/>
        </w:rPr>
        <w:t xml:space="preserve"> (Figure 1 D </w:t>
      </w:r>
      <w:r w:rsidR="00C52F55">
        <w:rPr>
          <w:rFonts w:asciiTheme="minorHAnsi" w:hAnsiTheme="minorHAnsi" w:cstheme="minorHAnsi"/>
        </w:rPr>
        <w:t>-F</w:t>
      </w:r>
      <w:r w:rsidR="00F65EC0" w:rsidRPr="00870A03">
        <w:rPr>
          <w:rFonts w:asciiTheme="minorHAnsi" w:hAnsiTheme="minorHAnsi" w:cstheme="minorHAnsi"/>
        </w:rPr>
        <w:t>)</w:t>
      </w:r>
      <w:r w:rsidR="005B4601" w:rsidRPr="00870A03">
        <w:rPr>
          <w:rFonts w:asciiTheme="minorHAnsi" w:hAnsiTheme="minorHAnsi" w:cstheme="minorHAnsi"/>
        </w:rPr>
        <w:t xml:space="preserve">. </w:t>
      </w:r>
      <w:r w:rsidR="007A7DAA" w:rsidRPr="00870A03">
        <w:rPr>
          <w:rFonts w:asciiTheme="minorHAnsi" w:hAnsiTheme="minorHAnsi" w:cstheme="minorHAnsi"/>
        </w:rPr>
        <w:t>Example i</w:t>
      </w:r>
      <w:r w:rsidR="005B4601" w:rsidRPr="00870A03">
        <w:rPr>
          <w:rFonts w:asciiTheme="minorHAnsi" w:hAnsiTheme="minorHAnsi" w:cstheme="minorHAnsi"/>
        </w:rPr>
        <w:t xml:space="preserve">ndividual RLTL dynamics are shown for all cows with at least seven RLTL measurements in our dataset </w:t>
      </w:r>
      <w:r w:rsidR="007A7DAA" w:rsidRPr="00870A03">
        <w:rPr>
          <w:rFonts w:asciiTheme="minorHAnsi" w:hAnsiTheme="minorHAnsi" w:cstheme="minorHAnsi"/>
        </w:rPr>
        <w:t xml:space="preserve">in </w:t>
      </w:r>
      <w:r w:rsidR="006F5D5E" w:rsidRPr="00870A03">
        <w:rPr>
          <w:rFonts w:asciiTheme="minorHAnsi" w:hAnsiTheme="minorHAnsi" w:cstheme="minorHAnsi"/>
        </w:rPr>
        <w:t>Figure 1 F</w:t>
      </w:r>
      <w:r w:rsidR="005B4601" w:rsidRPr="00870A03">
        <w:rPr>
          <w:rFonts w:asciiTheme="minorHAnsi" w:hAnsiTheme="minorHAnsi" w:cstheme="minorHAnsi"/>
        </w:rPr>
        <w:t>.</w:t>
      </w:r>
      <w:r w:rsidRPr="00870A03">
        <w:rPr>
          <w:rFonts w:asciiTheme="minorHAnsi" w:hAnsiTheme="minorHAnsi" w:cstheme="minorHAnsi"/>
        </w:rPr>
        <w:t xml:space="preserve"> Th</w:t>
      </w:r>
      <w:r w:rsidR="005B4601" w:rsidRPr="00870A03">
        <w:rPr>
          <w:rFonts w:asciiTheme="minorHAnsi" w:hAnsiTheme="minorHAnsi" w:cstheme="minorHAnsi"/>
        </w:rPr>
        <w:t xml:space="preserve">e complexity of telomere dynamics (which cannot be explained by measurement error alone) </w:t>
      </w:r>
      <w:r w:rsidRPr="00870A03">
        <w:rPr>
          <w:rFonts w:asciiTheme="minorHAnsi" w:hAnsiTheme="minorHAnsi" w:cstheme="minorHAnsi"/>
        </w:rPr>
        <w:t xml:space="preserve">means </w:t>
      </w:r>
      <w:r w:rsidR="005B4601" w:rsidRPr="00870A03">
        <w:rPr>
          <w:rFonts w:asciiTheme="minorHAnsi" w:hAnsiTheme="minorHAnsi" w:cstheme="minorHAnsi"/>
        </w:rPr>
        <w:t>that</w:t>
      </w:r>
      <w:r w:rsidRPr="00870A03">
        <w:rPr>
          <w:rFonts w:asciiTheme="minorHAnsi" w:hAnsiTheme="minorHAnsi" w:cstheme="minorHAnsi"/>
        </w:rPr>
        <w:t xml:space="preserve"> </w:t>
      </w:r>
      <w:r w:rsidR="007A7DAA" w:rsidRPr="00870A03">
        <w:rPr>
          <w:rFonts w:asciiTheme="minorHAnsi" w:hAnsiTheme="minorHAnsi" w:cstheme="minorHAnsi"/>
        </w:rPr>
        <w:t xml:space="preserve">it </w:t>
      </w:r>
      <w:r w:rsidRPr="00870A03">
        <w:rPr>
          <w:rFonts w:asciiTheme="minorHAnsi" w:hAnsiTheme="minorHAnsi" w:cstheme="minorHAnsi"/>
        </w:rPr>
        <w:t xml:space="preserve">is impossible to compare lifelong telomere dynamics by </w:t>
      </w:r>
      <w:r w:rsidR="005B4601" w:rsidRPr="00870A03">
        <w:rPr>
          <w:rFonts w:asciiTheme="minorHAnsi" w:hAnsiTheme="minorHAnsi" w:cstheme="minorHAnsi"/>
        </w:rPr>
        <w:t xml:space="preserve">simply </w:t>
      </w:r>
      <w:r w:rsidRPr="00870A03">
        <w:rPr>
          <w:rFonts w:asciiTheme="minorHAnsi" w:hAnsiTheme="minorHAnsi" w:cstheme="minorHAnsi"/>
        </w:rPr>
        <w:t>comparing slopes. To still be able to</w:t>
      </w:r>
      <w:r w:rsidR="00D67BF1" w:rsidRPr="00870A03">
        <w:rPr>
          <w:rFonts w:asciiTheme="minorHAnsi" w:hAnsiTheme="minorHAnsi" w:cstheme="minorHAnsi"/>
        </w:rPr>
        <w:t xml:space="preserve"> test how life-long telomere dynamics are associated with productive lifespan, we calculated three</w:t>
      </w:r>
      <w:r w:rsidR="007A7DAA" w:rsidRPr="00870A03">
        <w:rPr>
          <w:rFonts w:asciiTheme="minorHAnsi" w:hAnsiTheme="minorHAnsi" w:cstheme="minorHAnsi"/>
        </w:rPr>
        <w:t xml:space="preserve"> average</w:t>
      </w:r>
      <w:r w:rsidR="00D67BF1" w:rsidRPr="00870A03">
        <w:rPr>
          <w:rFonts w:asciiTheme="minorHAnsi" w:hAnsiTheme="minorHAnsi" w:cstheme="minorHAnsi"/>
        </w:rPr>
        <w:t xml:space="preserve"> metrics of RLTL dynamics over every individual’s lifetime: </w:t>
      </w:r>
      <w:r w:rsidR="000D04DC" w:rsidRPr="00870A03">
        <w:rPr>
          <w:rFonts w:asciiTheme="minorHAnsi" w:hAnsiTheme="minorHAnsi" w:cstheme="minorHAnsi"/>
        </w:rPr>
        <w:t xml:space="preserve">Firstly, </w:t>
      </w:r>
      <w:r w:rsidR="00D67BF1" w:rsidRPr="00870A03">
        <w:rPr>
          <w:rFonts w:asciiTheme="minorHAnsi" w:hAnsiTheme="minorHAnsi" w:cstheme="minorHAnsi"/>
        </w:rPr>
        <w:t>the average of all their RLTL measures (“mean RLTL”)</w:t>
      </w:r>
      <w:r w:rsidRPr="00870A03">
        <w:rPr>
          <w:rFonts w:asciiTheme="minorHAnsi" w:hAnsiTheme="minorHAnsi" w:cstheme="minorHAnsi"/>
        </w:rPr>
        <w:t xml:space="preserve"> which investigates if animals with on average longer RLTL have a survival advantage</w:t>
      </w:r>
      <w:r w:rsidR="00D67BF1" w:rsidRPr="00870A03">
        <w:rPr>
          <w:rFonts w:asciiTheme="minorHAnsi" w:hAnsiTheme="minorHAnsi" w:cstheme="minorHAnsi"/>
        </w:rPr>
        <w:t>,</w:t>
      </w:r>
      <w:r w:rsidR="000D04DC" w:rsidRPr="00870A03">
        <w:rPr>
          <w:rFonts w:asciiTheme="minorHAnsi" w:hAnsiTheme="minorHAnsi" w:cstheme="minorHAnsi"/>
        </w:rPr>
        <w:t xml:space="preserve"> secondly,</w:t>
      </w:r>
      <w:r w:rsidR="00D67BF1" w:rsidRPr="00870A03">
        <w:rPr>
          <w:rFonts w:asciiTheme="minorHAnsi" w:hAnsiTheme="minorHAnsi" w:cstheme="minorHAnsi"/>
        </w:rPr>
        <w:t xml:space="preserve"> the average of all their RLTL change measures (“mean RLTL change”) and </w:t>
      </w:r>
      <w:r w:rsidR="000D04DC" w:rsidRPr="00870A03">
        <w:rPr>
          <w:rFonts w:asciiTheme="minorHAnsi" w:hAnsiTheme="minorHAnsi" w:cstheme="minorHAnsi"/>
        </w:rPr>
        <w:t xml:space="preserve">thirdly, </w:t>
      </w:r>
      <w:r w:rsidR="00D67BF1" w:rsidRPr="00870A03">
        <w:rPr>
          <w:rFonts w:asciiTheme="minorHAnsi" w:hAnsiTheme="minorHAnsi" w:cstheme="minorHAnsi"/>
        </w:rPr>
        <w:t xml:space="preserve">the average of all their absolute RLTL change measures (“mean absolute RLTL change”). While mean RLTL change captures the direction and magnitude of RLTL changes, mean absolute RLTL change describes just the magnitude of change without considering its </w:t>
      </w:r>
      <w:r w:rsidRPr="00870A03">
        <w:rPr>
          <w:rFonts w:asciiTheme="minorHAnsi" w:hAnsiTheme="minorHAnsi" w:cstheme="minorHAnsi"/>
        </w:rPr>
        <w:t>direction because we were interested to investigate if more change in either direction may be correlated with adverse effects</w:t>
      </w:r>
      <w:r w:rsidR="00D67BF1" w:rsidRPr="00870A03">
        <w:rPr>
          <w:rFonts w:asciiTheme="minorHAnsi" w:hAnsiTheme="minorHAnsi" w:cstheme="minorHAnsi"/>
        </w:rPr>
        <w:t>.</w:t>
      </w:r>
      <w:r w:rsidR="003447AE" w:rsidRPr="00870A03">
        <w:rPr>
          <w:rFonts w:asciiTheme="minorHAnsi" w:hAnsiTheme="minorHAnsi" w:cstheme="minorHAnsi"/>
        </w:rPr>
        <w:t xml:space="preserve"> Figure S</w:t>
      </w:r>
      <w:r w:rsidR="006F5D5E" w:rsidRPr="00870A03">
        <w:rPr>
          <w:rFonts w:asciiTheme="minorHAnsi" w:hAnsiTheme="minorHAnsi" w:cstheme="minorHAnsi"/>
        </w:rPr>
        <w:t>4</w:t>
      </w:r>
      <w:r w:rsidR="00D20CAE" w:rsidRPr="00870A03">
        <w:rPr>
          <w:rFonts w:asciiTheme="minorHAnsi" w:hAnsiTheme="minorHAnsi" w:cstheme="minorHAnsi"/>
        </w:rPr>
        <w:t xml:space="preserve"> visualises the reasoning behind calculating these three measures of lifetime telomere length dyn</w:t>
      </w:r>
      <w:r w:rsidR="007A7DAA" w:rsidRPr="00870A03">
        <w:rPr>
          <w:rFonts w:asciiTheme="minorHAnsi" w:hAnsiTheme="minorHAnsi" w:cstheme="minorHAnsi"/>
        </w:rPr>
        <w:t>a</w:t>
      </w:r>
      <w:r w:rsidR="00D20CAE" w:rsidRPr="00870A03">
        <w:rPr>
          <w:rFonts w:asciiTheme="minorHAnsi" w:hAnsiTheme="minorHAnsi" w:cstheme="minorHAnsi"/>
        </w:rPr>
        <w:t xml:space="preserve">mics which are </w:t>
      </w:r>
      <w:r w:rsidR="007A7DAA" w:rsidRPr="00870A03">
        <w:rPr>
          <w:rFonts w:asciiTheme="minorHAnsi" w:hAnsiTheme="minorHAnsi" w:cstheme="minorHAnsi"/>
        </w:rPr>
        <w:t xml:space="preserve">not surprisingly </w:t>
      </w:r>
      <w:r w:rsidR="00D67BF1" w:rsidRPr="00870A03">
        <w:rPr>
          <w:rFonts w:asciiTheme="minorHAnsi" w:hAnsiTheme="minorHAnsi" w:cstheme="minorHAnsi"/>
        </w:rPr>
        <w:t>moderately correlated with one another (r ranged from -0.53 to 0.30, Figure S</w:t>
      </w:r>
      <w:r w:rsidR="006F5D5E" w:rsidRPr="00870A03">
        <w:rPr>
          <w:rFonts w:asciiTheme="minorHAnsi" w:hAnsiTheme="minorHAnsi" w:cstheme="minorHAnsi"/>
        </w:rPr>
        <w:t>5</w:t>
      </w:r>
      <w:r w:rsidR="00D67BF1" w:rsidRPr="00870A03">
        <w:rPr>
          <w:rFonts w:asciiTheme="minorHAnsi" w:hAnsiTheme="minorHAnsi" w:cstheme="minorHAnsi"/>
        </w:rPr>
        <w:t xml:space="preserve">). We used Cox proportional hazard models of productive lifespan that also </w:t>
      </w:r>
      <w:r w:rsidR="00D67BF1" w:rsidRPr="00870A03">
        <w:rPr>
          <w:rFonts w:asciiTheme="minorHAnsi" w:hAnsiTheme="minorHAnsi" w:cstheme="minorHAnsi"/>
        </w:rPr>
        <w:lastRenderedPageBreak/>
        <w:t xml:space="preserve">included mean milk production as covariate and included mean RLTL, mean RLTL change and mean absolute RLTL change as explanatory variables first separately and then together to test their association with productive lifespan first </w:t>
      </w:r>
      <w:r w:rsidR="006F5D5E" w:rsidRPr="00870A03">
        <w:rPr>
          <w:rFonts w:asciiTheme="minorHAnsi" w:hAnsiTheme="minorHAnsi" w:cstheme="minorHAnsi"/>
        </w:rPr>
        <w:t>individually</w:t>
      </w:r>
      <w:r w:rsidR="00D67BF1" w:rsidRPr="00870A03">
        <w:rPr>
          <w:rFonts w:asciiTheme="minorHAnsi" w:hAnsiTheme="minorHAnsi" w:cstheme="minorHAnsi"/>
        </w:rPr>
        <w:t>, then while accounting for the effect of the other two measures</w:t>
      </w:r>
      <w:r w:rsidR="000D04DC" w:rsidRPr="00870A03">
        <w:rPr>
          <w:rFonts w:asciiTheme="minorHAnsi" w:hAnsiTheme="minorHAnsi" w:cstheme="minorHAnsi"/>
        </w:rPr>
        <w:t>.</w:t>
      </w:r>
      <w:r w:rsidR="00D67BF1" w:rsidRPr="00870A03">
        <w:rPr>
          <w:rFonts w:asciiTheme="minorHAnsi" w:hAnsiTheme="minorHAnsi" w:cstheme="minorHAnsi"/>
        </w:rPr>
        <w:t xml:space="preserve"> We have reported before that on average RLTL shortens in this population of dairy cattle within the first year of life while remaining relatively stable thereafter </w:t>
      </w:r>
      <w:r w:rsidRPr="00870A03">
        <w:rPr>
          <w:rFonts w:asciiTheme="minorHAnsi" w:hAnsiTheme="minorHAnsi" w:cstheme="minorHAnsi"/>
        </w:rPr>
        <w:t xml:space="preserve">at the population level </w:t>
      </w:r>
      <w:r w:rsidR="00D67BF1"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models","type":"article-journal"},"uris":["http://www.mendeley.com/documents/?uuid=632d9cd1-cd7d-4f2f-bdba-d64ea5bdfbad"]},{"id":"ITEM-2","itemData":{"author":[{"dropping-particle":"","family":"Seeker","given":"Luise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Reports","id":"ITEM-2","issued":{"date-parts":[["2018"]]},"title":"Bovine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Bagnall, et al., 2018; L. A. Seeker, Ilska, Psifidi, Wilbourn, Underwood, Fairlie, Holland, Froy, Salvo-Chirnside, et al., 2018)","manualFormatting":"(Seeker et al., 2018; Seeker, et al., 2018)","plainTextFormattedCitation":"(L. A. Seeker, Ilska, Psifidi, Wilbourn, Underwood, Fairlie, Holland, Froy, Bagnall, et al., 2018; L. A. Seeker, Ilska, Psifidi, Wilbourn, Underwood, Fairlie, Holland, Froy, Salvo-Chirnside, et al., 2018)","previouslyFormattedCitation":"(L. A. Seeker, Ilska, Psifidi, Wilbourn, Underwood, Fairlie, Holland, Froy, Bagnall, et al., 2018; L. A. Seeker, Ilska, Psifidi, Wilbourn, Underwood, Fairlie, Holland, Froy, Salvo-Chirnside, et al., 2018)"},"properties":{"noteIndex":0},"schema":"https://github.com/citation-style-language/schema/raw/master/csl-citation.json"}</w:instrText>
      </w:r>
      <w:r w:rsidR="00D67BF1" w:rsidRPr="00870A03">
        <w:rPr>
          <w:rFonts w:asciiTheme="minorHAnsi" w:hAnsiTheme="minorHAnsi" w:cstheme="minorHAnsi"/>
        </w:rPr>
        <w:fldChar w:fldCharType="separate"/>
      </w:r>
      <w:r w:rsidR="002468CA" w:rsidRPr="00870A03">
        <w:rPr>
          <w:rFonts w:asciiTheme="minorHAnsi" w:hAnsiTheme="minorHAnsi" w:cstheme="minorHAnsi"/>
          <w:noProof/>
        </w:rPr>
        <w:t>(Seeker et al., 2018; Seeker, et al., 2018)</w:t>
      </w:r>
      <w:r w:rsidR="00D67BF1" w:rsidRPr="00870A03">
        <w:rPr>
          <w:rFonts w:asciiTheme="minorHAnsi" w:hAnsiTheme="minorHAnsi" w:cstheme="minorHAnsi"/>
        </w:rPr>
        <w:fldChar w:fldCharType="end"/>
      </w:r>
      <w:r w:rsidRPr="00870A03">
        <w:rPr>
          <w:rFonts w:asciiTheme="minorHAnsi" w:hAnsiTheme="minorHAnsi" w:cstheme="minorHAnsi"/>
        </w:rPr>
        <w:t xml:space="preserve">. </w:t>
      </w:r>
      <w:r w:rsidR="00D67BF1" w:rsidRPr="00870A03">
        <w:rPr>
          <w:rFonts w:asciiTheme="minorHAnsi" w:hAnsiTheme="minorHAnsi" w:cstheme="minorHAnsi"/>
        </w:rPr>
        <w:t>We were concerned that the initial RLTL attrition may contribute proportionally more to overall RLTL shortening in short-lived animals with less follow up samples</w:t>
      </w:r>
      <w:r w:rsidRPr="00870A03">
        <w:rPr>
          <w:rFonts w:asciiTheme="minorHAnsi" w:hAnsiTheme="minorHAnsi" w:cstheme="minorHAnsi"/>
        </w:rPr>
        <w:t xml:space="preserve"> which may explain a correlation of more telomere attrition with a shorter productive lifespan</w:t>
      </w:r>
      <w:r w:rsidR="00D67BF1" w:rsidRPr="00870A03">
        <w:rPr>
          <w:rFonts w:asciiTheme="minorHAnsi" w:hAnsiTheme="minorHAnsi" w:cstheme="minorHAnsi"/>
        </w:rPr>
        <w:t xml:space="preserve">. </w:t>
      </w:r>
      <w:r w:rsidRPr="00870A03">
        <w:rPr>
          <w:rFonts w:asciiTheme="minorHAnsi" w:hAnsiTheme="minorHAnsi" w:cstheme="minorHAnsi"/>
        </w:rPr>
        <w:t>To ensure the relationship was not entirely driven by this correlation</w:t>
      </w:r>
      <w:r w:rsidR="00D67BF1" w:rsidRPr="00870A03">
        <w:rPr>
          <w:rFonts w:asciiTheme="minorHAnsi" w:hAnsiTheme="minorHAnsi" w:cstheme="minorHAnsi"/>
        </w:rPr>
        <w:t xml:space="preserve">, we tested all models again while excluding all measurements that were taken shortly after birth and then also while excluding all animals with less than three RLTL measurements. Lastly, we tested if the previously reported effect of RLTL at the age of one year on productive lifespan </w:t>
      </w:r>
      <w:r w:rsidR="00D67BF1" w:rsidRPr="00870A03">
        <w:rPr>
          <w:rFonts w:asciiTheme="minorHAnsi" w:hAnsiTheme="minorHAnsi" w:cstheme="minorHAnsi"/>
        </w:rPr>
        <w:fldChar w:fldCharType="begin" w:fldLock="1"/>
      </w:r>
      <w:r w:rsidR="00B5532E">
        <w:rPr>
          <w:rFonts w:asciiTheme="minorHAnsi" w:hAnsiTheme="minorHAnsi" w:cstheme="minorHAnsi"/>
        </w:rP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rsidR="00D67BF1" w:rsidRPr="00870A03">
        <w:rPr>
          <w:rFonts w:asciiTheme="minorHAnsi" w:hAnsiTheme="minorHAnsi" w:cstheme="minorHAnsi"/>
        </w:rPr>
        <w:fldChar w:fldCharType="separate"/>
      </w:r>
      <w:r w:rsidR="00372AB8" w:rsidRPr="00870A03">
        <w:rPr>
          <w:rFonts w:asciiTheme="minorHAnsi" w:hAnsiTheme="minorHAnsi" w:cstheme="minorHAnsi"/>
          <w:noProof/>
        </w:rPr>
        <w:t>(Seeker et al., 2018)</w:t>
      </w:r>
      <w:r w:rsidR="00D67BF1" w:rsidRPr="00870A03">
        <w:rPr>
          <w:rFonts w:asciiTheme="minorHAnsi" w:hAnsiTheme="minorHAnsi" w:cstheme="minorHAnsi"/>
        </w:rPr>
        <w:fldChar w:fldCharType="end"/>
      </w:r>
      <w:r w:rsidR="00D67BF1" w:rsidRPr="00870A03">
        <w:rPr>
          <w:rFonts w:asciiTheme="minorHAnsi" w:hAnsiTheme="minorHAnsi" w:cstheme="minorHAnsi"/>
        </w:rPr>
        <w:t xml:space="preserve"> remained statistically significant when tested in a Cox proportional hazard model together with milk productivity and mean RLTL change. </w:t>
      </w:r>
    </w:p>
    <w:p w14:paraId="663EB605" w14:textId="161BB359" w:rsidR="00D67BF1" w:rsidRPr="00870A03" w:rsidRDefault="00D67BF1" w:rsidP="00870A03">
      <w:pPr>
        <w:spacing w:line="480" w:lineRule="auto"/>
        <w:jc w:val="both"/>
        <w:rPr>
          <w:rFonts w:asciiTheme="minorHAnsi" w:hAnsiTheme="minorHAnsi" w:cstheme="minorHAnsi"/>
          <w:shd w:val="clear" w:color="auto" w:fill="FFFFFF"/>
        </w:rPr>
      </w:pPr>
      <w:r w:rsidRPr="00870A03">
        <w:rPr>
          <w:rFonts w:asciiTheme="minorHAnsi" w:hAnsiTheme="minorHAnsi" w:cstheme="minorHAnsi"/>
        </w:rPr>
        <w:t xml:space="preserve">All statistical analyses were performed in </w:t>
      </w:r>
      <w:r w:rsidRPr="00870A03">
        <w:rPr>
          <w:rFonts w:asciiTheme="minorHAnsi" w:hAnsiTheme="minorHAnsi" w:cstheme="minorHAnsi"/>
          <w:shd w:val="clear" w:color="auto" w:fill="FFFFFF"/>
        </w:rPr>
        <w:t xml:space="preserve">R studio with R 3.1.3. </w:t>
      </w:r>
      <w:r w:rsidRPr="00870A03">
        <w:rPr>
          <w:rFonts w:asciiTheme="minorHAnsi" w:hAnsiTheme="minorHAnsi" w:cstheme="minorHAnsi"/>
          <w:shd w:val="clear" w:color="auto" w:fill="FFFFFF"/>
        </w:rPr>
        <w:fldChar w:fldCharType="begin" w:fldLock="1"/>
      </w:r>
      <w:r w:rsidR="002468CA" w:rsidRPr="00870A03">
        <w:rPr>
          <w:rFonts w:asciiTheme="minorHAnsi" w:hAnsiTheme="minorHAnsi" w:cstheme="minorHAnsi"/>
          <w:shd w:val="clear" w:color="auto" w:fill="FFFFFF"/>
        </w:rPr>
        <w:instrText>ADDIN CSL_CITATION {"citationItems":[{"id":"ITEM-1","itemData":{"author":[{"dropping-particle":"","family":"R Core Team","given":"","non-dropping-particle":"","parse-names":false,"suffix":""}],"id":"ITEM-1","issued":{"date-parts":[["2014"]]},"number":"3.1.2","publisher":"R Foundation for Statistical Computing","publisher-place":"Vienna, Austria","title":"R: A Language and Environment for Statistical Computing","type":"article"},"uris":["http://www.mendeley.com/documents/?uuid=b30e4916-f88f-4e64-880a-c6bf5fc65107"]}],"mendeley":{"formattedCitation":"(R Core Team, 2014)","plainTextFormattedCitation":"(R Core Team, 2014)","previouslyFormattedCitation":"(R Core Team, 2014)"},"properties":{"noteIndex":0},"schema":"https://github.com/citation-style-language/schema/raw/master/csl-citation.json"}</w:instrText>
      </w:r>
      <w:r w:rsidRPr="00870A03">
        <w:rPr>
          <w:rFonts w:asciiTheme="minorHAnsi" w:hAnsiTheme="minorHAnsi" w:cstheme="minorHAnsi"/>
          <w:shd w:val="clear" w:color="auto" w:fill="FFFFFF"/>
        </w:rPr>
        <w:fldChar w:fldCharType="separate"/>
      </w:r>
      <w:r w:rsidR="002468CA" w:rsidRPr="00870A03">
        <w:rPr>
          <w:rFonts w:asciiTheme="minorHAnsi" w:hAnsiTheme="minorHAnsi" w:cstheme="minorHAnsi"/>
          <w:noProof/>
          <w:shd w:val="clear" w:color="auto" w:fill="FFFFFF"/>
        </w:rPr>
        <w:t>(R Core Team, 2014)</w:t>
      </w:r>
      <w:r w:rsidRPr="00870A03">
        <w:rPr>
          <w:rFonts w:asciiTheme="minorHAnsi" w:hAnsiTheme="minorHAnsi" w:cstheme="minorHAnsi"/>
          <w:shd w:val="clear" w:color="auto" w:fill="FFFFFF"/>
        </w:rPr>
        <w:fldChar w:fldCharType="end"/>
      </w:r>
      <w:r w:rsidRPr="00870A03">
        <w:rPr>
          <w:rFonts w:asciiTheme="minorHAnsi" w:hAnsiTheme="minorHAnsi" w:cstheme="minorHAnsi"/>
          <w:shd w:val="clear" w:color="auto" w:fill="FFFFFF"/>
        </w:rPr>
        <w:t xml:space="preserve">. Mixed-effects models were implemented using the ‘lme4’ library </w:t>
      </w:r>
      <w:r w:rsidRPr="00870A03">
        <w:rPr>
          <w:rFonts w:asciiTheme="minorHAnsi" w:hAnsiTheme="minorHAnsi" w:cstheme="minorHAnsi"/>
          <w:shd w:val="clear" w:color="auto" w:fill="FFFFFF"/>
        </w:rPr>
        <w:fldChar w:fldCharType="begin" w:fldLock="1"/>
      </w:r>
      <w:r w:rsidR="00BE0699">
        <w:rPr>
          <w:rFonts w:asciiTheme="minorHAnsi" w:hAnsiTheme="minorHAnsi" w:cstheme="minorHAnsi"/>
          <w:shd w:val="clear" w:color="auto" w:fill="FFFFFF"/>
        </w:rPr>
        <w:instrText>ADDIN CSL_CITATION {"citationItems":[{"id":"ITEM-1","itemData":{"DOI":"10.18637/jss.v067.i01","ISSN":"1548-7660","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lme4","type":"article-journal","volume":"67"},"uris":["http://www.mendeley.com/documents/?uuid=5776052e-987a-4bff-ae4a-9eb34a52ea7f"]}],"mendeley":{"formattedCitation":"(Bates et al., 2015)","plainTextFormattedCitation":"(Bates et al., 2015)","previouslyFormattedCitation":"(Bates et al., 2015)"},"properties":{"noteIndex":0},"schema":"https://github.com/citation-style-language/schema/raw/master/csl-citation.json"}</w:instrText>
      </w:r>
      <w:r w:rsidRPr="00870A03">
        <w:rPr>
          <w:rFonts w:asciiTheme="minorHAnsi" w:hAnsiTheme="minorHAnsi" w:cstheme="minorHAnsi"/>
          <w:shd w:val="clear" w:color="auto" w:fill="FFFFFF"/>
        </w:rPr>
        <w:fldChar w:fldCharType="separate"/>
      </w:r>
      <w:r w:rsidR="00BE0699" w:rsidRPr="00BE0699">
        <w:rPr>
          <w:rFonts w:asciiTheme="minorHAnsi" w:hAnsiTheme="minorHAnsi" w:cstheme="minorHAnsi"/>
          <w:noProof/>
          <w:shd w:val="clear" w:color="auto" w:fill="FFFFFF"/>
        </w:rPr>
        <w:t>(Bates et al., 2015)</w:t>
      </w:r>
      <w:r w:rsidRPr="00870A03">
        <w:rPr>
          <w:rFonts w:asciiTheme="minorHAnsi" w:hAnsiTheme="minorHAnsi" w:cstheme="minorHAnsi"/>
          <w:shd w:val="clear" w:color="auto" w:fill="FFFFFF"/>
        </w:rPr>
        <w:fldChar w:fldCharType="end"/>
      </w:r>
      <w:r w:rsidR="000D04DC" w:rsidRPr="00870A03">
        <w:rPr>
          <w:rFonts w:asciiTheme="minorHAnsi" w:hAnsiTheme="minorHAnsi" w:cstheme="minorHAnsi"/>
          <w:shd w:val="clear" w:color="auto" w:fill="FFFFFF"/>
        </w:rPr>
        <w:t xml:space="preserve">, </w:t>
      </w:r>
      <w:r w:rsidR="007A7DAA" w:rsidRPr="00870A03">
        <w:rPr>
          <w:rFonts w:asciiTheme="minorHAnsi" w:hAnsiTheme="minorHAnsi" w:cstheme="minorHAnsi"/>
          <w:shd w:val="clear" w:color="auto" w:fill="FFFFFF"/>
        </w:rPr>
        <w:t xml:space="preserve">while </w:t>
      </w:r>
      <w:r w:rsidR="000D04DC" w:rsidRPr="00870A03">
        <w:rPr>
          <w:rFonts w:asciiTheme="minorHAnsi" w:hAnsiTheme="minorHAnsi" w:cstheme="minorHAnsi"/>
          <w:shd w:val="clear" w:color="auto" w:fill="FFFFFF"/>
        </w:rPr>
        <w:t xml:space="preserve">Cox proportional hazard models </w:t>
      </w:r>
      <w:r w:rsidR="007A7DAA" w:rsidRPr="00870A03">
        <w:rPr>
          <w:rFonts w:asciiTheme="minorHAnsi" w:hAnsiTheme="minorHAnsi" w:cstheme="minorHAnsi"/>
          <w:shd w:val="clear" w:color="auto" w:fill="FFFFFF"/>
        </w:rPr>
        <w:t xml:space="preserve">were implemented </w:t>
      </w:r>
      <w:r w:rsidR="000D04DC" w:rsidRPr="00870A03">
        <w:rPr>
          <w:rFonts w:asciiTheme="minorHAnsi" w:hAnsiTheme="minorHAnsi" w:cstheme="minorHAnsi"/>
          <w:shd w:val="clear" w:color="auto" w:fill="FFFFFF"/>
        </w:rPr>
        <w:t>using the librar</w:t>
      </w:r>
      <w:r w:rsidR="007A7DAA" w:rsidRPr="00870A03">
        <w:rPr>
          <w:rFonts w:asciiTheme="minorHAnsi" w:hAnsiTheme="minorHAnsi" w:cstheme="minorHAnsi"/>
          <w:shd w:val="clear" w:color="auto" w:fill="FFFFFF"/>
        </w:rPr>
        <w:t>y</w:t>
      </w:r>
      <w:r w:rsidR="000D04DC" w:rsidRPr="00870A03">
        <w:rPr>
          <w:rFonts w:asciiTheme="minorHAnsi" w:hAnsiTheme="minorHAnsi" w:cstheme="minorHAnsi"/>
          <w:shd w:val="clear" w:color="auto" w:fill="FFFFFF"/>
        </w:rPr>
        <w:t xml:space="preserve"> survival </w:t>
      </w:r>
      <w:r w:rsidR="007A7DAA" w:rsidRPr="00870A03">
        <w:rPr>
          <w:rFonts w:asciiTheme="minorHAnsi" w:hAnsiTheme="minorHAnsi" w:cstheme="minorHAnsi"/>
          <w:shd w:val="clear" w:color="auto" w:fill="FFFFFF"/>
        </w:rPr>
        <w:fldChar w:fldCharType="begin" w:fldLock="1"/>
      </w:r>
      <w:r w:rsidR="007A7DAA" w:rsidRPr="00870A03">
        <w:rPr>
          <w:rFonts w:asciiTheme="minorHAnsi" w:hAnsiTheme="minorHAnsi" w:cstheme="minorHAnsi"/>
          <w:shd w:val="clear" w:color="auto" w:fill="FFFFFF"/>
        </w:rPr>
        <w:instrText>ADDIN CSL_CITATION {"citationItems":[{"id":"ITEM-1","itemData":{"author":[{"dropping-particle":"","family":"Therneau","given":"Terry M","non-dropping-particle":"","parse-names":false,"suffix":""}],"id":"ITEM-1","issued":{"date-parts":[["2015"]]},"number":"version 2.38","title":"A Package for Survival Analysis in S","type":"article"},"uris":["http://www.mendeley.com/documents/?uuid=85db3287-493d-42f7-ae25-8c1f477ca2db"]}],"mendeley":{"formattedCitation":"(Therneau, 2015)","plainTextFormattedCitation":"(Therneau, 2015)","previouslyFormattedCitation":"(Therneau, 2015)"},"properties":{"noteIndex":0},"schema":"https://github.com/citation-style-language/schema/raw/master/csl-citation.json"}</w:instrText>
      </w:r>
      <w:r w:rsidR="007A7DAA" w:rsidRPr="00870A03">
        <w:rPr>
          <w:rFonts w:asciiTheme="minorHAnsi" w:hAnsiTheme="minorHAnsi" w:cstheme="minorHAnsi"/>
          <w:shd w:val="clear" w:color="auto" w:fill="FFFFFF"/>
        </w:rPr>
        <w:fldChar w:fldCharType="separate"/>
      </w:r>
      <w:r w:rsidR="007A7DAA" w:rsidRPr="00870A03">
        <w:rPr>
          <w:rFonts w:asciiTheme="minorHAnsi" w:hAnsiTheme="minorHAnsi" w:cstheme="minorHAnsi"/>
          <w:noProof/>
          <w:shd w:val="clear" w:color="auto" w:fill="FFFFFF"/>
        </w:rPr>
        <w:t>(Therneau, 2015)</w:t>
      </w:r>
      <w:r w:rsidR="007A7DAA" w:rsidRPr="00870A03">
        <w:rPr>
          <w:rFonts w:asciiTheme="minorHAnsi" w:hAnsiTheme="minorHAnsi" w:cstheme="minorHAnsi"/>
          <w:shd w:val="clear" w:color="auto" w:fill="FFFFFF"/>
        </w:rPr>
        <w:fldChar w:fldCharType="end"/>
      </w:r>
      <w:r w:rsidR="007A7DAA" w:rsidRPr="00870A03">
        <w:rPr>
          <w:rFonts w:asciiTheme="minorHAnsi" w:hAnsiTheme="minorHAnsi" w:cstheme="minorHAnsi"/>
          <w:shd w:val="clear" w:color="auto" w:fill="FFFFFF"/>
        </w:rPr>
        <w:t xml:space="preserve"> </w:t>
      </w:r>
      <w:r w:rsidRPr="00870A03">
        <w:rPr>
          <w:rFonts w:asciiTheme="minorHAnsi" w:hAnsiTheme="minorHAnsi" w:cstheme="minorHAnsi"/>
          <w:shd w:val="clear" w:color="auto" w:fill="FFFFFF"/>
        </w:rPr>
        <w:t xml:space="preserve">and figures were generated with the library ‘ggplot2’ </w:t>
      </w:r>
      <w:r w:rsidRPr="00870A03">
        <w:rPr>
          <w:rFonts w:asciiTheme="minorHAnsi" w:hAnsiTheme="minorHAnsi" w:cstheme="minorHAnsi"/>
          <w:shd w:val="clear" w:color="auto" w:fill="FFFFFF"/>
        </w:rPr>
        <w:fldChar w:fldCharType="begin" w:fldLock="1"/>
      </w:r>
      <w:r w:rsidR="002468CA" w:rsidRPr="00870A03">
        <w:rPr>
          <w:rFonts w:asciiTheme="minorHAnsi" w:hAnsiTheme="minorHAnsi" w:cstheme="minorHAnsi"/>
          <w:shd w:val="clear" w:color="auto" w:fill="FFFFFF"/>
        </w:rPr>
        <w:instrText>ADDIN CSL_CITATION {"citationItems":[{"id":"ITEM-1","itemData":{"ISBN":"978-0-387-98140-6","author":[{"dropping-particle":"","family":"Wickham","given":"Hadley","non-dropping-particle":"","parse-names":false,"suffix":""}],"id":"ITEM-1","issued":{"date-parts":[["2009"]]},"publisher":"Springer-Verlag New York","title":"ggplot2: Elegant Graphics for Data Analysis.","type":"book"},"uris":["http://www.mendeley.com/documents/?uuid=f0da4eca-4821-4bb1-b533-f8e013f0b62b"]}],"mendeley":{"formattedCitation":"(Wickham, 2009)","plainTextFormattedCitation":"(Wickham, 2009)","previouslyFormattedCitation":"(Wickham, 2009)"},"properties":{"noteIndex":0},"schema":"https://github.com/citation-style-language/schema/raw/master/csl-citation.json"}</w:instrText>
      </w:r>
      <w:r w:rsidRPr="00870A03">
        <w:rPr>
          <w:rFonts w:asciiTheme="minorHAnsi" w:hAnsiTheme="minorHAnsi" w:cstheme="minorHAnsi"/>
          <w:shd w:val="clear" w:color="auto" w:fill="FFFFFF"/>
        </w:rPr>
        <w:fldChar w:fldCharType="separate"/>
      </w:r>
      <w:r w:rsidR="002468CA" w:rsidRPr="00870A03">
        <w:rPr>
          <w:rFonts w:asciiTheme="minorHAnsi" w:hAnsiTheme="minorHAnsi" w:cstheme="minorHAnsi"/>
          <w:noProof/>
          <w:shd w:val="clear" w:color="auto" w:fill="FFFFFF"/>
        </w:rPr>
        <w:t>(Wickham, 2009)</w:t>
      </w:r>
      <w:r w:rsidRPr="00870A03">
        <w:rPr>
          <w:rFonts w:asciiTheme="minorHAnsi" w:hAnsiTheme="minorHAnsi" w:cstheme="minorHAnsi"/>
          <w:shd w:val="clear" w:color="auto" w:fill="FFFFFF"/>
        </w:rPr>
        <w:fldChar w:fldCharType="end"/>
      </w:r>
      <w:r w:rsidRPr="00870A03">
        <w:rPr>
          <w:rFonts w:asciiTheme="minorHAnsi" w:hAnsiTheme="minorHAnsi" w:cstheme="minorHAnsi"/>
          <w:shd w:val="clear" w:color="auto" w:fill="FFFFFF"/>
        </w:rPr>
        <w:t>.</w:t>
      </w:r>
      <w:r w:rsidR="00272E15" w:rsidRPr="00870A03">
        <w:rPr>
          <w:rFonts w:asciiTheme="minorHAnsi" w:hAnsiTheme="minorHAnsi" w:cstheme="minorHAnsi"/>
          <w:shd w:val="clear" w:color="auto" w:fill="FFFFFF"/>
        </w:rPr>
        <w:t xml:space="preserve"> All statistical packages used and a full description of the analysis including code can be found on GitHub </w:t>
      </w:r>
      <w:r w:rsidR="00272E15" w:rsidRPr="00FE2FB0">
        <w:rPr>
          <w:rFonts w:asciiTheme="minorHAnsi" w:hAnsiTheme="minorHAnsi" w:cstheme="minorHAnsi"/>
          <w:shd w:val="clear" w:color="auto" w:fill="FFFFFF"/>
        </w:rPr>
        <w:t>(</w:t>
      </w:r>
      <w:r w:rsidR="00FE2FB0" w:rsidRPr="00FE2FB0">
        <w:rPr>
          <w:rFonts w:asciiTheme="minorHAnsi" w:hAnsiTheme="minorHAnsi" w:cstheme="minorHAnsi"/>
          <w:shd w:val="clear" w:color="auto" w:fill="FFFFFF"/>
        </w:rPr>
        <w:t>https://github.com/LASeeker/TelomereChangeInDairyCattle</w:t>
      </w:r>
      <w:r w:rsidR="00272E15" w:rsidRPr="00FE2FB0">
        <w:rPr>
          <w:rFonts w:asciiTheme="minorHAnsi" w:hAnsiTheme="minorHAnsi" w:cstheme="minorHAnsi"/>
          <w:shd w:val="clear" w:color="auto" w:fill="FFFFFF"/>
        </w:rPr>
        <w:t>).</w:t>
      </w:r>
    </w:p>
    <w:p w14:paraId="3600AEFC" w14:textId="1F21FCB3" w:rsidR="003774D9" w:rsidRDefault="003774D9" w:rsidP="009B1102"/>
    <w:p w14:paraId="090C1CDA" w14:textId="77777777" w:rsidR="001E46A6" w:rsidRPr="00870A03" w:rsidRDefault="001E46A6" w:rsidP="00FE2FB0">
      <w:pPr>
        <w:pStyle w:val="Heading2"/>
        <w:spacing w:line="480" w:lineRule="auto"/>
        <w:rPr>
          <w:rFonts w:asciiTheme="minorHAnsi" w:hAnsiTheme="minorHAnsi" w:cstheme="minorHAnsi"/>
          <w:szCs w:val="24"/>
        </w:rPr>
      </w:pPr>
      <w:r w:rsidRPr="00870A03">
        <w:rPr>
          <w:rFonts w:asciiTheme="minorHAnsi" w:hAnsiTheme="minorHAnsi" w:cstheme="minorHAnsi"/>
          <w:szCs w:val="24"/>
        </w:rPr>
        <w:lastRenderedPageBreak/>
        <w:t>Results</w:t>
      </w:r>
    </w:p>
    <w:p w14:paraId="5405F306" w14:textId="5253FEEA" w:rsidR="001E46A6" w:rsidRDefault="001E46A6" w:rsidP="00870A03">
      <w:pPr>
        <w:spacing w:line="480" w:lineRule="auto"/>
        <w:jc w:val="both"/>
        <w:rPr>
          <w:rFonts w:asciiTheme="minorHAnsi" w:hAnsiTheme="minorHAnsi" w:cstheme="minorHAnsi"/>
          <w:color w:val="000000" w:themeColor="text1"/>
        </w:rPr>
      </w:pPr>
      <w:r w:rsidRPr="00870A03">
        <w:rPr>
          <w:rFonts w:asciiTheme="minorHAnsi" w:hAnsiTheme="minorHAnsi" w:cstheme="minorHAnsi"/>
        </w:rPr>
        <w:t>We used blood samples collected between 2008 and 2014 to measure</w:t>
      </w:r>
      <w:r w:rsidR="00270DAA" w:rsidRPr="00870A03">
        <w:rPr>
          <w:rFonts w:asciiTheme="minorHAnsi" w:hAnsiTheme="minorHAnsi" w:cstheme="minorHAnsi"/>
        </w:rPr>
        <w:t xml:space="preserve"> longitudinal</w:t>
      </w:r>
      <w:r w:rsidRPr="00870A03">
        <w:rPr>
          <w:rFonts w:asciiTheme="minorHAnsi" w:hAnsiTheme="minorHAnsi" w:cstheme="minorHAnsi"/>
        </w:rPr>
        <w:t xml:space="preserve"> relative leukocyte telomere length (RLTL) by </w:t>
      </w:r>
      <w:proofErr w:type="spellStart"/>
      <w:r w:rsidRPr="00870A03">
        <w:rPr>
          <w:rFonts w:asciiTheme="minorHAnsi" w:hAnsiTheme="minorHAnsi" w:cstheme="minorHAnsi"/>
        </w:rPr>
        <w:t>monoplex</w:t>
      </w:r>
      <w:proofErr w:type="spellEnd"/>
      <w:r w:rsidRPr="00870A03">
        <w:rPr>
          <w:rFonts w:asciiTheme="minorHAnsi" w:hAnsiTheme="minorHAnsi" w:cstheme="minorHAnsi"/>
        </w:rPr>
        <w:t xml:space="preserve"> qPCR in 1,32</w:t>
      </w:r>
      <w:r w:rsidR="00270DAA" w:rsidRPr="00870A03">
        <w:rPr>
          <w:rFonts w:asciiTheme="minorHAnsi" w:hAnsiTheme="minorHAnsi" w:cstheme="minorHAnsi"/>
        </w:rPr>
        <w:t>5</w:t>
      </w:r>
      <w:r w:rsidRPr="00870A03">
        <w:rPr>
          <w:rFonts w:asciiTheme="minorHAnsi" w:hAnsiTheme="minorHAnsi" w:cstheme="minorHAnsi"/>
        </w:rPr>
        <w:t xml:space="preserve"> samples from 30</w:t>
      </w:r>
      <w:r w:rsidR="00270DAA" w:rsidRPr="00870A03">
        <w:rPr>
          <w:rFonts w:asciiTheme="minorHAnsi" w:hAnsiTheme="minorHAnsi" w:cstheme="minorHAnsi"/>
        </w:rPr>
        <w:t>5</w:t>
      </w:r>
      <w:r w:rsidRPr="00870A03">
        <w:rPr>
          <w:rFonts w:asciiTheme="minorHAnsi" w:hAnsiTheme="minorHAnsi" w:cstheme="minorHAnsi"/>
        </w:rPr>
        <w:t xml:space="preserve"> individuals. On average 4.3 (range: 2-8) telomere measurements were made of each individual, including the first measurement within 15 days of birth and a variable number of subsequent measures (Figure </w:t>
      </w:r>
      <w:r w:rsidR="00270DAA" w:rsidRPr="00870A03">
        <w:rPr>
          <w:rFonts w:asciiTheme="minorHAnsi" w:hAnsiTheme="minorHAnsi" w:cstheme="minorHAnsi"/>
        </w:rPr>
        <w:t>1 G</w:t>
      </w:r>
      <w:r w:rsidRPr="00870A03">
        <w:rPr>
          <w:rFonts w:asciiTheme="minorHAnsi" w:hAnsiTheme="minorHAnsi" w:cstheme="minorHAnsi"/>
        </w:rPr>
        <w:t>). RLTL measures, adjusted for qPCR plate and row (see Methods), were approximately normally distributed (Figure S</w:t>
      </w:r>
      <w:r w:rsidR="00270DAA" w:rsidRPr="00870A03">
        <w:rPr>
          <w:rFonts w:asciiTheme="minorHAnsi" w:hAnsiTheme="minorHAnsi" w:cstheme="minorHAnsi"/>
        </w:rPr>
        <w:t>1</w:t>
      </w:r>
      <w:r w:rsidR="00D73DB0" w:rsidRPr="00870A03">
        <w:rPr>
          <w:rFonts w:asciiTheme="minorHAnsi" w:hAnsiTheme="minorHAnsi" w:cstheme="minorHAnsi"/>
        </w:rPr>
        <w:t xml:space="preserve"> </w:t>
      </w:r>
      <w:r w:rsidR="00270DAA" w:rsidRPr="00870A03">
        <w:rPr>
          <w:rFonts w:asciiTheme="minorHAnsi" w:hAnsiTheme="minorHAnsi" w:cstheme="minorHAnsi"/>
        </w:rPr>
        <w:t>A</w:t>
      </w:r>
      <w:r w:rsidRPr="00870A03">
        <w:rPr>
          <w:rFonts w:asciiTheme="minorHAnsi" w:hAnsiTheme="minorHAnsi" w:cstheme="minorHAnsi"/>
        </w:rPr>
        <w:t>). From these longitudinal data we calculated 1,0</w:t>
      </w:r>
      <w:r w:rsidR="00753BF7">
        <w:rPr>
          <w:rFonts w:asciiTheme="minorHAnsi" w:hAnsiTheme="minorHAnsi" w:cstheme="minorHAnsi"/>
        </w:rPr>
        <w:t>20</w:t>
      </w:r>
      <w:r w:rsidRPr="00870A03">
        <w:rPr>
          <w:rFonts w:asciiTheme="minorHAnsi" w:hAnsiTheme="minorHAnsi" w:cstheme="minorHAnsi"/>
        </w:rPr>
        <w:t xml:space="preserve"> measures of change in adjusted RLTL across subsequent measurements of individual animals. RLTL change also showed approximately a normal distribution with a mean statistically significantly smaller than zero (Figure </w:t>
      </w:r>
      <w:r w:rsidR="00270DAA" w:rsidRPr="00870A03">
        <w:rPr>
          <w:rFonts w:asciiTheme="minorHAnsi" w:hAnsiTheme="minorHAnsi" w:cstheme="minorHAnsi"/>
        </w:rPr>
        <w:t xml:space="preserve">1 </w:t>
      </w:r>
      <w:proofErr w:type="gramStart"/>
      <w:r w:rsidR="00270DAA" w:rsidRPr="00870A03">
        <w:rPr>
          <w:rFonts w:asciiTheme="minorHAnsi" w:hAnsiTheme="minorHAnsi" w:cstheme="minorHAnsi"/>
        </w:rPr>
        <w:t xml:space="preserve">H </w:t>
      </w:r>
      <w:r w:rsidRPr="00870A03">
        <w:rPr>
          <w:rFonts w:asciiTheme="minorHAnsi" w:hAnsiTheme="minorHAnsi" w:cstheme="minorHAnsi"/>
        </w:rPr>
        <w:t>;</w:t>
      </w:r>
      <w:proofErr w:type="gramEnd"/>
      <w:r w:rsidRPr="00870A03">
        <w:rPr>
          <w:rFonts w:asciiTheme="minorHAnsi" w:hAnsiTheme="minorHAnsi" w:cstheme="minorHAnsi"/>
        </w:rPr>
        <w:t xml:space="preserve"> t = -5.844, </w:t>
      </w:r>
      <w:proofErr w:type="spellStart"/>
      <w:r w:rsidRPr="00870A03">
        <w:rPr>
          <w:rFonts w:asciiTheme="minorHAnsi" w:hAnsiTheme="minorHAnsi" w:cstheme="minorHAnsi"/>
        </w:rPr>
        <w:t>df</w:t>
      </w:r>
      <w:proofErr w:type="spellEnd"/>
      <w:r w:rsidRPr="00870A03">
        <w:rPr>
          <w:rFonts w:asciiTheme="minorHAnsi" w:hAnsiTheme="minorHAnsi" w:cstheme="minorHAnsi"/>
        </w:rPr>
        <w:t xml:space="preserve"> = 1019, p-value &lt;0.001) indicating that telomere shortening overall predominated. Animals varied in the amount and direction of RLTL change across consecutive measurements, with a fairly even proportion of individuals increasing (43.2%) and decreasing (56.8%) in RLTL over time</w:t>
      </w:r>
      <w:r w:rsidR="00996253" w:rsidRPr="00870A03">
        <w:rPr>
          <w:rFonts w:asciiTheme="minorHAnsi" w:hAnsiTheme="minorHAnsi" w:cstheme="minorHAnsi"/>
        </w:rPr>
        <w:t xml:space="preserve"> (Figure 1 H)</w:t>
      </w:r>
      <w:r w:rsidRPr="00870A03">
        <w:rPr>
          <w:rFonts w:asciiTheme="minorHAnsi" w:hAnsiTheme="minorHAnsi" w:cstheme="minorHAnsi"/>
        </w:rPr>
        <w:t xml:space="preserve">. We next ran a series of models to test whether known individual, genetic and environmental variables could explain variation in RLTL change. Only </w:t>
      </w:r>
      <w:r w:rsidR="00BC07CE" w:rsidRPr="00870A03">
        <w:rPr>
          <w:rFonts w:asciiTheme="minorHAnsi" w:hAnsiTheme="minorHAnsi" w:cstheme="minorHAnsi"/>
        </w:rPr>
        <w:t>sampling year</w:t>
      </w:r>
      <w:r w:rsidRPr="00870A03">
        <w:rPr>
          <w:rFonts w:asciiTheme="minorHAnsi" w:hAnsiTheme="minorHAnsi" w:cstheme="minorHAnsi"/>
        </w:rPr>
        <w:t xml:space="preserve"> </w:t>
      </w:r>
      <w:r w:rsidR="00753BF7">
        <w:rPr>
          <w:rFonts w:asciiTheme="minorHAnsi" w:hAnsiTheme="minorHAnsi" w:cstheme="minorHAnsi"/>
        </w:rPr>
        <w:t>was</w:t>
      </w:r>
      <w:r w:rsidR="00BC07CE" w:rsidRPr="00870A03">
        <w:rPr>
          <w:rFonts w:asciiTheme="minorHAnsi" w:hAnsiTheme="minorHAnsi" w:cstheme="minorHAnsi"/>
        </w:rPr>
        <w:t xml:space="preserve"> statistically</w:t>
      </w:r>
      <w:r w:rsidRPr="00870A03">
        <w:rPr>
          <w:rFonts w:asciiTheme="minorHAnsi" w:hAnsiTheme="minorHAnsi" w:cstheme="minorHAnsi"/>
        </w:rPr>
        <w:t xml:space="preserve"> significant in </w:t>
      </w:r>
      <w:r w:rsidR="00753BF7">
        <w:rPr>
          <w:rFonts w:asciiTheme="minorHAnsi" w:hAnsiTheme="minorHAnsi" w:cstheme="minorHAnsi"/>
        </w:rPr>
        <w:t>the initial full model</w:t>
      </w:r>
      <w:r w:rsidRPr="00870A03">
        <w:rPr>
          <w:rFonts w:asciiTheme="minorHAnsi" w:hAnsiTheme="minorHAnsi" w:cstheme="minorHAnsi"/>
        </w:rPr>
        <w:t>;</w:t>
      </w:r>
      <w:r w:rsidR="00753BF7">
        <w:rPr>
          <w:rFonts w:asciiTheme="minorHAnsi" w:hAnsiTheme="minorHAnsi" w:cstheme="minorHAnsi"/>
        </w:rPr>
        <w:t xml:space="preserve"> age in years,</w:t>
      </w:r>
      <w:r w:rsidRPr="00870A03">
        <w:rPr>
          <w:rFonts w:asciiTheme="minorHAnsi" w:hAnsiTheme="minorHAnsi" w:cstheme="minorHAnsi"/>
        </w:rPr>
        <w:t xml:space="preserve"> g</w:t>
      </w:r>
      <w:r w:rsidRPr="00870A03">
        <w:rPr>
          <w:rFonts w:asciiTheme="minorHAnsi" w:hAnsiTheme="minorHAnsi" w:cstheme="minorHAnsi"/>
          <w:color w:val="000000" w:themeColor="text1"/>
        </w:rPr>
        <w:t>enetic group, feed group, birth year, the time difference b</w:t>
      </w:r>
      <w:r w:rsidR="006228D2">
        <w:rPr>
          <w:rFonts w:asciiTheme="minorHAnsi" w:hAnsiTheme="minorHAnsi" w:cstheme="minorHAnsi"/>
          <w:color w:val="000000" w:themeColor="text1"/>
        </w:rPr>
        <w:t>etween sample dates</w:t>
      </w:r>
      <w:r w:rsidRPr="00870A03">
        <w:rPr>
          <w:rFonts w:asciiTheme="minorHAnsi" w:hAnsiTheme="minorHAnsi" w:cstheme="minorHAnsi"/>
          <w:color w:val="000000" w:themeColor="text1"/>
        </w:rPr>
        <w:t xml:space="preserve"> in days, and the occurrence of a health event within two weeks of sampling were not significant </w:t>
      </w:r>
      <w:r w:rsidRPr="00375891">
        <w:rPr>
          <w:rFonts w:asciiTheme="minorHAnsi" w:hAnsiTheme="minorHAnsi" w:cstheme="minorHAnsi"/>
          <w:color w:val="000000" w:themeColor="text1"/>
        </w:rPr>
        <w:t>(Table</w:t>
      </w:r>
      <w:r w:rsidR="00753BF7" w:rsidRPr="00375891">
        <w:rPr>
          <w:rFonts w:asciiTheme="minorHAnsi" w:hAnsiTheme="minorHAnsi" w:cstheme="minorHAnsi"/>
          <w:color w:val="000000" w:themeColor="text1"/>
        </w:rPr>
        <w:t>s</w:t>
      </w:r>
      <w:r w:rsidRPr="00375891">
        <w:rPr>
          <w:rFonts w:asciiTheme="minorHAnsi" w:hAnsiTheme="minorHAnsi" w:cstheme="minorHAnsi"/>
          <w:color w:val="000000" w:themeColor="text1"/>
        </w:rPr>
        <w:t xml:space="preserve"> S1</w:t>
      </w:r>
      <w:r w:rsidR="00753BF7" w:rsidRPr="00375891">
        <w:rPr>
          <w:rFonts w:asciiTheme="minorHAnsi" w:hAnsiTheme="minorHAnsi" w:cstheme="minorHAnsi"/>
          <w:color w:val="000000" w:themeColor="text1"/>
        </w:rPr>
        <w:t xml:space="preserve"> &amp; S2</w:t>
      </w:r>
      <w:r w:rsidRPr="00870A03">
        <w:rPr>
          <w:rFonts w:asciiTheme="minorHAnsi" w:hAnsiTheme="minorHAnsi" w:cstheme="minorHAnsi"/>
          <w:color w:val="000000" w:themeColor="text1"/>
        </w:rPr>
        <w:t>).</w:t>
      </w:r>
      <w:r w:rsidR="00753BF7">
        <w:rPr>
          <w:rFonts w:asciiTheme="minorHAnsi" w:hAnsiTheme="minorHAnsi" w:cstheme="minorHAnsi"/>
          <w:color w:val="000000" w:themeColor="text1"/>
        </w:rPr>
        <w:t xml:space="preserve"> Genetic group, feed group, and the time interval between sampling were kept in the model to capture the structure of the experiment, but all other non-significant effects (birth year and the occurrence of a health event within two weeks of sampling) were backwards eliminated. In the reduced model age in years was statistically significant with older animals showing less telomere depletion (Estimate = </w:t>
      </w:r>
      <w:r w:rsidR="00753BF7" w:rsidRPr="00753BF7">
        <w:rPr>
          <w:rFonts w:asciiTheme="minorHAnsi" w:hAnsiTheme="minorHAnsi" w:cstheme="minorHAnsi"/>
          <w:color w:val="000000" w:themeColor="text1"/>
        </w:rPr>
        <w:t>0.026</w:t>
      </w:r>
      <w:r w:rsidR="00753BF7">
        <w:rPr>
          <w:rFonts w:asciiTheme="minorHAnsi" w:hAnsiTheme="minorHAnsi" w:cstheme="minorHAnsi"/>
          <w:color w:val="000000" w:themeColor="text1"/>
        </w:rPr>
        <w:t xml:space="preserve">, </w:t>
      </w:r>
      <w:r w:rsidR="006C4384">
        <w:rPr>
          <w:rFonts w:asciiTheme="minorHAnsi" w:hAnsiTheme="minorHAnsi" w:cstheme="minorHAnsi"/>
          <w:color w:val="000000" w:themeColor="text1"/>
        </w:rPr>
        <w:t xml:space="preserve">SE = </w:t>
      </w:r>
      <w:r w:rsidR="006C4384" w:rsidRPr="006C4384">
        <w:rPr>
          <w:rFonts w:asciiTheme="minorHAnsi" w:hAnsiTheme="minorHAnsi" w:cstheme="minorHAnsi"/>
          <w:color w:val="000000" w:themeColor="text1"/>
        </w:rPr>
        <w:t>0.006</w:t>
      </w:r>
      <w:r w:rsidR="006C4384">
        <w:rPr>
          <w:rFonts w:asciiTheme="minorHAnsi" w:hAnsiTheme="minorHAnsi" w:cstheme="minorHAnsi"/>
          <w:color w:val="000000" w:themeColor="text1"/>
        </w:rPr>
        <w:t xml:space="preserve">, p &lt; 0.001; </w:t>
      </w:r>
      <w:r w:rsidR="00753BF7">
        <w:rPr>
          <w:rFonts w:asciiTheme="minorHAnsi" w:hAnsiTheme="minorHAnsi" w:cstheme="minorHAnsi"/>
          <w:color w:val="000000" w:themeColor="text1"/>
        </w:rPr>
        <w:t xml:space="preserve">Tables S3 &amp; S4). </w:t>
      </w:r>
      <w:r w:rsidRPr="00870A03">
        <w:rPr>
          <w:rFonts w:asciiTheme="minorHAnsi" w:hAnsiTheme="minorHAnsi" w:cstheme="minorHAnsi"/>
          <w:color w:val="000000" w:themeColor="text1"/>
        </w:rPr>
        <w:t xml:space="preserve">Also, average lifetime milk productivity was not </w:t>
      </w:r>
      <w:r w:rsidRPr="00870A03">
        <w:rPr>
          <w:rFonts w:asciiTheme="minorHAnsi" w:hAnsiTheme="minorHAnsi" w:cstheme="minorHAnsi"/>
          <w:color w:val="000000" w:themeColor="text1"/>
        </w:rPr>
        <w:lastRenderedPageBreak/>
        <w:t>statistically associated with RLTL change, when tested in a subset of animals (253 animals with 918 RLTL change measurements) that had milk productivity measurements available (Table</w:t>
      </w:r>
      <w:r w:rsidR="00375891">
        <w:rPr>
          <w:rFonts w:asciiTheme="minorHAnsi" w:hAnsiTheme="minorHAnsi" w:cstheme="minorHAnsi"/>
          <w:color w:val="000000" w:themeColor="text1"/>
        </w:rPr>
        <w:t>s</w:t>
      </w:r>
      <w:r w:rsidRPr="00870A03">
        <w:rPr>
          <w:rFonts w:asciiTheme="minorHAnsi" w:hAnsiTheme="minorHAnsi" w:cstheme="minorHAnsi"/>
          <w:color w:val="000000" w:themeColor="text1"/>
        </w:rPr>
        <w:t xml:space="preserve"> S</w:t>
      </w:r>
      <w:r w:rsidR="00375891">
        <w:rPr>
          <w:rFonts w:asciiTheme="minorHAnsi" w:hAnsiTheme="minorHAnsi" w:cstheme="minorHAnsi"/>
          <w:color w:val="000000" w:themeColor="text1"/>
        </w:rPr>
        <w:t>5 &amp; 6</w:t>
      </w:r>
      <w:r w:rsidRPr="00870A03">
        <w:rPr>
          <w:rFonts w:asciiTheme="minorHAnsi" w:hAnsiTheme="minorHAnsi" w:cstheme="minorHAnsi"/>
          <w:color w:val="000000" w:themeColor="text1"/>
        </w:rPr>
        <w:t xml:space="preserve">). We have previously shown that, on average across this population, RLTL declined over the first year of life but showed no systematic change with age thereafter </w:t>
      </w:r>
      <w:r w:rsidRPr="00870A03">
        <w:rPr>
          <w:rFonts w:asciiTheme="minorHAnsi" w:hAnsiTheme="minorHAnsi" w:cstheme="minorHAnsi"/>
          <w:color w:val="000000" w:themeColor="text1"/>
        </w:rPr>
        <w:fldChar w:fldCharType="begin" w:fldLock="1"/>
      </w:r>
      <w:r w:rsidR="00BE0699">
        <w:rPr>
          <w:rFonts w:asciiTheme="minorHAnsi" w:hAnsiTheme="minorHAnsi" w:cstheme="minorHAnsi"/>
          <w:color w:val="000000" w:themeColor="text1"/>
        </w:rP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Bagnall, et al., 2018; L. A. Seeker, Ilska, Psifidi, Wilbourn, Underwood, Fairlie, Holland, Froy, Salvo-Chirnside, et al., 2018)","manualFormatting":"(Seeker, Ilska, Psifidi, Wilbourn, Underwood, Fairlie, Holland, Froy, Salvo-Chirnside, et al., 2018; Seeker, Ilska, Psifidi, Wilbourn, Underwood, Fairlie, Holland, Froy, Bagnall, et al., 2018)","plainTextFormattedCitation":"(L. A. Seeker, Ilska, Psifidi, Wilbourn, Underwood, Fairlie, Holland, Froy, Bagnall, et al., 2018; L. A. Seeker, Ilska, Psifidi, Wilbourn, Underwood, Fairlie, Holland, Froy, Salvo-Chirnside, et al., 2018)","previouslyFormattedCitation":"(L. A. Seeker, Ilska, Psifidi, Wilbourn, Underwood, Fairlie, Holland, Froy, Bagnall, et al., 2018; L. A. Seeker, Ilska, Psifidi, Wilbourn, Underwood, Fairlie, Holland, Froy, Salvo-Chirnside, et al., 2018)"},"properties":{"noteIndex":0},"schema":"https://github.com/citation-style-language/schema/raw/master/csl-citation.json"}</w:instrText>
      </w:r>
      <w:r w:rsidRPr="00870A03">
        <w:rPr>
          <w:rFonts w:asciiTheme="minorHAnsi" w:hAnsiTheme="minorHAnsi" w:cstheme="minorHAnsi"/>
          <w:color w:val="000000" w:themeColor="text1"/>
        </w:rPr>
        <w:fldChar w:fldCharType="separate"/>
      </w:r>
      <w:r w:rsidR="002468CA" w:rsidRPr="00870A03">
        <w:rPr>
          <w:rFonts w:asciiTheme="minorHAnsi" w:hAnsiTheme="minorHAnsi" w:cstheme="minorHAnsi"/>
          <w:noProof/>
          <w:color w:val="000000" w:themeColor="text1"/>
        </w:rPr>
        <w:t>(Seeker, Ilska, Psifidi, Wilbourn, Underwood, Fairlie, Holland, Froy, Salvo-Chirnside, et al., 2018; Seeker, Ilska, Psifidi, Wilbourn, Underwood, Fairlie, Holland, Froy, Bagnall, et al., 2018)</w:t>
      </w:r>
      <w:r w:rsidRPr="00870A03">
        <w:rPr>
          <w:rFonts w:asciiTheme="minorHAnsi" w:hAnsiTheme="minorHAnsi" w:cstheme="minorHAnsi"/>
          <w:color w:val="000000" w:themeColor="text1"/>
        </w:rPr>
        <w:fldChar w:fldCharType="end"/>
      </w:r>
      <w:r w:rsidRPr="00870A03">
        <w:rPr>
          <w:rStyle w:val="CommentReference"/>
          <w:rFonts w:asciiTheme="minorHAnsi" w:hAnsiTheme="minorHAnsi" w:cstheme="minorHAnsi"/>
          <w:sz w:val="24"/>
          <w:szCs w:val="24"/>
        </w:rPr>
        <w:t>.</w:t>
      </w:r>
      <w:r w:rsidRPr="00870A03">
        <w:rPr>
          <w:rFonts w:asciiTheme="minorHAnsi" w:hAnsiTheme="minorHAnsi" w:cstheme="minorHAnsi"/>
          <w:color w:val="000000" w:themeColor="text1"/>
        </w:rPr>
        <w:t xml:space="preserve"> Consistent with this, we found that average RLTL change across consecutive measurements was only significantly negative (indicating a tendency for attrition over time) when the first measurement was made close to birth and the follow up measurement at the age of around 1 year (Figure 1</w:t>
      </w:r>
      <w:r w:rsidR="00F1612E">
        <w:rPr>
          <w:rFonts w:asciiTheme="minorHAnsi" w:hAnsiTheme="minorHAnsi" w:cstheme="minorHAnsi"/>
          <w:color w:val="000000" w:themeColor="text1"/>
        </w:rPr>
        <w:t xml:space="preserve"> B</w:t>
      </w:r>
      <w:r w:rsidRPr="00870A03">
        <w:rPr>
          <w:rFonts w:asciiTheme="minorHAnsi" w:hAnsiTheme="minorHAnsi" w:cstheme="minorHAnsi"/>
          <w:color w:val="000000" w:themeColor="text1"/>
        </w:rPr>
        <w:t>, estimate= -0.115, SE= 0.01, t= -11.512, p&lt;0.001; Table S</w:t>
      </w:r>
      <w:r w:rsidR="00F1612E">
        <w:rPr>
          <w:rFonts w:asciiTheme="minorHAnsi" w:hAnsiTheme="minorHAnsi" w:cstheme="minorHAnsi"/>
          <w:color w:val="000000" w:themeColor="text1"/>
        </w:rPr>
        <w:t>7</w:t>
      </w:r>
      <w:r w:rsidRPr="00870A03">
        <w:rPr>
          <w:rFonts w:asciiTheme="minorHAnsi" w:hAnsiTheme="minorHAnsi" w:cstheme="minorHAnsi"/>
          <w:color w:val="000000" w:themeColor="text1"/>
        </w:rPr>
        <w:t>).</w:t>
      </w:r>
      <w:r w:rsidRPr="00870A03" w:rsidDel="00F065FF">
        <w:rPr>
          <w:rFonts w:asciiTheme="minorHAnsi" w:hAnsiTheme="minorHAnsi" w:cstheme="minorHAnsi"/>
          <w:color w:val="000000" w:themeColor="text1"/>
        </w:rPr>
        <w:t xml:space="preserve"> </w:t>
      </w:r>
      <w:r w:rsidRPr="00870A03">
        <w:rPr>
          <w:rFonts w:asciiTheme="minorHAnsi" w:hAnsiTheme="minorHAnsi" w:cstheme="minorHAnsi"/>
          <w:color w:val="000000" w:themeColor="text1"/>
        </w:rPr>
        <w:t>Consecutive RLTL measurements made on the same individual were overall moderately positively and significantly correlated (r=0.38, p&lt;0.001; Figure 1</w:t>
      </w:r>
      <w:r w:rsidR="00F1612E">
        <w:rPr>
          <w:rFonts w:asciiTheme="minorHAnsi" w:hAnsiTheme="minorHAnsi" w:cstheme="minorHAnsi"/>
          <w:color w:val="000000" w:themeColor="text1"/>
        </w:rPr>
        <w:t xml:space="preserve"> C</w:t>
      </w:r>
      <w:r w:rsidRPr="00870A03">
        <w:rPr>
          <w:rFonts w:asciiTheme="minorHAnsi" w:hAnsiTheme="minorHAnsi" w:cstheme="minorHAnsi"/>
          <w:color w:val="000000" w:themeColor="text1"/>
        </w:rPr>
        <w:t xml:space="preserve">), supporting our previously reported moderate and significant individual repeatability of RLTL </w:t>
      </w:r>
      <w:r w:rsidRPr="00870A03">
        <w:rPr>
          <w:rFonts w:asciiTheme="minorHAnsi" w:hAnsiTheme="minorHAnsi" w:cstheme="minorHAnsi"/>
          <w:color w:val="000000" w:themeColor="text1"/>
        </w:rPr>
        <w:fldChar w:fldCharType="begin" w:fldLock="1"/>
      </w:r>
      <w:r w:rsidR="007A7DAA" w:rsidRPr="00870A03">
        <w:rPr>
          <w:rFonts w:asciiTheme="minorHAnsi" w:hAnsiTheme="minorHAnsi" w:cstheme="minorHAnsi"/>
          <w:color w:val="000000" w:themeColor="text1"/>
        </w:rPr>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Ilska, Psifidi, Wilbourn, Underwood, Fairlie, Holland, Froy, Bagnall, et al., 2018)","manualFormatting":"(Seeker, Ilska, Psifidi, Wilbourn, Underwood, Fairlie, Holland, Froy, Bagnall, et al., 2018)","plainTextFormattedCitation":"(L. A. Seeker, Ilska, Psifidi, Wilbourn, Underwood, Fairlie, Holland, Froy, Bagnall, et al., 2018)","previouslyFormattedCitation":"(L. A. Seeker, Ilska, Psifidi, Wilbourn, Underwood, Fairlie, Holland, Froy, Bagnall, et al., 2018)"},"properties":{"noteIndex":0},"schema":"https://github.com/citation-style-language/schema/raw/master/csl-citation.json"}</w:instrText>
      </w:r>
      <w:r w:rsidRPr="00870A03">
        <w:rPr>
          <w:rFonts w:asciiTheme="minorHAnsi" w:hAnsiTheme="minorHAnsi" w:cstheme="minorHAnsi"/>
          <w:color w:val="000000" w:themeColor="text1"/>
        </w:rPr>
        <w:fldChar w:fldCharType="separate"/>
      </w:r>
      <w:r w:rsidR="002468CA" w:rsidRPr="00870A03">
        <w:rPr>
          <w:rFonts w:asciiTheme="minorHAnsi" w:hAnsiTheme="minorHAnsi" w:cstheme="minorHAnsi"/>
          <w:noProof/>
          <w:color w:val="000000" w:themeColor="text1"/>
        </w:rPr>
        <w:t>(Seeker, Ilska, Psifidi, Wilbourn, Underwood, Fairlie, Holland, Froy, Bagnall, et al., 2018)</w:t>
      </w:r>
      <w:r w:rsidRPr="00870A03">
        <w:rPr>
          <w:rFonts w:asciiTheme="minorHAnsi" w:hAnsiTheme="minorHAnsi" w:cstheme="minorHAnsi"/>
          <w:color w:val="000000" w:themeColor="text1"/>
        </w:rPr>
        <w:fldChar w:fldCharType="end"/>
      </w:r>
      <w:r w:rsidRPr="00870A03">
        <w:rPr>
          <w:rFonts w:asciiTheme="minorHAnsi" w:hAnsiTheme="minorHAnsi" w:cstheme="minorHAnsi"/>
          <w:color w:val="000000" w:themeColor="text1"/>
        </w:rPr>
        <w:t xml:space="preserve">. </w:t>
      </w:r>
    </w:p>
    <w:p w14:paraId="32134DEC" w14:textId="51060C39" w:rsidR="00F1612E" w:rsidRDefault="00F1612E" w:rsidP="004A4490">
      <w:pPr>
        <w:spacing w:after="200" w:line="480" w:lineRule="auto"/>
        <w:jc w:val="both"/>
        <w:rPr>
          <w:rFonts w:asciiTheme="minorHAnsi" w:hAnsiTheme="minorHAnsi" w:cstheme="minorHAnsi"/>
        </w:rPr>
      </w:pPr>
      <w:r w:rsidRPr="001452DA">
        <w:rPr>
          <w:rFonts w:asciiTheme="minorHAnsi" w:hAnsiTheme="minorHAnsi" w:cstheme="minorHAnsi"/>
          <w:noProof/>
          <w:lang w:eastAsia="en-GB"/>
        </w:rPr>
        <w:t xml:space="preserve">We observed a sample year effect on change </w:t>
      </w:r>
      <w:r w:rsidR="006228D2">
        <w:rPr>
          <w:rFonts w:asciiTheme="minorHAnsi" w:hAnsiTheme="minorHAnsi" w:cstheme="minorHAnsi"/>
          <w:noProof/>
          <w:lang w:eastAsia="en-GB"/>
        </w:rPr>
        <w:t xml:space="preserve">in RLTL </w:t>
      </w:r>
      <w:r w:rsidRPr="001452DA">
        <w:rPr>
          <w:rFonts w:asciiTheme="minorHAnsi" w:hAnsiTheme="minorHAnsi" w:cstheme="minorHAnsi"/>
          <w:noProof/>
          <w:lang w:eastAsia="en-GB"/>
        </w:rPr>
        <w:t xml:space="preserve">and hypothesised that this </w:t>
      </w:r>
      <w:r w:rsidR="00074BD2" w:rsidRPr="001452DA">
        <w:rPr>
          <w:rFonts w:asciiTheme="minorHAnsi" w:hAnsiTheme="minorHAnsi" w:cstheme="minorHAnsi"/>
          <w:noProof/>
          <w:lang w:eastAsia="en-GB"/>
        </w:rPr>
        <w:t>might</w:t>
      </w:r>
      <w:r w:rsidRPr="001452DA">
        <w:rPr>
          <w:rFonts w:asciiTheme="minorHAnsi" w:hAnsiTheme="minorHAnsi" w:cstheme="minorHAnsi"/>
          <w:noProof/>
          <w:lang w:eastAsia="en-GB"/>
        </w:rPr>
        <w:t xml:space="preserve"> be</w:t>
      </w:r>
      <w:r w:rsidR="006228D2">
        <w:rPr>
          <w:rFonts w:asciiTheme="minorHAnsi" w:hAnsiTheme="minorHAnsi" w:cstheme="minorHAnsi"/>
          <w:noProof/>
          <w:lang w:eastAsia="en-GB"/>
        </w:rPr>
        <w:t xml:space="preserve"> at least partially</w:t>
      </w:r>
      <w:r w:rsidRPr="001452DA">
        <w:rPr>
          <w:rFonts w:asciiTheme="minorHAnsi" w:hAnsiTheme="minorHAnsi" w:cstheme="minorHAnsi"/>
          <w:noProof/>
          <w:lang w:eastAsia="en-GB"/>
        </w:rPr>
        <w:t xml:space="preserve"> due to different weather conditions. We therefore used weather data from a Met Office station close to the farm (see methods) to test if quarterly maximum temperature, minimum temperature,</w:t>
      </w:r>
      <w:r w:rsidR="00B5532E">
        <w:rPr>
          <w:rFonts w:asciiTheme="minorHAnsi" w:hAnsiTheme="minorHAnsi" w:cstheme="minorHAnsi"/>
          <w:noProof/>
          <w:lang w:eastAsia="en-GB"/>
        </w:rPr>
        <w:t xml:space="preserve"> average of </w:t>
      </w:r>
      <w:r w:rsidRPr="001452DA">
        <w:rPr>
          <w:rFonts w:asciiTheme="minorHAnsi" w:hAnsiTheme="minorHAnsi" w:cstheme="minorHAnsi"/>
          <w:noProof/>
          <w:lang w:eastAsia="en-GB"/>
        </w:rPr>
        <w:t>sun hours</w:t>
      </w:r>
      <w:r w:rsidR="00B5532E">
        <w:rPr>
          <w:rFonts w:asciiTheme="minorHAnsi" w:hAnsiTheme="minorHAnsi" w:cstheme="minorHAnsi"/>
          <w:noProof/>
          <w:lang w:eastAsia="en-GB"/>
        </w:rPr>
        <w:t xml:space="preserve"> per day</w:t>
      </w:r>
      <w:r w:rsidRPr="001452DA">
        <w:rPr>
          <w:rFonts w:asciiTheme="minorHAnsi" w:hAnsiTheme="minorHAnsi" w:cstheme="minorHAnsi"/>
          <w:noProof/>
          <w:lang w:eastAsia="en-GB"/>
        </w:rPr>
        <w:t xml:space="preserve">, </w:t>
      </w:r>
      <w:r w:rsidR="00DD463E" w:rsidRPr="001452DA">
        <w:rPr>
          <w:rFonts w:asciiTheme="minorHAnsi" w:hAnsiTheme="minorHAnsi" w:cstheme="minorHAnsi"/>
          <w:noProof/>
          <w:lang w:eastAsia="en-GB"/>
        </w:rPr>
        <w:t xml:space="preserve">total </w:t>
      </w:r>
      <w:r w:rsidRPr="001452DA">
        <w:rPr>
          <w:rFonts w:asciiTheme="minorHAnsi" w:hAnsiTheme="minorHAnsi" w:cstheme="minorHAnsi"/>
          <w:noProof/>
          <w:lang w:eastAsia="en-GB"/>
        </w:rPr>
        <w:t xml:space="preserve">rainfall (mm), </w:t>
      </w:r>
      <w:r w:rsidR="00DD463E" w:rsidRPr="001452DA">
        <w:rPr>
          <w:rFonts w:asciiTheme="minorHAnsi" w:hAnsiTheme="minorHAnsi" w:cstheme="minorHAnsi"/>
          <w:noProof/>
          <w:lang w:eastAsia="en-GB"/>
        </w:rPr>
        <w:t xml:space="preserve">and total air frost days correlated with change in RLTL. </w:t>
      </w:r>
      <w:r w:rsidR="00074BD2" w:rsidRPr="001452DA">
        <w:rPr>
          <w:rFonts w:asciiTheme="minorHAnsi" w:hAnsiTheme="minorHAnsi" w:cstheme="minorHAnsi"/>
          <w:noProof/>
          <w:lang w:eastAsia="en-GB"/>
        </w:rPr>
        <w:t xml:space="preserve">Maximum temperature over the summer quarter was statistically significantly </w:t>
      </w:r>
      <w:r w:rsidR="006228D2">
        <w:rPr>
          <w:rFonts w:asciiTheme="minorHAnsi" w:hAnsiTheme="minorHAnsi" w:cstheme="minorHAnsi"/>
          <w:noProof/>
          <w:lang w:eastAsia="en-GB"/>
        </w:rPr>
        <w:t xml:space="preserve">and </w:t>
      </w:r>
      <w:r w:rsidR="00074BD2" w:rsidRPr="001452DA">
        <w:rPr>
          <w:rFonts w:asciiTheme="minorHAnsi" w:hAnsiTheme="minorHAnsi" w:cstheme="minorHAnsi"/>
          <w:noProof/>
          <w:lang w:eastAsia="en-GB"/>
        </w:rPr>
        <w:t xml:space="preserve">negatively correlated with change in RLTL (Estimate = -0.012, SE = 0.004, df = 1012, t-value = -3.279, p-value = 0.001) meaning that </w:t>
      </w:r>
      <w:r w:rsidR="00B5532E">
        <w:rPr>
          <w:rFonts w:asciiTheme="minorHAnsi" w:hAnsiTheme="minorHAnsi" w:cstheme="minorHAnsi"/>
          <w:noProof/>
          <w:lang w:eastAsia="en-GB"/>
        </w:rPr>
        <w:t xml:space="preserve">we </w:t>
      </w:r>
      <w:r w:rsidR="006228D2">
        <w:rPr>
          <w:rFonts w:asciiTheme="minorHAnsi" w:hAnsiTheme="minorHAnsi" w:cstheme="minorHAnsi"/>
          <w:noProof/>
          <w:lang w:eastAsia="en-GB"/>
        </w:rPr>
        <w:t>observed more RLTL attrition</w:t>
      </w:r>
      <w:r w:rsidR="00B5532E">
        <w:rPr>
          <w:rFonts w:asciiTheme="minorHAnsi" w:hAnsiTheme="minorHAnsi" w:cstheme="minorHAnsi"/>
          <w:noProof/>
          <w:lang w:eastAsia="en-GB"/>
        </w:rPr>
        <w:t xml:space="preserve"> in</w:t>
      </w:r>
      <w:r w:rsidR="00B5532E" w:rsidRPr="001452DA">
        <w:rPr>
          <w:rFonts w:asciiTheme="minorHAnsi" w:hAnsiTheme="minorHAnsi" w:cstheme="minorHAnsi"/>
          <w:noProof/>
          <w:lang w:eastAsia="en-GB"/>
        </w:rPr>
        <w:t xml:space="preserve"> hotter summers</w:t>
      </w:r>
      <w:r w:rsidR="00074BD2" w:rsidRPr="001452DA">
        <w:rPr>
          <w:rFonts w:asciiTheme="minorHAnsi" w:hAnsiTheme="minorHAnsi" w:cstheme="minorHAnsi"/>
          <w:noProof/>
          <w:lang w:eastAsia="en-GB"/>
        </w:rPr>
        <w:t xml:space="preserve"> (Tables S8 &amp; S9). </w:t>
      </w:r>
      <w:r w:rsidR="006228D2">
        <w:rPr>
          <w:rFonts w:asciiTheme="minorHAnsi" w:hAnsiTheme="minorHAnsi" w:cstheme="minorHAnsi"/>
          <w:noProof/>
          <w:lang w:eastAsia="en-GB"/>
        </w:rPr>
        <w:t>When sample year was</w:t>
      </w:r>
      <w:r w:rsidR="00475475" w:rsidRPr="001452DA">
        <w:rPr>
          <w:rFonts w:asciiTheme="minorHAnsi" w:hAnsiTheme="minorHAnsi" w:cstheme="minorHAnsi"/>
          <w:noProof/>
          <w:lang w:eastAsia="en-GB"/>
        </w:rPr>
        <w:t xml:space="preserve"> re-includ</w:t>
      </w:r>
      <w:r w:rsidR="006228D2">
        <w:rPr>
          <w:rFonts w:asciiTheme="minorHAnsi" w:hAnsiTheme="minorHAnsi" w:cstheme="minorHAnsi"/>
          <w:noProof/>
          <w:lang w:eastAsia="en-GB"/>
        </w:rPr>
        <w:t>ed in the same model, it became</w:t>
      </w:r>
      <w:r w:rsidR="00475475" w:rsidRPr="001452DA">
        <w:rPr>
          <w:rFonts w:asciiTheme="minorHAnsi" w:hAnsiTheme="minorHAnsi" w:cstheme="minorHAnsi"/>
          <w:noProof/>
          <w:lang w:eastAsia="en-GB"/>
        </w:rPr>
        <w:t xml:space="preserve"> non-significant, </w:t>
      </w:r>
      <w:r w:rsidR="006228D2">
        <w:rPr>
          <w:rFonts w:asciiTheme="minorHAnsi" w:hAnsiTheme="minorHAnsi" w:cstheme="minorHAnsi"/>
          <w:noProof/>
          <w:lang w:eastAsia="en-GB"/>
        </w:rPr>
        <w:t>while</w:t>
      </w:r>
      <w:r w:rsidR="00475475" w:rsidRPr="001452DA">
        <w:rPr>
          <w:rFonts w:asciiTheme="minorHAnsi" w:hAnsiTheme="minorHAnsi" w:cstheme="minorHAnsi"/>
          <w:noProof/>
          <w:lang w:eastAsia="en-GB"/>
        </w:rPr>
        <w:t xml:space="preserve"> maximum summer </w:t>
      </w:r>
      <w:r w:rsidR="006228D2">
        <w:rPr>
          <w:rFonts w:asciiTheme="minorHAnsi" w:hAnsiTheme="minorHAnsi" w:cstheme="minorHAnsi"/>
          <w:noProof/>
          <w:lang w:eastAsia="en-GB"/>
        </w:rPr>
        <w:t>temperature remained statistically</w:t>
      </w:r>
      <w:r w:rsidR="00475475" w:rsidRPr="001452DA">
        <w:rPr>
          <w:rFonts w:asciiTheme="minorHAnsi" w:hAnsiTheme="minorHAnsi" w:cstheme="minorHAnsi"/>
          <w:noProof/>
          <w:lang w:eastAsia="en-GB"/>
        </w:rPr>
        <w:t xml:space="preserve"> </w:t>
      </w:r>
      <w:r w:rsidR="00475475" w:rsidRPr="001452DA">
        <w:rPr>
          <w:rFonts w:asciiTheme="minorHAnsi" w:hAnsiTheme="minorHAnsi" w:cstheme="minorHAnsi"/>
          <w:noProof/>
          <w:lang w:eastAsia="en-GB"/>
        </w:rPr>
        <w:lastRenderedPageBreak/>
        <w:t xml:space="preserve">significant (Tables S10 &amp; S11), indicating that summer temperature may contribute to the </w:t>
      </w:r>
      <w:r w:rsidR="00FC0FFD" w:rsidRPr="001452DA">
        <w:rPr>
          <w:rFonts w:asciiTheme="minorHAnsi" w:hAnsiTheme="minorHAnsi" w:cstheme="minorHAnsi"/>
          <w:noProof/>
          <w:lang w:eastAsia="en-GB"/>
        </w:rPr>
        <w:t xml:space="preserve">observed </w:t>
      </w:r>
      <w:r w:rsidR="006228D2">
        <w:rPr>
          <w:rFonts w:asciiTheme="minorHAnsi" w:hAnsiTheme="minorHAnsi" w:cstheme="minorHAnsi"/>
          <w:noProof/>
          <w:lang w:eastAsia="en-GB"/>
        </w:rPr>
        <w:t>yearly variation i</w:t>
      </w:r>
      <w:r w:rsidR="00475475" w:rsidRPr="001452DA">
        <w:rPr>
          <w:rFonts w:asciiTheme="minorHAnsi" w:hAnsiTheme="minorHAnsi" w:cstheme="minorHAnsi"/>
          <w:noProof/>
          <w:lang w:eastAsia="en-GB"/>
        </w:rPr>
        <w:t>n RLTL change.</w:t>
      </w:r>
      <w:r w:rsidR="00074BD2" w:rsidRPr="001452DA">
        <w:rPr>
          <w:rFonts w:asciiTheme="minorHAnsi" w:hAnsiTheme="minorHAnsi" w:cstheme="minorHAnsi"/>
          <w:noProof/>
          <w:lang w:eastAsia="en-GB"/>
        </w:rPr>
        <w:t xml:space="preserve"> </w:t>
      </w:r>
      <w:r w:rsidR="001452DA" w:rsidRPr="001452DA">
        <w:rPr>
          <w:rFonts w:asciiTheme="minorHAnsi" w:hAnsiTheme="minorHAnsi" w:cstheme="minorHAnsi"/>
          <w:noProof/>
          <w:lang w:eastAsia="en-GB"/>
        </w:rPr>
        <w:t>The total number of sun hours averaged across the summer quarter (as ano</w:t>
      </w:r>
      <w:r w:rsidR="006228D2">
        <w:rPr>
          <w:rFonts w:asciiTheme="minorHAnsi" w:hAnsiTheme="minorHAnsi" w:cstheme="minorHAnsi"/>
          <w:noProof/>
          <w:lang w:eastAsia="en-GB"/>
        </w:rPr>
        <w:t>ther marker for a hot summer) was</w:t>
      </w:r>
      <w:r w:rsidR="001452DA" w:rsidRPr="001452DA">
        <w:rPr>
          <w:rFonts w:asciiTheme="minorHAnsi" w:hAnsiTheme="minorHAnsi" w:cstheme="minorHAnsi"/>
          <w:noProof/>
          <w:lang w:eastAsia="en-GB"/>
        </w:rPr>
        <w:t xml:space="preserve"> also negatively correlate</w:t>
      </w:r>
      <w:r w:rsidR="006228D2">
        <w:rPr>
          <w:rFonts w:asciiTheme="minorHAnsi" w:hAnsiTheme="minorHAnsi" w:cstheme="minorHAnsi"/>
          <w:noProof/>
          <w:lang w:eastAsia="en-GB"/>
        </w:rPr>
        <w:t>d</w:t>
      </w:r>
      <w:r w:rsidR="001452DA" w:rsidRPr="001452DA">
        <w:rPr>
          <w:rFonts w:asciiTheme="minorHAnsi" w:hAnsiTheme="minorHAnsi" w:cstheme="minorHAnsi"/>
          <w:noProof/>
          <w:lang w:eastAsia="en-GB"/>
        </w:rPr>
        <w:t xml:space="preserve"> with </w:t>
      </w:r>
      <w:r w:rsidR="006228D2">
        <w:rPr>
          <w:rFonts w:asciiTheme="minorHAnsi" w:hAnsiTheme="minorHAnsi" w:cstheme="minorHAnsi"/>
          <w:noProof/>
          <w:lang w:eastAsia="en-GB"/>
        </w:rPr>
        <w:t xml:space="preserve">change in </w:t>
      </w:r>
      <w:r w:rsidR="001452DA" w:rsidRPr="001452DA">
        <w:rPr>
          <w:rFonts w:asciiTheme="minorHAnsi" w:hAnsiTheme="minorHAnsi" w:cstheme="minorHAnsi"/>
          <w:noProof/>
          <w:lang w:eastAsia="en-GB"/>
        </w:rPr>
        <w:t xml:space="preserve">RLTL (Estimate = </w:t>
      </w:r>
      <w:r w:rsidR="001452DA" w:rsidRPr="001452DA">
        <w:rPr>
          <w:rFonts w:asciiTheme="minorHAnsi" w:hAnsiTheme="minorHAnsi" w:cstheme="minorHAnsi"/>
        </w:rPr>
        <w:t>-0.001</w:t>
      </w:r>
      <w:r w:rsidR="001452DA" w:rsidRPr="001452DA">
        <w:rPr>
          <w:rFonts w:asciiTheme="minorHAnsi" w:hAnsiTheme="minorHAnsi" w:cstheme="minorHAnsi"/>
          <w:noProof/>
          <w:lang w:eastAsia="en-GB"/>
        </w:rPr>
        <w:t xml:space="preserve">, SE = 0.000, df = 1012, t-value = </w:t>
      </w:r>
      <w:r w:rsidR="001452DA" w:rsidRPr="001452DA">
        <w:rPr>
          <w:rFonts w:asciiTheme="minorHAnsi" w:hAnsiTheme="minorHAnsi" w:cstheme="minorHAnsi"/>
        </w:rPr>
        <w:t>-2.309</w:t>
      </w:r>
      <w:r w:rsidR="001452DA" w:rsidRPr="001452DA">
        <w:rPr>
          <w:rFonts w:asciiTheme="minorHAnsi" w:hAnsiTheme="minorHAnsi" w:cstheme="minorHAnsi"/>
          <w:noProof/>
          <w:lang w:eastAsia="en-GB"/>
        </w:rPr>
        <w:t xml:space="preserve">, p-value = </w:t>
      </w:r>
      <w:r w:rsidR="001452DA" w:rsidRPr="001452DA">
        <w:rPr>
          <w:rFonts w:asciiTheme="minorHAnsi" w:hAnsiTheme="minorHAnsi" w:cstheme="minorHAnsi"/>
        </w:rPr>
        <w:t>0.021</w:t>
      </w:r>
      <w:r w:rsidR="001E7F22">
        <w:rPr>
          <w:rFonts w:asciiTheme="minorHAnsi" w:hAnsiTheme="minorHAnsi" w:cstheme="minorHAnsi"/>
        </w:rPr>
        <w:t xml:space="preserve">, Tables </w:t>
      </w:r>
      <w:r w:rsidR="004A4490">
        <w:rPr>
          <w:rFonts w:asciiTheme="minorHAnsi" w:hAnsiTheme="minorHAnsi" w:cstheme="minorHAnsi"/>
        </w:rPr>
        <w:t>S</w:t>
      </w:r>
      <w:r w:rsidR="001E7F22">
        <w:rPr>
          <w:rFonts w:asciiTheme="minorHAnsi" w:hAnsiTheme="minorHAnsi" w:cstheme="minorHAnsi"/>
        </w:rPr>
        <w:t xml:space="preserve">12 &amp; </w:t>
      </w:r>
      <w:r w:rsidR="004A4490">
        <w:rPr>
          <w:rFonts w:asciiTheme="minorHAnsi" w:hAnsiTheme="minorHAnsi" w:cstheme="minorHAnsi"/>
        </w:rPr>
        <w:t>S</w:t>
      </w:r>
      <w:r w:rsidR="001E7F22">
        <w:rPr>
          <w:rFonts w:asciiTheme="minorHAnsi" w:hAnsiTheme="minorHAnsi" w:cstheme="minorHAnsi"/>
        </w:rPr>
        <w:t>13</w:t>
      </w:r>
      <w:r w:rsidR="006228D2">
        <w:rPr>
          <w:rFonts w:asciiTheme="minorHAnsi" w:hAnsiTheme="minorHAnsi" w:cstheme="minorHAnsi"/>
        </w:rPr>
        <w:t>) although</w:t>
      </w:r>
      <w:r w:rsidR="001452DA" w:rsidRPr="001452DA">
        <w:rPr>
          <w:rFonts w:asciiTheme="minorHAnsi" w:hAnsiTheme="minorHAnsi" w:cstheme="minorHAnsi"/>
        </w:rPr>
        <w:t xml:space="preserve"> the effect size </w:t>
      </w:r>
      <w:r w:rsidR="006228D2">
        <w:rPr>
          <w:rFonts w:asciiTheme="minorHAnsi" w:hAnsiTheme="minorHAnsi" w:cstheme="minorHAnsi"/>
        </w:rPr>
        <w:t>was</w:t>
      </w:r>
      <w:r w:rsidR="001452DA" w:rsidRPr="001452DA">
        <w:rPr>
          <w:rFonts w:asciiTheme="minorHAnsi" w:hAnsiTheme="minorHAnsi" w:cstheme="minorHAnsi"/>
        </w:rPr>
        <w:t xml:space="preserve"> smaller.</w:t>
      </w:r>
      <w:r w:rsidR="001452DA">
        <w:rPr>
          <w:rFonts w:asciiTheme="minorHAnsi" w:hAnsiTheme="minorHAnsi" w:cstheme="minorHAnsi"/>
        </w:rPr>
        <w:t xml:space="preserve"> </w:t>
      </w:r>
      <w:r w:rsidR="004A4490">
        <w:rPr>
          <w:rFonts w:asciiTheme="minorHAnsi" w:hAnsiTheme="minorHAnsi" w:cstheme="minorHAnsi"/>
          <w:noProof/>
          <w:lang w:eastAsia="en-GB"/>
        </w:rPr>
        <w:t xml:space="preserve">Rain during the summer quarter may contribute to cool down animals and therefore alleviate RLTL attrition, but has in our study population where half of the animals are housed continuously a too small effect to be further considered here </w:t>
      </w:r>
      <w:commentRangeStart w:id="18"/>
      <w:r w:rsidR="004A4490">
        <w:rPr>
          <w:rFonts w:asciiTheme="minorHAnsi" w:hAnsiTheme="minorHAnsi" w:cstheme="minorHAnsi"/>
          <w:noProof/>
          <w:lang w:eastAsia="en-GB"/>
        </w:rPr>
        <w:t>(</w:t>
      </w:r>
      <w:r w:rsidR="004A4490" w:rsidRPr="001452DA">
        <w:rPr>
          <w:rFonts w:asciiTheme="minorHAnsi" w:hAnsiTheme="minorHAnsi" w:cstheme="minorHAnsi"/>
          <w:noProof/>
          <w:lang w:eastAsia="en-GB"/>
        </w:rPr>
        <w:t xml:space="preserve">Estimate = </w:t>
      </w:r>
      <w:r w:rsidR="004A4490">
        <w:rPr>
          <w:rFonts w:asciiTheme="minorHAnsi" w:hAnsiTheme="minorHAnsi" w:cstheme="minorHAnsi"/>
        </w:rPr>
        <w:t>0.000</w:t>
      </w:r>
      <w:r w:rsidR="004A4490" w:rsidRPr="001452DA">
        <w:rPr>
          <w:rFonts w:asciiTheme="minorHAnsi" w:hAnsiTheme="minorHAnsi" w:cstheme="minorHAnsi"/>
          <w:noProof/>
          <w:lang w:eastAsia="en-GB"/>
        </w:rPr>
        <w:t xml:space="preserve">, SE = </w:t>
      </w:r>
      <w:r w:rsidR="004A4490">
        <w:rPr>
          <w:rFonts w:asciiTheme="minorHAnsi" w:hAnsiTheme="minorHAnsi" w:cstheme="minorHAnsi"/>
        </w:rPr>
        <w:t>0.000</w:t>
      </w:r>
      <w:r w:rsidR="004A4490" w:rsidRPr="001452DA">
        <w:rPr>
          <w:rFonts w:asciiTheme="minorHAnsi" w:hAnsiTheme="minorHAnsi" w:cstheme="minorHAnsi"/>
          <w:noProof/>
          <w:lang w:eastAsia="en-GB"/>
        </w:rPr>
        <w:t xml:space="preserve">, df = 1012, t-value = </w:t>
      </w:r>
      <w:r w:rsidR="004A4490">
        <w:rPr>
          <w:rFonts w:asciiTheme="minorHAnsi" w:hAnsiTheme="minorHAnsi" w:cstheme="minorHAnsi"/>
        </w:rPr>
        <w:t>2.051</w:t>
      </w:r>
      <w:r w:rsidR="004A4490">
        <w:rPr>
          <w:rFonts w:asciiTheme="minorHAnsi" w:hAnsiTheme="minorHAnsi" w:cstheme="minorHAnsi"/>
          <w:noProof/>
          <w:lang w:eastAsia="en-GB"/>
        </w:rPr>
        <w:t xml:space="preserve">, p-value = 0.041; Tables S22 – S23). </w:t>
      </w:r>
      <w:commentRangeEnd w:id="18"/>
      <w:r w:rsidR="00106D41">
        <w:rPr>
          <w:rStyle w:val="CommentReference"/>
        </w:rPr>
        <w:commentReference w:id="18"/>
      </w:r>
      <w:r w:rsidR="001E7F22">
        <w:rPr>
          <w:rFonts w:asciiTheme="minorHAnsi" w:hAnsiTheme="minorHAnsi" w:cstheme="minorHAnsi"/>
        </w:rPr>
        <w:t>Interestingly, maxim</w:t>
      </w:r>
      <w:r w:rsidR="006228D2">
        <w:rPr>
          <w:rFonts w:asciiTheme="minorHAnsi" w:hAnsiTheme="minorHAnsi" w:cstheme="minorHAnsi"/>
        </w:rPr>
        <w:t>um wither quarter temperature was</w:t>
      </w:r>
      <w:r w:rsidR="001E7F22">
        <w:rPr>
          <w:rFonts w:asciiTheme="minorHAnsi" w:hAnsiTheme="minorHAnsi" w:cstheme="minorHAnsi"/>
        </w:rPr>
        <w:t xml:space="preserve"> also negatively correlated with change in RLTL (</w:t>
      </w:r>
      <w:r w:rsidR="001E7F22" w:rsidRPr="001452DA">
        <w:rPr>
          <w:rFonts w:asciiTheme="minorHAnsi" w:hAnsiTheme="minorHAnsi" w:cstheme="minorHAnsi"/>
          <w:noProof/>
          <w:lang w:eastAsia="en-GB"/>
        </w:rPr>
        <w:t xml:space="preserve">Estimate = </w:t>
      </w:r>
      <w:r w:rsidR="001E7F22" w:rsidRPr="001E7F22">
        <w:rPr>
          <w:rFonts w:asciiTheme="minorHAnsi" w:hAnsiTheme="minorHAnsi" w:cstheme="minorHAnsi"/>
        </w:rPr>
        <w:t>-0.014</w:t>
      </w:r>
      <w:r w:rsidR="001E7F22" w:rsidRPr="001452DA">
        <w:rPr>
          <w:rFonts w:asciiTheme="minorHAnsi" w:hAnsiTheme="minorHAnsi" w:cstheme="minorHAnsi"/>
          <w:noProof/>
          <w:lang w:eastAsia="en-GB"/>
        </w:rPr>
        <w:t xml:space="preserve">, SE = </w:t>
      </w:r>
      <w:r w:rsidR="001E7F22" w:rsidRPr="001E7F22">
        <w:rPr>
          <w:rFonts w:asciiTheme="minorHAnsi" w:hAnsiTheme="minorHAnsi" w:cstheme="minorHAnsi"/>
        </w:rPr>
        <w:t>0.005</w:t>
      </w:r>
      <w:r w:rsidR="001E7F22" w:rsidRPr="001452DA">
        <w:rPr>
          <w:rFonts w:asciiTheme="minorHAnsi" w:hAnsiTheme="minorHAnsi" w:cstheme="minorHAnsi"/>
          <w:noProof/>
          <w:lang w:eastAsia="en-GB"/>
        </w:rPr>
        <w:t xml:space="preserve">, df = 1012, t-value = </w:t>
      </w:r>
      <w:r w:rsidR="001E7F22" w:rsidRPr="001E7F22">
        <w:rPr>
          <w:rFonts w:asciiTheme="minorHAnsi" w:hAnsiTheme="minorHAnsi" w:cstheme="minorHAnsi"/>
        </w:rPr>
        <w:t>-2.612</w:t>
      </w:r>
      <w:r w:rsidR="001E7F22" w:rsidRPr="001452DA">
        <w:rPr>
          <w:rFonts w:asciiTheme="minorHAnsi" w:hAnsiTheme="minorHAnsi" w:cstheme="minorHAnsi"/>
          <w:noProof/>
          <w:lang w:eastAsia="en-GB"/>
        </w:rPr>
        <w:t xml:space="preserve">, p-value = </w:t>
      </w:r>
      <w:r w:rsidR="001E7F22" w:rsidRPr="001E7F22">
        <w:rPr>
          <w:rFonts w:asciiTheme="minorHAnsi" w:hAnsiTheme="minorHAnsi" w:cstheme="minorHAnsi"/>
        </w:rPr>
        <w:t>0.009</w:t>
      </w:r>
      <w:r w:rsidR="004A4490">
        <w:rPr>
          <w:rFonts w:asciiTheme="minorHAnsi" w:hAnsiTheme="minorHAnsi" w:cstheme="minorHAnsi"/>
        </w:rPr>
        <w:t>; Tables S</w:t>
      </w:r>
      <w:r w:rsidR="00080460">
        <w:rPr>
          <w:rFonts w:asciiTheme="minorHAnsi" w:hAnsiTheme="minorHAnsi" w:cstheme="minorHAnsi"/>
        </w:rPr>
        <w:t xml:space="preserve">14 &amp; </w:t>
      </w:r>
      <w:r w:rsidR="004A4490">
        <w:rPr>
          <w:rFonts w:asciiTheme="minorHAnsi" w:hAnsiTheme="minorHAnsi" w:cstheme="minorHAnsi"/>
        </w:rPr>
        <w:t>S</w:t>
      </w:r>
      <w:r w:rsidR="00080460">
        <w:rPr>
          <w:rFonts w:asciiTheme="minorHAnsi" w:hAnsiTheme="minorHAnsi" w:cstheme="minorHAnsi"/>
        </w:rPr>
        <w:t>15), how</w:t>
      </w:r>
      <w:r w:rsidR="006B33DD">
        <w:rPr>
          <w:rFonts w:asciiTheme="minorHAnsi" w:hAnsiTheme="minorHAnsi" w:cstheme="minorHAnsi"/>
        </w:rPr>
        <w:t>ever, together with maximum summer</w:t>
      </w:r>
      <w:r w:rsidR="00B5532E">
        <w:rPr>
          <w:rFonts w:asciiTheme="minorHAnsi" w:hAnsiTheme="minorHAnsi" w:cstheme="minorHAnsi"/>
        </w:rPr>
        <w:t xml:space="preserve"> quarter temperature, it became</w:t>
      </w:r>
      <w:r w:rsidR="006B33DD">
        <w:rPr>
          <w:rFonts w:asciiTheme="minorHAnsi" w:hAnsiTheme="minorHAnsi" w:cstheme="minorHAnsi"/>
        </w:rPr>
        <w:t xml:space="preserve"> non-significant (Tables</w:t>
      </w:r>
      <w:r w:rsidR="00080460">
        <w:rPr>
          <w:rFonts w:asciiTheme="minorHAnsi" w:hAnsiTheme="minorHAnsi" w:cstheme="minorHAnsi"/>
        </w:rPr>
        <w:t xml:space="preserve"> S16 &amp; S17). </w:t>
      </w:r>
      <w:r w:rsidR="004A4490">
        <w:rPr>
          <w:rFonts w:asciiTheme="minorHAnsi" w:hAnsiTheme="minorHAnsi" w:cstheme="minorHAnsi"/>
        </w:rPr>
        <w:t xml:space="preserve">The relationship between temperature measured over the autumn quarter and change in RLTL was ambiguous: More RLTL attrition was one hand correlated with higher minimum temperatures in the autumn quarter </w:t>
      </w:r>
      <w:r w:rsidR="00080460">
        <w:rPr>
          <w:rFonts w:asciiTheme="minorHAnsi" w:hAnsiTheme="minorHAnsi" w:cstheme="minorHAnsi"/>
        </w:rPr>
        <w:t>(</w:t>
      </w:r>
      <w:r w:rsidR="00080460" w:rsidRPr="001452DA">
        <w:rPr>
          <w:rFonts w:asciiTheme="minorHAnsi" w:hAnsiTheme="minorHAnsi" w:cstheme="minorHAnsi"/>
          <w:noProof/>
          <w:lang w:eastAsia="en-GB"/>
        </w:rPr>
        <w:t xml:space="preserve">Estimate = </w:t>
      </w:r>
      <w:r w:rsidR="00080460">
        <w:rPr>
          <w:rFonts w:asciiTheme="minorHAnsi" w:hAnsiTheme="minorHAnsi" w:cstheme="minorHAnsi"/>
        </w:rPr>
        <w:t>-0.049</w:t>
      </w:r>
      <w:r w:rsidR="00080460" w:rsidRPr="001452DA">
        <w:rPr>
          <w:rFonts w:asciiTheme="minorHAnsi" w:hAnsiTheme="minorHAnsi" w:cstheme="minorHAnsi"/>
          <w:noProof/>
          <w:lang w:eastAsia="en-GB"/>
        </w:rPr>
        <w:t xml:space="preserve">, SE = </w:t>
      </w:r>
      <w:r w:rsidR="00080460">
        <w:rPr>
          <w:rFonts w:asciiTheme="minorHAnsi" w:hAnsiTheme="minorHAnsi" w:cstheme="minorHAnsi"/>
        </w:rPr>
        <w:t>0.013</w:t>
      </w:r>
      <w:r w:rsidR="00080460" w:rsidRPr="001452DA">
        <w:rPr>
          <w:rFonts w:asciiTheme="minorHAnsi" w:hAnsiTheme="minorHAnsi" w:cstheme="minorHAnsi"/>
          <w:noProof/>
          <w:lang w:eastAsia="en-GB"/>
        </w:rPr>
        <w:t xml:space="preserve">, df = 1012, t-value = </w:t>
      </w:r>
      <w:r w:rsidR="00080460">
        <w:rPr>
          <w:rFonts w:asciiTheme="minorHAnsi" w:hAnsiTheme="minorHAnsi" w:cstheme="minorHAnsi"/>
        </w:rPr>
        <w:t>-3.683</w:t>
      </w:r>
      <w:r w:rsidR="00B5532E">
        <w:rPr>
          <w:rFonts w:asciiTheme="minorHAnsi" w:hAnsiTheme="minorHAnsi" w:cstheme="minorHAnsi"/>
          <w:noProof/>
          <w:lang w:eastAsia="en-GB"/>
        </w:rPr>
        <w:t>, p-value &lt;0.001; Tables S18 – S 21</w:t>
      </w:r>
      <w:r w:rsidR="004A4490">
        <w:rPr>
          <w:rFonts w:asciiTheme="minorHAnsi" w:hAnsiTheme="minorHAnsi" w:cstheme="minorHAnsi"/>
          <w:noProof/>
          <w:lang w:eastAsia="en-GB"/>
        </w:rPr>
        <w:t xml:space="preserve">) on the other hnd with more </w:t>
      </w:r>
      <w:r w:rsidR="00B5532E">
        <w:rPr>
          <w:rFonts w:asciiTheme="minorHAnsi" w:hAnsiTheme="minorHAnsi" w:cstheme="minorHAnsi"/>
          <w:noProof/>
          <w:lang w:eastAsia="en-GB"/>
        </w:rPr>
        <w:t>air frost days (</w:t>
      </w:r>
      <w:r w:rsidR="00B5532E" w:rsidRPr="001452DA">
        <w:rPr>
          <w:rFonts w:asciiTheme="minorHAnsi" w:hAnsiTheme="minorHAnsi" w:cstheme="minorHAnsi"/>
          <w:noProof/>
          <w:lang w:eastAsia="en-GB"/>
        </w:rPr>
        <w:t xml:space="preserve">Estimate = </w:t>
      </w:r>
      <w:r w:rsidR="00B5532E">
        <w:rPr>
          <w:rFonts w:asciiTheme="minorHAnsi" w:hAnsiTheme="minorHAnsi" w:cstheme="minorHAnsi"/>
        </w:rPr>
        <w:t>-0.009</w:t>
      </w:r>
      <w:r w:rsidR="00B5532E" w:rsidRPr="001452DA">
        <w:rPr>
          <w:rFonts w:asciiTheme="minorHAnsi" w:hAnsiTheme="minorHAnsi" w:cstheme="minorHAnsi"/>
          <w:noProof/>
          <w:lang w:eastAsia="en-GB"/>
        </w:rPr>
        <w:t xml:space="preserve">, SE = </w:t>
      </w:r>
      <w:r w:rsidR="00B5532E">
        <w:rPr>
          <w:rFonts w:asciiTheme="minorHAnsi" w:hAnsiTheme="minorHAnsi" w:cstheme="minorHAnsi"/>
        </w:rPr>
        <w:t>0.004</w:t>
      </w:r>
      <w:r w:rsidR="00B5532E" w:rsidRPr="001452DA">
        <w:rPr>
          <w:rFonts w:asciiTheme="minorHAnsi" w:hAnsiTheme="minorHAnsi" w:cstheme="minorHAnsi"/>
          <w:noProof/>
          <w:lang w:eastAsia="en-GB"/>
        </w:rPr>
        <w:t xml:space="preserve">, df = 1012, t-value = </w:t>
      </w:r>
      <w:r w:rsidR="00B5532E">
        <w:rPr>
          <w:rFonts w:asciiTheme="minorHAnsi" w:hAnsiTheme="minorHAnsi" w:cstheme="minorHAnsi"/>
        </w:rPr>
        <w:t>2.086</w:t>
      </w:r>
      <w:r w:rsidR="00B5532E">
        <w:rPr>
          <w:rFonts w:asciiTheme="minorHAnsi" w:hAnsiTheme="minorHAnsi" w:cstheme="minorHAnsi"/>
          <w:noProof/>
          <w:lang w:eastAsia="en-GB"/>
        </w:rPr>
        <w:t xml:space="preserve">, p-value </w:t>
      </w:r>
      <w:r w:rsidR="00B5532E">
        <w:rPr>
          <w:rFonts w:asciiTheme="minorHAnsi" w:hAnsiTheme="minorHAnsi" w:cstheme="minorHAnsi"/>
          <w:noProof/>
          <w:lang w:eastAsia="en-GB"/>
        </w:rPr>
        <w:t>= 0.037; Tables S24</w:t>
      </w:r>
      <w:r w:rsidR="00B5532E">
        <w:rPr>
          <w:rFonts w:asciiTheme="minorHAnsi" w:hAnsiTheme="minorHAnsi" w:cstheme="minorHAnsi"/>
          <w:noProof/>
          <w:lang w:eastAsia="en-GB"/>
        </w:rPr>
        <w:t xml:space="preserve"> – S </w:t>
      </w:r>
      <w:r w:rsidR="00B5532E">
        <w:rPr>
          <w:rFonts w:asciiTheme="minorHAnsi" w:hAnsiTheme="minorHAnsi" w:cstheme="minorHAnsi"/>
          <w:noProof/>
          <w:lang w:eastAsia="en-GB"/>
        </w:rPr>
        <w:t>25).</w:t>
      </w:r>
    </w:p>
    <w:p w14:paraId="03490F1D" w14:textId="188FEF56" w:rsidR="001E46A6" w:rsidRPr="00870A03" w:rsidRDefault="001E46A6" w:rsidP="00870A03">
      <w:pPr>
        <w:keepNext/>
        <w:spacing w:line="480" w:lineRule="auto"/>
        <w:jc w:val="both"/>
        <w:rPr>
          <w:rFonts w:asciiTheme="minorHAnsi" w:hAnsiTheme="minorHAnsi" w:cstheme="minorHAnsi"/>
        </w:rPr>
      </w:pPr>
      <w:r w:rsidRPr="00870A03">
        <w:rPr>
          <w:rFonts w:asciiTheme="minorHAnsi" w:hAnsiTheme="minorHAnsi" w:cstheme="minorHAnsi"/>
        </w:rPr>
        <w:t>We next tested whether measured RLTL change predicted the productive lifespan of cattle. Of all dead cows (N=244) the vast majority (N=241) had survived to their first lactation, but there was considerable variation in productive lifespan beyond this point (Figure S</w:t>
      </w:r>
      <w:r w:rsidR="00F1612E">
        <w:rPr>
          <w:rFonts w:asciiTheme="minorHAnsi" w:hAnsiTheme="minorHAnsi" w:cstheme="minorHAnsi"/>
        </w:rPr>
        <w:t>1</w:t>
      </w:r>
      <w:r w:rsidR="003447AE" w:rsidRPr="00870A03">
        <w:rPr>
          <w:rFonts w:asciiTheme="minorHAnsi" w:hAnsiTheme="minorHAnsi" w:cstheme="minorHAnsi"/>
        </w:rPr>
        <w:t xml:space="preserve"> </w:t>
      </w:r>
      <w:r w:rsidRPr="00870A03">
        <w:rPr>
          <w:rFonts w:asciiTheme="minorHAnsi" w:hAnsiTheme="minorHAnsi" w:cstheme="minorHAnsi"/>
        </w:rPr>
        <w:t xml:space="preserve">D). We used a Cox proportional hazard model to test whether early life RLTL change between two samples, one taken shortly after birth and the next at an approximate age of one year, predicted productive lifespan and found that greater early life RLTL attrition was associated with a </w:t>
      </w:r>
      <w:r w:rsidRPr="00870A03">
        <w:rPr>
          <w:rFonts w:asciiTheme="minorHAnsi" w:hAnsiTheme="minorHAnsi" w:cstheme="minorHAnsi"/>
        </w:rPr>
        <w:lastRenderedPageBreak/>
        <w:t>shorter productive lifespan (N= 291, coefficient= -1.14</w:t>
      </w:r>
      <w:r w:rsidR="00106D41">
        <w:rPr>
          <w:rFonts w:asciiTheme="minorHAnsi" w:hAnsiTheme="minorHAnsi" w:cstheme="minorHAnsi"/>
        </w:rPr>
        <w:t>1, SE= 0.391, p= 0.004, Figure 2</w:t>
      </w:r>
      <w:r w:rsidRPr="00870A03">
        <w:rPr>
          <w:rFonts w:asciiTheme="minorHAnsi" w:hAnsiTheme="minorHAnsi" w:cstheme="minorHAnsi"/>
        </w:rPr>
        <w:t xml:space="preserve">, Table S4). </w:t>
      </w:r>
    </w:p>
    <w:p w14:paraId="43327335" w14:textId="449525E3" w:rsidR="002026E6" w:rsidRPr="00870A03" w:rsidRDefault="001E46A6" w:rsidP="00870A03">
      <w:pPr>
        <w:spacing w:line="480" w:lineRule="auto"/>
        <w:jc w:val="both"/>
        <w:rPr>
          <w:rFonts w:asciiTheme="minorHAnsi" w:hAnsiTheme="minorHAnsi" w:cstheme="minorHAnsi"/>
          <w:color w:val="000000" w:themeColor="text1"/>
        </w:rPr>
      </w:pPr>
      <w:r w:rsidRPr="00870A03">
        <w:rPr>
          <w:rFonts w:asciiTheme="minorHAnsi" w:hAnsiTheme="minorHAnsi" w:cstheme="minorHAnsi"/>
        </w:rPr>
        <w:t>When each measure of lifetime RLTL dynamics was tested in a separate cox proportional hazard model of productive lifespan</w:t>
      </w:r>
      <w:r w:rsidRPr="00870A03">
        <w:rPr>
          <w:rFonts w:asciiTheme="minorHAnsi" w:hAnsiTheme="minorHAnsi" w:cstheme="minorHAnsi"/>
          <w:color w:val="000000" w:themeColor="text1"/>
        </w:rPr>
        <w:t>, mean RLTL did not significantly predict productive lifespan (coefficient= 0.3</w:t>
      </w:r>
      <w:r w:rsidR="00106D41">
        <w:rPr>
          <w:rFonts w:asciiTheme="minorHAnsi" w:hAnsiTheme="minorHAnsi" w:cstheme="minorHAnsi"/>
          <w:color w:val="000000" w:themeColor="text1"/>
        </w:rPr>
        <w:t>41, SE= 0.591, p=0.564, Figure 3 D , Table S26</w:t>
      </w:r>
      <w:r w:rsidRPr="00870A03">
        <w:rPr>
          <w:rFonts w:asciiTheme="minorHAnsi" w:hAnsiTheme="minorHAnsi" w:cstheme="minorHAnsi"/>
          <w:color w:val="000000" w:themeColor="text1"/>
        </w:rPr>
        <w:t>), but both mean RLTL change (coefficient= -5.209, SE= 0.8</w:t>
      </w:r>
      <w:r w:rsidR="00106D41">
        <w:rPr>
          <w:rFonts w:asciiTheme="minorHAnsi" w:hAnsiTheme="minorHAnsi" w:cstheme="minorHAnsi"/>
          <w:color w:val="000000" w:themeColor="text1"/>
        </w:rPr>
        <w:t>45, p&lt;0.001; Figure 2D, Table S26</w:t>
      </w:r>
      <w:r w:rsidRPr="00870A03">
        <w:rPr>
          <w:rFonts w:asciiTheme="minorHAnsi" w:hAnsiTheme="minorHAnsi" w:cstheme="minorHAnsi"/>
          <w:color w:val="000000" w:themeColor="text1"/>
        </w:rPr>
        <w:t>) and mean absolute RLTL change (coefficient= 2.939, SE= 0.97</w:t>
      </w:r>
      <w:r w:rsidR="00106D41">
        <w:rPr>
          <w:rFonts w:asciiTheme="minorHAnsi" w:hAnsiTheme="minorHAnsi" w:cstheme="minorHAnsi"/>
          <w:color w:val="000000" w:themeColor="text1"/>
        </w:rPr>
        <w:t>0, p=0.002; Figure 2C, Table S26</w:t>
      </w:r>
      <w:r w:rsidRPr="00870A03">
        <w:rPr>
          <w:rFonts w:asciiTheme="minorHAnsi" w:hAnsiTheme="minorHAnsi" w:cstheme="minorHAnsi"/>
          <w:color w:val="000000" w:themeColor="text1"/>
        </w:rPr>
        <w:t>) were significantly associated with productive lifespan. When all three measures of lifetime RLTL dynamics were included in the same model only mean RLTL change remained significant (coefficient = -4.758, SE= 1.018, p&lt;0.001;</w:t>
      </w:r>
      <w:r w:rsidR="00106D41">
        <w:rPr>
          <w:rFonts w:asciiTheme="minorHAnsi" w:hAnsiTheme="minorHAnsi" w:cstheme="minorHAnsi"/>
          <w:color w:val="000000" w:themeColor="text1"/>
        </w:rPr>
        <w:t xml:space="preserve"> Table S26</w:t>
      </w:r>
      <w:r w:rsidRPr="00870A03">
        <w:rPr>
          <w:rFonts w:asciiTheme="minorHAnsi" w:hAnsiTheme="minorHAnsi" w:cstheme="minorHAnsi"/>
          <w:color w:val="000000" w:themeColor="text1"/>
        </w:rPr>
        <w:t>). This implies that the relationship between productive lifespan and mean absolute RLTL change was largely due to covariance with mean RLTL change. Thus, individuals that experienced greater telomere attrition over their lifetimes had a shorter productive lifespan</w:t>
      </w:r>
      <w:r w:rsidR="00D73DB0" w:rsidRPr="00870A03">
        <w:rPr>
          <w:rFonts w:asciiTheme="minorHAnsi" w:hAnsiTheme="minorHAnsi" w:cstheme="minorHAnsi"/>
          <w:color w:val="000000" w:themeColor="text1"/>
        </w:rPr>
        <w:t xml:space="preserve"> </w:t>
      </w:r>
      <w:r w:rsidRPr="00870A03">
        <w:rPr>
          <w:rFonts w:asciiTheme="minorHAnsi" w:hAnsiTheme="minorHAnsi" w:cstheme="minorHAnsi"/>
          <w:color w:val="000000" w:themeColor="text1"/>
        </w:rPr>
        <w:t xml:space="preserve">and direction of RLTL change (rather than simply absolute magnitude) was an important aspect of this relationship. </w:t>
      </w:r>
      <w:r w:rsidRPr="00870A03">
        <w:rPr>
          <w:rFonts w:asciiTheme="minorHAnsi" w:hAnsiTheme="minorHAnsi" w:cstheme="minorHAnsi"/>
        </w:rPr>
        <w:t xml:space="preserve">To visualise the relationship between RLTL change measurements and productive lifespan using Kaplan-Meier plots </w:t>
      </w:r>
      <w:r w:rsidR="00106D41">
        <w:rPr>
          <w:rFonts w:asciiTheme="minorHAnsi" w:hAnsiTheme="minorHAnsi" w:cstheme="minorHAnsi"/>
          <w:color w:val="000000" w:themeColor="text1"/>
        </w:rPr>
        <w:t>(Figure 3</w:t>
      </w:r>
      <w:r w:rsidRPr="00870A03">
        <w:rPr>
          <w:rFonts w:asciiTheme="minorHAnsi" w:hAnsiTheme="minorHAnsi" w:cstheme="minorHAnsi"/>
          <w:color w:val="000000" w:themeColor="text1"/>
        </w:rPr>
        <w:t>)</w:t>
      </w:r>
      <w:r w:rsidRPr="00870A03">
        <w:rPr>
          <w:rFonts w:asciiTheme="minorHAnsi" w:hAnsiTheme="minorHAnsi" w:cstheme="minorHAnsi"/>
        </w:rPr>
        <w:t>, continuou</w:t>
      </w:r>
      <w:r w:rsidRPr="00870A03">
        <w:rPr>
          <w:rFonts w:asciiTheme="minorHAnsi" w:hAnsiTheme="minorHAnsi" w:cstheme="minorHAnsi"/>
          <w:color w:val="000000" w:themeColor="text1"/>
        </w:rPr>
        <w:t>s RLTL measures were transformed to a discrete scale by group</w:t>
      </w:r>
      <w:r w:rsidR="00106D41">
        <w:rPr>
          <w:rFonts w:asciiTheme="minorHAnsi" w:hAnsiTheme="minorHAnsi" w:cstheme="minorHAnsi"/>
          <w:color w:val="000000" w:themeColor="text1"/>
        </w:rPr>
        <w:t xml:space="preserve">ing them into </w:t>
      </w:r>
      <w:proofErr w:type="spellStart"/>
      <w:r w:rsidR="00106D41">
        <w:rPr>
          <w:rFonts w:asciiTheme="minorHAnsi" w:hAnsiTheme="minorHAnsi" w:cstheme="minorHAnsi"/>
          <w:color w:val="000000" w:themeColor="text1"/>
        </w:rPr>
        <w:t>tertiles</w:t>
      </w:r>
      <w:proofErr w:type="spellEnd"/>
      <w:r w:rsidR="00106D41">
        <w:rPr>
          <w:rFonts w:asciiTheme="minorHAnsi" w:hAnsiTheme="minorHAnsi" w:cstheme="minorHAnsi"/>
          <w:color w:val="000000" w:themeColor="text1"/>
        </w:rPr>
        <w:t xml:space="preserve"> (Figure 3</w:t>
      </w:r>
      <w:r w:rsidRPr="00870A03">
        <w:rPr>
          <w:rFonts w:asciiTheme="minorHAnsi" w:hAnsiTheme="minorHAnsi" w:cstheme="minorHAnsi"/>
          <w:color w:val="000000" w:themeColor="text1"/>
        </w:rPr>
        <w:t xml:space="preserve">). Cox proportional hazard models based on these </w:t>
      </w:r>
      <w:proofErr w:type="spellStart"/>
      <w:r w:rsidRPr="00870A03">
        <w:rPr>
          <w:rFonts w:asciiTheme="minorHAnsi" w:hAnsiTheme="minorHAnsi" w:cstheme="minorHAnsi"/>
          <w:color w:val="000000" w:themeColor="text1"/>
        </w:rPr>
        <w:t>tertile</w:t>
      </w:r>
      <w:proofErr w:type="spellEnd"/>
      <w:r w:rsidRPr="00870A03">
        <w:rPr>
          <w:rFonts w:asciiTheme="minorHAnsi" w:hAnsiTheme="minorHAnsi" w:cstheme="minorHAnsi"/>
          <w:color w:val="000000" w:themeColor="text1"/>
        </w:rPr>
        <w:t xml:space="preserve"> groupings of </w:t>
      </w:r>
      <w:r w:rsidR="00D73DB0" w:rsidRPr="00870A03">
        <w:rPr>
          <w:rFonts w:asciiTheme="minorHAnsi" w:hAnsiTheme="minorHAnsi" w:cstheme="minorHAnsi"/>
          <w:color w:val="000000" w:themeColor="text1"/>
        </w:rPr>
        <w:t>RL</w:t>
      </w:r>
      <w:r w:rsidRPr="00870A03">
        <w:rPr>
          <w:rFonts w:asciiTheme="minorHAnsi" w:hAnsiTheme="minorHAnsi" w:cstheme="minorHAnsi"/>
          <w:color w:val="000000" w:themeColor="text1"/>
        </w:rPr>
        <w:t xml:space="preserve">TL measures showed similar results to </w:t>
      </w:r>
      <w:r w:rsidR="00106D41">
        <w:rPr>
          <w:rFonts w:asciiTheme="minorHAnsi" w:hAnsiTheme="minorHAnsi" w:cstheme="minorHAnsi"/>
          <w:color w:val="000000" w:themeColor="text1"/>
        </w:rPr>
        <w:t>those reported above (Figure 3</w:t>
      </w:r>
      <w:r w:rsidR="002026E6" w:rsidRPr="00870A03">
        <w:rPr>
          <w:rFonts w:asciiTheme="minorHAnsi" w:hAnsiTheme="minorHAnsi" w:cstheme="minorHAnsi"/>
          <w:color w:val="000000" w:themeColor="text1"/>
        </w:rPr>
        <w:t xml:space="preserve">). </w:t>
      </w:r>
    </w:p>
    <w:p w14:paraId="5B3360ED" w14:textId="53183224" w:rsidR="001E46A6" w:rsidRPr="00870A03" w:rsidRDefault="001E46A6" w:rsidP="00870A03">
      <w:pPr>
        <w:spacing w:line="480" w:lineRule="auto"/>
        <w:jc w:val="both"/>
        <w:rPr>
          <w:rFonts w:asciiTheme="minorHAnsi" w:hAnsiTheme="minorHAnsi" w:cstheme="minorHAnsi"/>
        </w:rPr>
      </w:pPr>
      <w:r w:rsidRPr="00870A03">
        <w:rPr>
          <w:rFonts w:asciiTheme="minorHAnsi" w:hAnsiTheme="minorHAnsi" w:cstheme="minorHAnsi"/>
          <w:color w:val="000000" w:themeColor="text1"/>
        </w:rPr>
        <w:t xml:space="preserve">The relationship between mean RLTL change and productive lifespan was robust to the inclusion of </w:t>
      </w:r>
      <w:r w:rsidRPr="00870A03">
        <w:rPr>
          <w:rFonts w:asciiTheme="minorHAnsi" w:hAnsiTheme="minorHAnsi" w:cstheme="minorHAnsi"/>
        </w:rPr>
        <w:t>milk production (a physiological stressor, which is positively associated with productive lifespan as cows with a low milk yield are more likely to be culled at a you</w:t>
      </w:r>
      <w:r w:rsidR="00106D41">
        <w:rPr>
          <w:rFonts w:asciiTheme="minorHAnsi" w:hAnsiTheme="minorHAnsi" w:cstheme="minorHAnsi"/>
        </w:rPr>
        <w:t>nger age) in the model (Table S27</w:t>
      </w:r>
      <w:r w:rsidRPr="00870A03">
        <w:rPr>
          <w:rFonts w:asciiTheme="minorHAnsi" w:hAnsiTheme="minorHAnsi" w:cstheme="minorHAnsi"/>
        </w:rPr>
        <w:t xml:space="preserve">). If RLTL declines most within the </w:t>
      </w:r>
      <w:r w:rsidR="00106D41">
        <w:rPr>
          <w:rFonts w:asciiTheme="minorHAnsi" w:hAnsiTheme="minorHAnsi" w:cstheme="minorHAnsi"/>
        </w:rPr>
        <w:t>first year of life (as Figure 1B</w:t>
      </w:r>
      <w:r w:rsidRPr="00870A03">
        <w:rPr>
          <w:rFonts w:asciiTheme="minorHAnsi" w:hAnsiTheme="minorHAnsi" w:cstheme="minorHAnsi"/>
        </w:rPr>
        <w:t xml:space="preserve"> indicates), the association between change in RLTL and productive lifespan may be driven by </w:t>
      </w:r>
      <w:r w:rsidRPr="00870A03">
        <w:rPr>
          <w:rFonts w:asciiTheme="minorHAnsi" w:hAnsiTheme="minorHAnsi" w:cstheme="minorHAnsi"/>
        </w:rPr>
        <w:lastRenderedPageBreak/>
        <w:t xml:space="preserve">the fact that this initial decline contributes relatively more to estimates of mean RLTL change in shorter-lived individuals than in animals that have more follow up samples with </w:t>
      </w:r>
      <w:r w:rsidR="00D73DB0" w:rsidRPr="00870A03">
        <w:rPr>
          <w:rFonts w:asciiTheme="minorHAnsi" w:hAnsiTheme="minorHAnsi" w:cstheme="minorHAnsi"/>
        </w:rPr>
        <w:t xml:space="preserve">more </w:t>
      </w:r>
      <w:r w:rsidRPr="00870A03">
        <w:rPr>
          <w:rFonts w:asciiTheme="minorHAnsi" w:hAnsiTheme="minorHAnsi" w:cstheme="minorHAnsi"/>
        </w:rPr>
        <w:t>moderate change measures available. We therefore repeated the analysis excluding the early life RLTL measurements and found that mean RLTL change still predicted productive lifespan (N=253, coefficient= -5.0</w:t>
      </w:r>
      <w:r w:rsidR="00106D41">
        <w:rPr>
          <w:rFonts w:asciiTheme="minorHAnsi" w:hAnsiTheme="minorHAnsi" w:cstheme="minorHAnsi"/>
        </w:rPr>
        <w:t>56, SE= 1.315, p&lt;0.001, Table S28</w:t>
      </w:r>
      <w:r w:rsidRPr="00870A03">
        <w:rPr>
          <w:rFonts w:asciiTheme="minorHAnsi" w:hAnsiTheme="minorHAnsi" w:cstheme="minorHAnsi"/>
        </w:rPr>
        <w:t xml:space="preserve">). The relationship between mean RLTL change and productive lifespan also remained statistically significant, when animals with less than 3 samples were excluded from the analysis (N= 213, coefficient= -3.47, SE= 1.34, Wald test = 6.7 on 1 </w:t>
      </w:r>
      <w:proofErr w:type="spellStart"/>
      <w:r w:rsidRPr="00870A03">
        <w:rPr>
          <w:rFonts w:asciiTheme="minorHAnsi" w:hAnsiTheme="minorHAnsi" w:cstheme="minorHAnsi"/>
        </w:rPr>
        <w:t>df</w:t>
      </w:r>
      <w:proofErr w:type="spellEnd"/>
      <w:r w:rsidRPr="00870A03">
        <w:rPr>
          <w:rFonts w:asciiTheme="minorHAnsi" w:hAnsiTheme="minorHAnsi" w:cstheme="minorHAnsi"/>
        </w:rPr>
        <w:t xml:space="preserve">, p= 0.01) and when RLTL at 1 year of age (which we previously found to predict productive lifespan </w:t>
      </w:r>
      <w:r w:rsidRPr="00870A03">
        <w:rPr>
          <w:rFonts w:asciiTheme="minorHAnsi" w:hAnsiTheme="minorHAnsi" w:cstheme="minorHAnsi"/>
        </w:rPr>
        <w:fldChar w:fldCharType="begin" w:fldLock="1"/>
      </w:r>
      <w:r w:rsidR="00106D41">
        <w:rPr>
          <w:rFonts w:asciiTheme="minorHAnsi" w:hAnsiTheme="minorHAnsi" w:cstheme="minorHAnsi"/>
        </w:rP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2018)","manualFormatting":"(Seeker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rsidRPr="00870A03">
        <w:rPr>
          <w:rFonts w:asciiTheme="minorHAnsi" w:hAnsiTheme="minorHAnsi" w:cstheme="minorHAnsi"/>
        </w:rPr>
        <w:fldChar w:fldCharType="separate"/>
      </w:r>
      <w:r w:rsidR="00106D41">
        <w:rPr>
          <w:rFonts w:asciiTheme="minorHAnsi" w:hAnsiTheme="minorHAnsi" w:cstheme="minorHAnsi"/>
          <w:noProof/>
        </w:rPr>
        <w:t xml:space="preserve">(Seeker </w:t>
      </w:r>
      <w:r w:rsidR="002468CA" w:rsidRPr="00870A03">
        <w:rPr>
          <w:rFonts w:asciiTheme="minorHAnsi" w:hAnsiTheme="minorHAnsi" w:cstheme="minorHAnsi"/>
          <w:noProof/>
        </w:rPr>
        <w:t>et al., 2018)</w:t>
      </w:r>
      <w:r w:rsidRPr="00870A03">
        <w:rPr>
          <w:rFonts w:asciiTheme="minorHAnsi" w:hAnsiTheme="minorHAnsi" w:cstheme="minorHAnsi"/>
        </w:rPr>
        <w:fldChar w:fldCharType="end"/>
      </w:r>
      <w:r w:rsidRPr="00870A03">
        <w:rPr>
          <w:rFonts w:asciiTheme="minorHAnsi" w:hAnsiTheme="minorHAnsi" w:cstheme="minorHAnsi"/>
        </w:rPr>
        <w:t xml:space="preserve">) was included in the models (Table </w:t>
      </w:r>
      <w:r w:rsidR="00106D41">
        <w:rPr>
          <w:rFonts w:asciiTheme="minorHAnsi" w:hAnsiTheme="minorHAnsi" w:cstheme="minorHAnsi"/>
        </w:rPr>
        <w:t>S30</w:t>
      </w:r>
      <w:r w:rsidRPr="00870A03">
        <w:rPr>
          <w:rFonts w:asciiTheme="minorHAnsi" w:hAnsiTheme="minorHAnsi" w:cstheme="minorHAnsi"/>
        </w:rPr>
        <w:t xml:space="preserve">) . </w:t>
      </w:r>
    </w:p>
    <w:p w14:paraId="66C3C822" w14:textId="77777777" w:rsidR="001E46A6" w:rsidRPr="00870A03" w:rsidRDefault="001E46A6" w:rsidP="00C52F55">
      <w:pPr>
        <w:pStyle w:val="Heading2"/>
        <w:spacing w:line="480" w:lineRule="auto"/>
        <w:rPr>
          <w:rFonts w:asciiTheme="minorHAnsi" w:hAnsiTheme="minorHAnsi" w:cstheme="minorHAnsi"/>
          <w:szCs w:val="24"/>
        </w:rPr>
      </w:pPr>
      <w:bookmarkStart w:id="19" w:name="_Toc507329156"/>
      <w:commentRangeStart w:id="20"/>
      <w:r w:rsidRPr="00870A03">
        <w:rPr>
          <w:rFonts w:asciiTheme="minorHAnsi" w:hAnsiTheme="minorHAnsi" w:cstheme="minorHAnsi"/>
          <w:szCs w:val="24"/>
        </w:rPr>
        <w:t>Discussion</w:t>
      </w:r>
      <w:bookmarkEnd w:id="19"/>
      <w:commentRangeEnd w:id="20"/>
      <w:r w:rsidR="00106D41">
        <w:rPr>
          <w:rStyle w:val="CommentReference"/>
          <w:rFonts w:eastAsia="Times New Roman" w:cs="Times New Roman"/>
          <w:b w:val="0"/>
          <w:bCs w:val="0"/>
        </w:rPr>
        <w:commentReference w:id="20"/>
      </w:r>
    </w:p>
    <w:p w14:paraId="7FE1BAC8" w14:textId="74B59A32" w:rsidR="001E46A6" w:rsidRPr="00870A03" w:rsidRDefault="001E46A6" w:rsidP="00870A03">
      <w:pPr>
        <w:spacing w:line="480" w:lineRule="auto"/>
        <w:jc w:val="both"/>
        <w:rPr>
          <w:rFonts w:asciiTheme="minorHAnsi" w:hAnsiTheme="minorHAnsi" w:cstheme="minorHAnsi"/>
        </w:rPr>
      </w:pPr>
      <w:r w:rsidRPr="00870A03">
        <w:rPr>
          <w:rFonts w:asciiTheme="minorHAnsi" w:hAnsiTheme="minorHAnsi" w:cstheme="minorHAnsi"/>
        </w:rPr>
        <w:t xml:space="preserve">We have presented, to our knowledge, the first demonstration in any vertebrate that lifelong variation in telomere attrition rather than variation in constitutive individual differences in average telomere length predict health outcomes and lifespan. While there is mounting evidence that telomere length predicts mortality, health and life history in humans as well as birds and non-human mammals </w:t>
      </w:r>
      <w:r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{"citationItems":[{"id":"ITEM-1","itemData":{"DOI":"10.1098/RSTB.2016.0447","ISSN":"0962-8436","PMID":"29335371","abstract":"Telomere length (TL) has become a biomarker of increasing interest within ecology and evolutionary biology, and has been found to predict subsequent survival in some recent avian studies but not others. Here, we undertake the first formal meta-analysis to test whether there is an overall association between TL and subsequent mortality risk in vertebrates other than humans and model laboratory rodents. We identified 27 suitable studies and obtained standardized estimates of the hazard ratio associated with TL from each. We performed a meta-analysis on these estimates and found an overall significant negative association implying that short telomeres are associated with increased mortality risk, which was robust to evident publication bias. While we found that heterogeneity in the hazard ratios was not explained by sex, follow-up period, maximum lifespan or the age group of the study animals, the TL–mortality risk association was stronger in studies using qPCR compared to terminal restriction fragment methodologies. Our results provide support for a consistent association between short telomeres and increased mortality risk in birds, but also highlight the need for more research into non-avian vertebrates and the reasons why different telomere measurement methods may yield different results.\n\nThis article is part of the theme issue ‘Understanding diversity in telomere dynamics’.","author":[{"dropping-particle":"V.","family":"Wilbourn","given":"Rachael","non-dropping-particle":"","parse-names":false,"suffix":""},{"dropping-particle":"","family":"Moatt","given":"Joshua P.","non-dropping-particle":"","parse-names":false,"suffix":""},{"dropping-particle":"","family":"Froy","given":"Hannah","non-dropping-particle":"","parse-names":false,"suffix":""},{"dropping-particle":"","family":"Walling","given":"Craig A.","non-dropping-particle":"","parse-names":false,"suffix":""},{"dropping-particle":"","family":"Nussey","given":"Daniel H.","non-dropping-particle":"","parse-names":false,"suffix":""},{"dropping-particle":"","family":"Boonekamp","given":"Jelle J.","non-dropping-particle":"","parse-names":false,"suffix":""}],"container-title":"Phil. Trans. R. Soc. B","id":"ITEM-1","issue":"1741","issued":{"date-parts":[["2018"]]},"page":"20160447","title":"The relationship between telomere length and mortality risk in non-model vertebrate systems: a meta-analysis","type":"article-journal","volume":"373"},"uris":["http://www.mendeley.com/documents/?uuid=670ad115-e13b-4ff5-a5b9-1aa1ccd91b3c"]},{"id":"ITEM-2","itemData":{"DOI":"10.1111/acel.12050","ISBN":"1474-9726","ISSN":"14749718","PMID":"23346961","abstract":"Biomarkers of aging are essential to predict mortality and aging-related diseases. Paradoxically, age itself imposes a limitation on the use of known biomarkers of aging because their associations with mortality generally diminish with age. How this pattern arises is, however, not understood. With meta-analysis we show that human leucocyte telomere length (TL) predicts mortality, and that this mortality association diminishes with age, as found for other biomarkers of aging. Subsequently, we demonstrate with simulation models that this observation cannot be reconciled with the popular hypothesis that TL is proportional to biological age. Using the reliability theory of aging, we instead propose that TL is a biomarker of somatic redundancy, the body's capacity to absorb damage, which fits the observed pattern well. We discuss to what extent diminishing redundancy with age may also explain the observed diminishing mortality modulation with age of other biomarkers of aging. Considering diminishing somatic redundancy as the causal agent of aging may critically advance our understanding of the aging process, and improve predictions of life expectancy and vulnerability to aging-related diseases","author":[{"dropping-particle":"","family":"Boonekamp","given":"Jelle J.","non-dropping-particle":"","parse-names":false,"suffix":""},{"dropping-particle":"","family":"Simons","given":"Mirre J P","non-dropping-particle":"","parse-names":false,"suffix":""},{"dropping-particle":"","family":"Hemerik","given":"Lia","non-dropping-particle":"","parse-names":false,"suffix":""},{"dropping-particle":"","family":"Verhulst","given":"Simon","non-dropping-particle":"","parse-names":false,"suffix":""}],"container-title":"Aging Cell","id":"ITEM-2","issue":"2","issued":{"date-parts":[["2013"]]},"page":"330-332","title":"Telomere length behaves as biomarker of somatic redundancy rather than biological age","type":"article-journal","volume":"12"},"uris":["http://www.mendeley.com/documents/?uuid=c661285d-be25-41af-8327-83a3430884a2"]},{"id":"ITEM-3","itemData":{"DOI":"10.1073/pnas.1113306109","ISSN":"0027-8424","abstract":"Telomeres are noncoding sequences of DNA that form caps at the ends of eukaryotic chromosomes. Some studies in a number of vertebrate species have reported that individuals with longer telomeres have a longer life span. It has been suggested that the observed variation in telomere length among individuals of the same age may play a causative role in determining the rate of aging and age of death. Studies examining this relationship have measured telomere length and survival at a single life-stage (early or late in life) and/or monitored survival over a short period of the life span. Telomere attrition (reduction in length) may be greatest during early life stages of growth and development. It is unclear whether individuals with relatively long telomeres early in life have a greater total life expectancy or whether data are biased when only relatively old individuals are sampled. It is possible that telomere length monitored from early life in normally aging individuals can predict life span. To test this possibility, this study examined the relationship between telomere length in a group of zebra finches (n = 99) early in life (25 days) and at various points during their natural life span (ranging from &lt;1 to almost 9 years). The effect of reproduction on adult telomere length was also measured. Telomere length at 25 days was a strong predictor of longevity (P &lt; 0.001). Birds living the longest had consistently longer telomere lengths at all measurable time points. Although reproduction increased adult telomere loss, the effect appeared transient and was not predictive of survival. These findings show a clear relationship between telomere length early in life and total life span, suggesting that measurement in early life may be a highly significant predictor of the age of death in this population.","author":[{"dropping-particle":"","family":"Heidinger","given":"B J","non-dropping-particle":"","parse-names":false,"suffix":""},{"dropping-particle":"","family":"Blount","given":"J D","non-dropping-particle":"","parse-names":false,"suffix":""},{"dropping-particle":"","family":"Boner","given":"W","non-dropping-particle":"","parse-names":false,"suffix":""},{"dropping-particle":"","family":"Griffiths","given":"K","non-dropping-particle":"","parse-names":false,"suffix":""},{"dropping-particle":"","family":"Metcalfe","given":"N B","non-dropping-particle":"","parse-names":false,"suffix":""},{"dropping-particle":"","family":"Monaghan","given":"P","non-dropping-particle":"","parse-names":false,"suffix":""}],"container-title":"Proceedings of the National Academy of Sciences","id":"ITEM-3","issue":"5","issued":{"date-parts":[["2012","1","31"]]},"page":"1743-1748","publisher":"National Acad Sciences","title":"Telomere length in early life predicts lifespan","type":"article-journal","volume":"109"},"uris":["http://www.mendeley.com/documents/?uuid=bbb0ca78-2a98-4c98-b308-e15eb0db0cfd"]},{"id":"ITEM-4","itemData":{"DOI":"10.1111/acel.12417","ISBN":"1474-9718","ISSN":"14749726","PMID":"26521726","abstract":"Telomeres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Cell","id":"ITEM-4","issued":{"date-parts":[["2015"]]},"page":"140-148","title":"Lifelong leukocyte telomere dynamics and survival in a free-living mammal","type":"article-journal"},"uris":["http://www.mendeley.com/documents/?uuid=a28e1143-6468-484d-bd81-2c7aa8616ee6"]},{"id":"ITEM-5","itemData":{"DOI":"10.1111/j.1474-9726.2007.00340.x","ISBN":"1474-9726","ISSN":"14749718","PMID":"17925004","abstract":"Telomeres prevent the loss of coding genetic material during chromosomal replication. Previous research suggests that shorter telomere length may be associated with lower survival. Because genetic factors are important for individual differences in both telomere length and mortality, this association could reflect genetic or environmental pleiotropy rather than a direct biological effect of telomeres. We demonstrate through within-pair analyses of Swedish twins that telomere length at advanced age is a biomarker that predicts survival beyond the impact of early familial environment and genetic factors in common with telomere length and mortality. Twins with the shortest telomeres had a three times greater risk of death during the follow-up period than their co-twins with the longest telomere measurements [hazard ratio (RR) = 2.8, 95% confidence interval 1.1-7.3, P = 0.03].","author":[{"dropping-particle":"","family":"Bakaysa","given":"Stephanie L.","non-dropping-particle":"","parse-names":false,"suffix":""},{"dropping-particle":"","family":"Mucci","given":"Lorelei a.","non-dropping-particle":"","parse-names":false,"suffix":""},{"dropping-particle":"","family":"Slagboom","given":"P. Eline","non-dropping-particle":"","parse-names":false,"suffix":""},{"dropping-particle":"","family":"Boomsma","given":"Dorret I.","non-dropping-particle":"","parse-names":false,"suffix":""},{"dropping-particle":"","family":"Mcclearn","given":"Gerald E.","non-dropping-particle":"","parse-names":false,"suffix":""},{"dropping-particle":"","family":"Johansson","given":"Boo","non-dropping-particle":"","parse-names":false,"suffix":""},{"dropping-particle":"","family":"Pedersen","given":"Nancy L.","non-dropping-particle":"","parse-names":false,"suffix":""}],"container-title":"Aging Cell","id":"ITEM-5","issue":"6","issued":{"date-parts":[["2007"]]},"page":"769-774","title":"Telomere length predicts survival independent of genetic influences","type":"article-journal","volume":"6"},"uris":["http://www.mendeley.com/documents/?uuid=401c8a36-6fae-4839-8553-3d036aafb290"]},{"id":"ITEM-6","itemData":{"DOI":"10.1016/S0140-6736(03)12384-7","ISBN":"0140-6736 (Print)\\r0140-6736","ISSN":"0140-6736","PMID":"12573379","abstract":"During normal ageing, the gradual loss of telomeric DNA in dividing somatic cells can contribute to replicative senescence, apoptosis, or neoplastic transformation. In the genetic disorder dyskeratosis congenita, telomere shortening is accelerated, and patients have premature onset of many age-related diseases and early death. We aimed to assess an association between telomere length and mortality in 143 normal unrelated individuals over the age of 60 years. Those with shorter telomeres in blood DNA had poorer survival, attributable in part to a 3·18-fold higher mortality rate from heart disease (95% CI 1.36–7·45, p=0·0079), and an 8·54-fold higher mortality rate from infectious disease (1·52–47·9, p=0·015). These results lend support to the hypothesis that telomere shortening in human beings contributes to mortality in many age-related diseases.","author":[{"dropping-particle":"","family":"Cawthon","given":"Rm","non-dropping-particle":"","parse-names":false,"suffix":""},{"dropping-particle":"","family":"Smith","given":"Kr","non-dropping-particle":"","parse-names":false,"suffix":""},{"dropping-particle":"","family":"O’Brien","given":"E","non-dropping-particle":"","parse-names":false,"suffix":""},{"dropping-particle":"","family":"Sivatchenko","given":"A","non-dropping-particle":"","parse-names":false,"suffix":""},{"dropping-particle":"","family":"Kerber","given":"Ra","non-dropping-particle":"","parse-names":false,"suffix":""}],"container-title":"The Lancet","id":"ITEM-6","issue":"9355","issued":{"date-parts":[["2003"]]},"page":"393–395","title":"Association between telomere length in blood and mortality in people aged 60 years or older","type":"article-journal","volume":"361"},"uris":["http://www.mendeley.com/documents/?uuid=f8936ab1-0139-49d5-b670-c73fd962040e"]},{"id":"ITEM-7","itemData":{"DOI":"10.1098/rsbl.2005.0301","ISBN":"1744-9561","ISSN":"1744-9561","PMID":"17148169","abstract":"Differences in individual quality and survival within species are a major focus in evolutionary ecology, but we know very little about the underlying physiological mechanisms that determine these differences. Telomere shortening associated with cellular senescence and ageing may be one such mechanism. To date, however, there is little evidence linking telomere length and survival. Here, we show that tree swallows (Tachycineta bicolor) with relatively short telomeres at the age of 1 year have lower survival than tree swallows of the same age with relatively long telomeres. The survival advantage in the long telomere group continues for at least three breeding seasons. It will be important to identify mechanisms that link telomere length with survival early in life.","author":[{"dropping-particle":"","family":"Haussmann","given":"Mark F","non-dropping-particle":"","parse-names":false,"suffix":""},{"dropping-particle":"","family":"Winkler","given":"David W","non-dropping-particle":"","parse-names":false,"suffix":""},{"dropping-particle":"","family":"Vleck","given":"Carol M","non-dropping-particle":"","parse-names":false,"suffix":""}],"container-title":"Biology letters","id":"ITEM-7","issue":"2","issued":{"date-parts":[["2005"]]},"page":"212-214","title":"Longer telomeres associated with higher survival in birds.","type":"article-journal","volume":"1"},"uris":["http://www.mendeley.com/documents/?uuid=8f740611-3696-4131-beb5-810ac31fd033"]},{"id":"ITEM-8","itemData":{"DOI":"10.1371/journal.pone.0083617","ISSN":"19326203","PMID":"24386235","abstract":"Early-life adversity is associated with poorer health and survival in adulthood in humans and other animals. One pathway by which early-life environmental stressors could affect the adult phenotype is via effects on telomere dynamics. Several studies have shown that early-life adversity is associated with relatively short telomeres, but these are often cross-sectional and usually correlational in design. Here, we present a novel experimental system for studying the relationship between early-life adversity and telomere dynamics using a wild bird, the European starling (Sturnus vulgaris). We used cross-fostering to experimentally assign sibling chicks to either small or large broods for twelve days of the growth period. We measured telomere length in red blood cells using quantitative PCR near the beginning of the experimental manipulation (4 days old), at the end of the experimental manipulation (15 days old), and once the birds were independent (55 days old). Being in a larger brood slowed growth and retarded wing development and the timing of fledging. We found no evidence that overall brood size affected telomere dynamics. However, the greater the number of competitors above the focal bird in the within-brood size hierarchy, the greater was the telomere loss during the period of the experimental manipulation. The number of competitors below the focal in the hierarchy had no effect. The effect of heavier competitors was still evident when we controlled for the weight of the focal bird at the end of the manipulation, suggesting it was not due to retarded growth per se. Moreover, the impact of early competition on telomeres was still evident at independence, suggesting persistence beyond early life. Our study provides experimental support for the hypothesis that social stress, in this case induced by the presence of a greater number of dominant competitors, accelerates the rate of telomere loss.","author":[{"dropping-particle":"","family":"Nettle","given":"Daniel","non-dropping-particle":"","parse-names":false,"suffix":""},{"dropping-particle":"","family":"Monaghan","given":"Pat","non-dropping-particle":"","parse-names":false,"suffix":""},{"dropping-particle":"","family":"Boner","given":"Winnie","non-dropping-particle":"","parse-names":false,"suffix":""},{"dropping-particle":"","family":"Gillespie","given":"Robert","non-dropping-particle":"","parse-names":false,"suffix":""},{"dropping-particle":"","family":"Bateson","given":"Melissa","non-dropping-particle":"","parse-names":false,"suffix":""}],"container-title":"PLoS ONE","id":"ITEM-8","issue":"12","issued":{"date-parts":[["2013"]]},"title":"Bottom of the heap: Having heavier competitors accelerates early-life telomere loss in the European starling, Sturnus vulgaris","type":"article-journal","volume":"8"},"uris":["http://www.mendeley.com/documents/?uuid=e7387965-25a1-436c-bc57-ecb1eb05c91f"]},{"id":"ITEM-9","itemData":{"DOI":"10.1186/1472-6785-12-17","ISBN":"1472-6785","ISSN":"1472-6785","PMID":"22901085","abstract":"BACKGROUND: Evidence is accumulating that telomere length is a good predictor of life expectancy, especially early in life, thus calling for determining the factors that affect telomere length at this stage. Here, we investigated the relative influence of early growth conditions and origin (genetics and early maternal effects) on telomere length of collared flycatchers (Ficedula albicollis) at fledging. We experimentally transferred hatchlings among brood triplets to create reduced, control (i.e. unchanged final nestling number) and enlarged broods.\\n\\nRESULTS: Although our treatment significantly affected body mass at fledging, we found no evidence that increased sibling competition affected nestling tarsus length and telomere length. However, mixed models showed that brood triplets explained a significant part of the variance in body mass (18%) and telomere length (19%), but not tarsus length (13%), emphasizing that unmanipulated early environmental factors influenced telomere length. These models also revealed low, but significant, heritability of telomere length (h(2) = 0.09). For comparison, the heritability of nestling body mass and tarsus length was 0.36 and 0.39, respectively, which was in the range of previously published estimates for those two traits in this species.\\n\\nCONCLUSION: Those findings in a wild bird population demonstrate that telomere length at the end of the growth period is weakly, but significantly, determined by genetic and/or maternal factors taking place before hatching. However, we found no evidence that the brood size manipulation experiment, and by extension the early growth conditions, influenced nestling telomere length. The weak heritability of telomere length suggests a close association with fitness in natural populations.","author":[{"dropping-particle":"","family":"Voillemot","given":"Marie","non-dropping-particle":"","parse-names":false,"suffix":""},{"dropping-particle":"","family":"Hine","given":"Kathryn","non-dropping-particle":"","parse-names":false,"suffix":""},{"dropping-particle":"","family":"Zahn","given":"Sandrine","non-dropping-particle":"","parse-names":false,"suffix":""},{"dropping-particle":"","family":"Criscuolo","given":"François","non-dropping-particle":"","parse-names":false,"suffix":""},{"dropping-particle":"","family":"Gustafsson","given":"Lars","non-dropping-particle":"","parse-names":false,"suffix":""},{"dropping-particle":"","family":"Doligez","given":"Blandine","non-dropping-particle":"","parse-names":false,"suffix":""},{"dropping-particle":"","family":"Bize","given":"Pierre","non-dropping-particle":"","parse-names":false,"suffix":""}],"container-title":"BMC Ecology","id":"ITEM-9","issue":"1","issued":{"date-parts":[["2012"]]},"page":"17","title":"Effects of brood size manipulation and common origin on phenotype and telomere length in nestling collared flycatchers","type":"article-journal","volume":"12"},"uris":["http://www.mendeley.com/documents/?uuid=4b5595e0-bba2-49fd-8c3b-ac7242eea48b"]},{"id":"ITEM-10","itemData":{"DOI":"https://doi.org/10.1111/mec.1533","author":[{"dropping-particle":"","family":"Bichet","given":"Coraline","non-dropping-particle":"","parse-names":false,"suffix":""},{"dropping-particle":"","family":"Bouwhuis","given":"Sandra","non-dropping-particle":"","parse-names":false,"suffix":""},{"dropping-particle":"","family":"Bauch","given":"Christina","non-dropping-particle":"","parse-names":false,"suffix":""},{"dropping-particle":"","family":"Verhulst","given":"Simon","non-dropping-particle":"","parse-names":false,"suffix":""},{"dropping-particle":"","family":"Becker","given":"Peter H.","non-dropping-particle":"","parse-names":false,"suffix":""},{"dropping-particle":"","family":"Vedder","given":"Oscar","non-dropping-particle":"","parse-names":false,"suffix":""}],"container-title":"Molecular Ecology","id":"ITEM-10","issue":"29","issued":{"date-parts":[["2019"]]},"page":"429-441","title":"Telomere length is repeatable, shortens with age and reproductive success, and predicts remaining lifespan in a long‐lived seabird","type":"article-journal","volume":"2020"},"uris":["http://www.mendeley.com/documents/?uuid=8fd540e3-e394-497b-93c4-3d4fc39f4d1d"]}],"mendeley":{"formattedCitation":"(Bakaysa et al., 2007; Bichet et al., 2019; J. J. Boonekamp et al., 2013; Cawthon et al., 2003; Fairlie et al., 2015; Mark F Haussmann et al., 2005; Heidinger et al., 2012; Nettle et al., 2013; Voillemot et al., 2012; Wilbourn et al., 2018)","manualFormatting":"(Bakaysa et al., 2007; Bichet et al., 2019; Boonekamp et al., 2013; Cawthon, Smith, O’Brien, Sivatchenko, &amp; Kerber, 2003; Fairlie et al., 2015; Mark Haussmann, Winkler, &amp; Vleck, 2005; Heidinger et al., 2012; Nettle, Monaghan, Boner, Gillespie, &amp; Bateson, 2013; Voillemot et al., 2012; Wilbourn et al., 2018)","plainTextFormattedCitation":"(Bakaysa et al., 2007; Bichet et al., 2019; J. J. Boonekamp et al., 2013; Cawthon et al., 2003; Fairlie et al., 2015; Mark F Haussmann et al., 2005; Heidinger et al., 2012; Nettle et al., 2013; Voillemot et al., 2012; Wilbourn et al., 2018)","previouslyFormattedCitation":"(Bakaysa et al., 2007; Bichet et al., 2019; J. J. Boonekamp et al., 2013; Cawthon et al., 2003; Fairlie et al., 2015; Mark F Haussmann et al., 2005; Heidinger et al., 2012; Nettle et al., 2013; Voillemot et al., 2012; Wilbourn et al., 2018)"},"properties":{"noteIndex":0},"schema":"https://github.com/citation-style-language/schema/raw/master/csl-citation.json"}</w:instrText>
      </w:r>
      <w:r w:rsidRPr="00870A03">
        <w:rPr>
          <w:rFonts w:asciiTheme="minorHAnsi" w:hAnsiTheme="minorHAnsi" w:cstheme="minorHAnsi"/>
        </w:rPr>
        <w:fldChar w:fldCharType="separate"/>
      </w:r>
      <w:r w:rsidR="006772A7" w:rsidRPr="00870A03">
        <w:rPr>
          <w:rFonts w:asciiTheme="minorHAnsi" w:hAnsiTheme="minorHAnsi" w:cstheme="minorHAnsi"/>
          <w:noProof/>
        </w:rPr>
        <w:t>(Bakaysa et al., 2007; Bichet et al., 2019; Boonekamp et al., 2013; Cawthon, Smith, O’Brien, Sivatchenko, &amp; Kerber, 2003; Fairlie et al., 2015; Mark Haussmann, Winkler, &amp; Vleck, 2005; Heidinger et al., 2012; Nettle, Monaghan, Boner, Gillespie, &amp; Bateson, 2013; Voillemot et al., 2012; Wilbourn et al., 2018)</w:t>
      </w:r>
      <w:r w:rsidRPr="00870A03">
        <w:rPr>
          <w:rFonts w:asciiTheme="minorHAnsi" w:hAnsiTheme="minorHAnsi" w:cstheme="minorHAnsi"/>
        </w:rPr>
        <w:fldChar w:fldCharType="end"/>
      </w:r>
      <w:r w:rsidRPr="00870A03">
        <w:rPr>
          <w:rFonts w:asciiTheme="minorHAnsi" w:hAnsiTheme="minorHAnsi" w:cstheme="minorHAnsi"/>
        </w:rPr>
        <w:t xml:space="preserve">, very few studies have been able to accumulate long-term longitudinal data capable of differentiating the role of among- and within-individual variation in TL to such relationships. Our data support the contention that within-individual directional change over time in TL is more important than stable among-individual differences in predicting overall health. Individuals in our study which showed a greater propensity to shorten </w:t>
      </w:r>
      <w:r w:rsidR="00053716" w:rsidRPr="00870A03">
        <w:rPr>
          <w:rFonts w:asciiTheme="minorHAnsi" w:hAnsiTheme="minorHAnsi" w:cstheme="minorHAnsi"/>
        </w:rPr>
        <w:t>RL</w:t>
      </w:r>
      <w:r w:rsidRPr="00870A03">
        <w:rPr>
          <w:rFonts w:asciiTheme="minorHAnsi" w:hAnsiTheme="minorHAnsi" w:cstheme="minorHAnsi"/>
        </w:rPr>
        <w:t xml:space="preserve">TL across sampling points were culled earlier, </w:t>
      </w:r>
      <w:r w:rsidRPr="00870A03">
        <w:rPr>
          <w:rFonts w:asciiTheme="minorHAnsi" w:hAnsiTheme="minorHAnsi" w:cstheme="minorHAnsi"/>
        </w:rPr>
        <w:lastRenderedPageBreak/>
        <w:t xml:space="preserve">mainly due to health issues described above. There was no relationship between productive lifespan and an individual’s average </w:t>
      </w:r>
      <w:r w:rsidR="00053716" w:rsidRPr="00870A03">
        <w:rPr>
          <w:rFonts w:asciiTheme="minorHAnsi" w:hAnsiTheme="minorHAnsi" w:cstheme="minorHAnsi"/>
        </w:rPr>
        <w:t>RL</w:t>
      </w:r>
      <w:r w:rsidRPr="00870A03">
        <w:rPr>
          <w:rFonts w:asciiTheme="minorHAnsi" w:hAnsiTheme="minorHAnsi" w:cstheme="minorHAnsi"/>
        </w:rPr>
        <w:t xml:space="preserve">TL. </w:t>
      </w:r>
      <w:r w:rsidR="00965801" w:rsidRPr="00870A03">
        <w:rPr>
          <w:rFonts w:asciiTheme="minorHAnsi" w:hAnsiTheme="minorHAnsi" w:cstheme="minorHAnsi"/>
        </w:rPr>
        <w:t>Future studies will show how well our results generalise to other systems as telomere biology is variable amongst species. Cattle telomere biology seems to be similar to other ruminants, horses, zebras, tapirs some whales and primates including humans in that they have relatively short telomeres and a tight regulation of telomerase expression</w:t>
      </w:r>
      <w:r w:rsidR="007A7DAA" w:rsidRPr="00870A03">
        <w:rPr>
          <w:rFonts w:asciiTheme="minorHAnsi" w:hAnsiTheme="minorHAnsi" w:cstheme="minorHAnsi"/>
        </w:rPr>
        <w:t xml:space="preserve"> </w:t>
      </w:r>
      <w:r w:rsidR="007A7DAA" w:rsidRPr="00870A03">
        <w:rPr>
          <w:rFonts w:asciiTheme="minorHAnsi" w:hAnsiTheme="minorHAnsi" w:cstheme="minorHAnsi"/>
        </w:rPr>
        <w:fldChar w:fldCharType="begin" w:fldLock="1"/>
      </w:r>
      <w:r w:rsidR="007A7DAA" w:rsidRPr="00870A03">
        <w:rPr>
          <w:rFonts w:asciiTheme="minorHAnsi" w:hAnsiTheme="minorHAnsi" w:cstheme="minorHAnsi"/>
        </w:rPr>
        <w:instrText>ADDIN CSL_CITATION {"citationItems":[{"id":"ITEM-1","itemData":{"DOI":"10.1111/j.1474-9726.2011.00718.x","ISBN":"1474-9726 (Electronic)\\r1474-9718 (Linking)","ISSN":"14749718","PMID":"21518243","abstract":"Progressive telomere shortening from cell division (replicative aging) provides a barrier for human tumor progression. This program is not conserved in laboratory mice, which have longer telomeres and constitutive telomerase. Wild species that do ⁄ do not use replicative aging have been reported, but the evolution of different phenotypes and a conceptual framework for understanding their uses of telomeres is lacking. We examined telomeres ⁄ telomerase in cultured cells from &gt; 60 mammalian species to place different uses of telomeres in a broad mammalian context. Phylogeny-based statistical analysis reconstructed ancestral states. Our analysis suggested that the ancestral mammalian phenotype included short telomeres (&lt; 20 kb, as we now see in humans) and repressed telomerase. We argue that the repressed telomerase was a response to a higher mutation load brought on by the evolution of homeothermy. With telomerase repressed, we then see the evolution of replicative aging. Telomere length inversely correlated with lifespan, while telomerase expression co-evolved with body size. Multiple independent times smaller, shorter-lived species changed to having longer telomeres and expressing telomerase. Trade-offs involving reducing the energetic ⁄ cellular costs of specific oxidative protection mechanisms (needed to protect &lt; 20 kb telomeres in the absence oftelomerase) could explain this abandonment of replicative aging. These observations provide a conceptual framework for understanding different uses of telomeres in mammals, support a role for human-like telomeres in allowing longer lifespans to evolve, demonstrate the need to include telomere length in the analysis of comparative studies of oxidative protection in the biology of aging, and identify which mammals can be used as appropriate model organisms for the study of the role of telomeres in human cancer and aging.\r\nKey words: evolution of telomeres; immortalization; telomerase; replicative aging; senescence.","author":[{"dropping-particle":"V","family":"Gomes","given":"Nuno M","non-dropping-particle":"","parse-names":false,"suffix":""},{"dropping-particle":"","family":"Ryder","given":"Oliver a.","non-dropping-particle":"","parse-names":false,"suffix":""},{"dropping-particle":"","family":"Houck","given":"Marlys L.","non-dropping-particle":"","parse-names":false,"suffix":""},{"dropping-particle":"","family":"Charter","given":"Suellen J.","non-dropping-particle":"","parse-names":false,"suffix":""},{"dropping-particle":"","family":"Walker","given":"William","non-dropping-particle":"","parse-names":false,"suffix":""},{"dropping-particle":"","family":"Forsyth","given":"Nicholas R.","non-dropping-particle":"","parse-names":false,"suffix":""},{"dropping-particle":"","family":"Austad","given":"Steven N.","non-dropping-particle":"","parse-names":false,"suffix":""},{"dropping-particle":"","family":"Venditti","given":"Chris","non-dropping-particle":"","parse-names":false,"suffix":""},{"dropping-particle":"","family":"Pagel","given":"Mark","non-dropping-particle":"","parse-names":false,"suffix":""},{"dropping-particle":"","family":"Shay","given":"Jerry W.","non-dropping-particle":"","parse-names":false,"suffix":""},{"dropping-particle":"","family":"Wright","given":"Woodring E.","non-dropping-particle":"","parse-names":false,"suffix":""}],"container-title":"Aging Cell","id":"ITEM-1","issue":"5","issued":{"date-parts":[["2011"]]},"page":"761-768","title":"Comparative biology of mammalian telomeres: Hypotheses on ancestral states and the roles of telomeres in longevity determination","type":"article-journal","volume":"10"},"uris":["http://www.mendeley.com/documents/?uuid=40cebaff-86a3-417a-a8d2-5c43b59ac9ba"]}],"mendeley":{"formattedCitation":"(Gomes et al., 2011)","plainTextFormattedCitation":"(Gomes et al., 2011)","previouslyFormattedCitation":"(Gomes et al., 2011)"},"properties":{"noteIndex":0},"schema":"https://github.com/citation-style-language/schema/raw/master/csl-citation.json"}</w:instrText>
      </w:r>
      <w:r w:rsidR="007A7DAA" w:rsidRPr="00870A03">
        <w:rPr>
          <w:rFonts w:asciiTheme="minorHAnsi" w:hAnsiTheme="minorHAnsi" w:cstheme="minorHAnsi"/>
        </w:rPr>
        <w:fldChar w:fldCharType="separate"/>
      </w:r>
      <w:r w:rsidR="007A7DAA" w:rsidRPr="00870A03">
        <w:rPr>
          <w:rFonts w:asciiTheme="minorHAnsi" w:hAnsiTheme="minorHAnsi" w:cstheme="minorHAnsi"/>
          <w:noProof/>
        </w:rPr>
        <w:t>(Gomes et al., 2011)</w:t>
      </w:r>
      <w:r w:rsidR="007A7DAA" w:rsidRPr="00870A03">
        <w:rPr>
          <w:rFonts w:asciiTheme="minorHAnsi" w:hAnsiTheme="minorHAnsi" w:cstheme="minorHAnsi"/>
        </w:rPr>
        <w:fldChar w:fldCharType="end"/>
      </w:r>
      <w:r w:rsidR="007A7DAA" w:rsidRPr="00870A03">
        <w:rPr>
          <w:rFonts w:asciiTheme="minorHAnsi" w:hAnsiTheme="minorHAnsi" w:cstheme="minorHAnsi"/>
        </w:rPr>
        <w:t xml:space="preserve">. </w:t>
      </w:r>
      <w:r w:rsidRPr="00870A03">
        <w:rPr>
          <w:rFonts w:asciiTheme="minorHAnsi" w:hAnsiTheme="minorHAnsi" w:cstheme="minorHAnsi"/>
        </w:rPr>
        <w:t xml:space="preserve">If our results generalise to </w:t>
      </w:r>
      <w:r w:rsidR="00965801" w:rsidRPr="00870A03">
        <w:rPr>
          <w:rFonts w:asciiTheme="minorHAnsi" w:hAnsiTheme="minorHAnsi" w:cstheme="minorHAnsi"/>
        </w:rPr>
        <w:t xml:space="preserve">some of those </w:t>
      </w:r>
      <w:r w:rsidRPr="00870A03">
        <w:rPr>
          <w:rFonts w:asciiTheme="minorHAnsi" w:hAnsiTheme="minorHAnsi" w:cstheme="minorHAnsi"/>
        </w:rPr>
        <w:t xml:space="preserve">other systems and contexts, they have important implications for the utility of TL as a biomarker of health and fitness, lending support to the idea that TL change is an indirect marker reflecting past physiological insults and stress rather than an indicator of constitutive or genetically-based robustness to life’s challenges. Our data also highlight the importance of collecting longitudinal telomere measurements, by showing that </w:t>
      </w:r>
      <w:r w:rsidR="00053716" w:rsidRPr="00870A03">
        <w:rPr>
          <w:rFonts w:asciiTheme="minorHAnsi" w:hAnsiTheme="minorHAnsi" w:cstheme="minorHAnsi"/>
        </w:rPr>
        <w:t xml:space="preserve">in some species </w:t>
      </w:r>
      <w:r w:rsidRPr="00870A03">
        <w:rPr>
          <w:rFonts w:asciiTheme="minorHAnsi" w:hAnsiTheme="minorHAnsi" w:cstheme="minorHAnsi"/>
        </w:rPr>
        <w:t xml:space="preserve">it is within-individual change over time in TL that carries the important biological signal. </w:t>
      </w:r>
    </w:p>
    <w:p w14:paraId="11C78338" w14:textId="49193BE3" w:rsidR="001E46A6" w:rsidRPr="00870A03" w:rsidRDefault="001E46A6" w:rsidP="00870A03">
      <w:pPr>
        <w:spacing w:line="480" w:lineRule="auto"/>
        <w:jc w:val="both"/>
        <w:rPr>
          <w:rFonts w:asciiTheme="minorHAnsi" w:hAnsiTheme="minorHAnsi" w:cstheme="minorHAnsi"/>
        </w:rPr>
      </w:pPr>
      <w:r w:rsidRPr="00870A03">
        <w:rPr>
          <w:rFonts w:asciiTheme="minorHAnsi" w:hAnsiTheme="minorHAnsi" w:cstheme="minorHAnsi"/>
        </w:rPr>
        <w:t xml:space="preserve">Our study animals varied considerably in the magnitude and direction of RLTL change across consecutive sampling points. This is in accordance with other longitudinal studies that have reported a wide variation in TL change, alongside evidence that a large proportion of individuals show telomere lengthening over time </w:t>
      </w:r>
      <w:r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B","id":"ITEM-1","issue":"1662","issued":{"date-parts":[["2009"]]},"page":"1679-83","title":"Telomere dynamics rather than age predict life expectancy in the wild.","type":"article-journal","volume":"276"},"uris":["http://www.mendeley.com/documents/?uuid=b3aa4ea4-d52a-4657-b696-d8f20c7aa89f"]},{"id":"ITEM-2","itemData":{"DOI":"10.1093/gerona/glq223","ISBN":"1079-5006","ISSN":"10795006","PMID":"21310811","abstract":"BACKGROUND: Leukocyte telomere length (LTL) is considered a biomarker of human aging and based on cross-sectional studies it shortens with age. However, longitudinal studies reported that many adults display LTL lengthening. METHODS: Using Southern blots, we compared cross-sectional rates of age-related LTL change across a approximately 20 year age range with those based on longitudinal evaluations in three surveys (S1, S2, and S3) with three time intervals: S1-S2 (5.8 years), S2-S3 (6.6 years), and S1-S3 (12.4 years). Hierarchical linear modeling was used to explore LTL dynamics using LTL data from S1, S2, and S3. RESULTS: Cross-sectionally, mean LTL shortenings were 24.6, 25.4, and 23.6 bp/y at S1, S2, and S3, respectively. Longitudinally, more variation was observed in the rate of LTL change during the shorter than longer follow-up periods. Furthermore, using simple differences in LTL, 14.4% and 10.7% of individuals displayed LTL lengthening during S1-S2 and S2-S3, respectively, but only 1.5% during S1-S3 (p &lt; 0.001). The estimated mean rate of LTL shortening based on averaging empirical Bayes' estimates of LTL from a parsimonious hierarchical linear modeling model was 31 bp/y with a range from 23 to 47 bp/y with none of the participants showing LTL lengthening over the average 12.4 years of follow-up. CONCLUSIONS: As aging displays a unidirectional progression, it is unlikely that LTL elongates with age. LTL elongation in longitudinal studies primarily reflects measurement errors of LTL in relation to the duration of follow-up periods","author":[{"dropping-particle":"","family":"Chen","given":"W.","non-dropping-particle":"","parse-names":false,"suffix":""},{"dropping-particle":"","family":"Kimura","given":"M.","non-dropping-particle":"","parse-names":false,"suffix":""},{"dropping-particle":"","family":"Kim","given":"S.","non-dropping-particle":"","parse-names":false,"suffix":""},{"dropping-particle":"","family":"Cao","given":"X.","non-dropping-particle":"","parse-names":false,"suffix":""},{"dropping-particle":"","family":"Srinivasan","given":"S. R.","non-dropping-particle":"","parse-names":false,"suffix":""},{"dropping-particle":"","family":"Berenson","given":"G. S.","non-dropping-particle":"","parse-names":false,"suffix":""},{"dropping-particle":"","family":"Kark","given":"J. D.","non-dropping-particle":"","parse-names":false,"suffix":""},{"dropping-particle":"","family":"Aviv","given":"A.","non-dropping-particle":"","parse-names":false,"suffix":""}],"container-title":"Journals of Gerontology - Series A Biological Sciences and Medical Sciences","id":"ITEM-2","issue":"3","issued":{"date-parts":[["2011"]]},"page":"312-319","title":"Longitudinal versus cross-sectional evaluations of leukocyte telomere length dynamics: Age-dependent telomere shortening is the rule","type":"article-journal","volume":"66 A"},"uris":["http://www.mendeley.com/documents/?uuid=58f61a2a-420b-4096-8fa8-79e03aa0c882"]},{"id":"ITEM-3","itemData":{"DOI":"10.1371/journal.pone.0008612","ISBN":"1932-6203","ISSN":"19326203","PMID":"20072607","abstract":"Leukocyte telomere length, an emerging marker of biological age, has been shown to predict cardiovascular morbidity and mortality. However, the natural history of telomere length in patients with coronary artery disease has not been studied. We sought to investigate the longitudinal trajectory of telomere length, and to identify the independent predictors of telomere shortening, in persons with coronary artery disease.","author":[{"dropping-particle":"","family":"Farzaneh-Far","given":"Ramin","non-dropping-particle":"","parse-names":false,"suffix":""},{"dropping-particle":"","family":"Lin","given":"Jue","non-dropping-particle":"","parse-names":false,"suffix":""},{"dropping-particle":"","family":"Epel","given":"Elissa","non-dropping-particle":"","parse-names":false,"suffix":""},{"dropping-particle":"","family":"Lapham","given":"Kyle","non-dropping-particle":"","parse-names":false,"suffix":""},{"dropping-particle":"","family":"Blackburn","given":"Elizabeth","non-dropping-particle":"","parse-names":false,"suffix":""},{"dropping-particle":"","family":"Whooley","given":"Mary A.","non-dropping-particle":"","parse-names":false,"suffix":""}],"container-title":"PLoS ONE","id":"ITEM-3","issue":"1","issued":{"date-parts":[["2010"]]},"title":"Telomere length trajectory and its determinants in persons with coronary artery disease: Longitudinal findings from the heart and soul study","type":"article-journal","volume":"5"},"uris":["http://www.mendeley.com/documents/?uuid=70466d6a-cd97-4e30-831b-ee35105d8c8d"]},{"id":"ITEM-4","itemData":{"DOI":"10.1161/01.CIR.0000163550.70487.0B","ISBN":"1524-4539 (Electronic)","ISSN":"00097322","PMID":"15851602","abstract":"BACKGROUND: Insulin resistance predisposes to cardiovascular disease and shortens human lifespan. We therefore tested the hypothesis that a rise in insulin resistance in concert with gain in body mass is associated with accelerated white blood cell telomere attrition. METHODS AND RESULTS: We measured white blood cell telomere dynamics and age-related changes in insulin resistance and body mass index in young adults of the Bogalusa Heart Study. Over 10.1 to 12.8 years, the relative changes in telomere length were correlated with the homeostasis model assessment of insulin resistance (r=-0.531, P&lt;0.001) and changes in the body mass index (r=-0.423, P&lt;0.001). CONCLUSIONS: These findings provide the first tangible nexus of telomere biology with insulin resistance and adiposity in humans","author":[{"dropping-particle":"","family":"Gardner","given":"Jeffrey P.","non-dropping-particle":"","parse-names":false,"suffix":""},{"dropping-particle":"","family":"Li","given":"Shengxu","non-dropping-particle":"","parse-names":false,"suffix":""},{"dropping-particle":"","family":"Srinivasan","given":"Sathanur R.","non-dropping-particle":"","parse-names":false,"suffix":""},{"dropping-particle":"","family":"Chen","given":"Wei","non-dropping-particle":"","parse-names":false,"suffix":""},{"dropping-particle":"","family":"Kimura","given":"Masayuki","non-dropping-particle":"","parse-names":false,"suffix":""},{"dropping-particle":"","family":"Lu","given":"Xiaobin","non-dropping-particle":"","parse-names":false,"suffix":""},{"dropping-particle":"","family":"Berenson","given":"Gerald S.","non-dropping-particle":"","parse-names":false,"suffix":""},{"dropping-particle":"","family":"Aviv","given":"Abraham","non-dropping-particle":"","parse-names":false,"suffix":""}],"container-title":"Circulation","id":"ITEM-4","issue":"17","issued":{"date-parts":[["2005"]]},"page":"2171-2177","title":"Rise in insulin resistance is associated with escalated telomere attrition","type":"article-journal","volume":"111"},"uris":["http://www.mendeley.com/documents/?uuid=e1e6f985-a643-4246-904d-c4501ee7ed5c"]},{"id":"ITEM-5","itemData":{"DOI":"10.1111/joim.12149","ISBN":"0954-6820","ISSN":"09546820","PMID":"24118582","abstract":"OBJECTIVES: Human age-dependent telomere attrition and telomere shortening are associated with several age-associated diseases and poorer overall survival. The aim of this study was to determine longitudinal leucocyte telomere length dynamics and identify factors associated with temporal changes in telomere length. DESIGN AND METHODS: Leucocyte telomere length was measured by quantitative polymerase chain reaction in 8074 participants from the Prevention of Renal and Vascular End-stage Disease (PREVEND) study, an ongoing community-based prospective cohort study initiated in 1997. Follow-up data were available at two time-points up to 2007. Leucocyte telomere length was measured, on between one and three separate occasions, in a total of 16 783 DNA samples. Multilevel growth models were created to identify the factors that influence leucocyte telomere dynamics. RESULTS: We observed an average attrition rate of 0.47 +/- 0.16 relative telomere length units (RTLUs) per year in the study population aged 48 (range 39-60) years at baseline. Annual telomere attrition rate increased with age (P &lt; 0.001) and was faster on average in men than in women (P for interaction 0.043). The major independent factors determining telomere attrition rate were active smoking (approximately tripled the loss of RTLU per year, P &lt; 0.0001) and multiple traits of the metabolic syndrome (waist-hip ratio, P = 0.007; blood glucose level, P = 0.045, and HDL cholesterol level, P &lt; 0.001). CONCLUSIONS: Smoking and variables linked to the metabolic syndrome are modifiable lifestyle factors that accelerate telomere attrition in humans. The higher rate of cellular ageing may mediate the link between smoking and the metabolic syndrome to an increased risk of several age-associated diseases","author":[{"dropping-particle":"","family":"Huzen","given":"J.","non-dropping-particle":"","parse-names":false,"suffix":""},{"dropping-particle":"","family":"Wong","given":"L. S M","non-dropping-particle":"","parse-names":false,"suffix":""},{"dropping-particle":"","family":"Veldhuisen","given":"D. J.","non-dropping-particle":"van","parse-names":false,"suffix":""},{"dropping-particle":"","family":"Samani","given":"N. J.","non-dropping-particle":"","parse-names":false,"suffix":""},{"dropping-particle":"","family":"Zwinderman","given":"A. H.","non-dropping-particle":"","parse-names":false,"suffix":""},{"dropping-particle":"","family":"Codd","given":"V.","non-dropping-particle":"","parse-names":false,"suffix":""},{"dropping-particle":"","family":"Cawthon","given":"R. M.","non-dropping-particle":"","parse-names":false,"suffix":""},{"dropping-particle":"","family":"Benus","given":"G. F J D","non-dropping-particle":"","parse-names":false,"suffix":""},{"dropping-particle":"","family":"Horst","given":"I. C C","non-dropping-particle":"van der","parse-names":false,"suffix":""},{"dropping-particle":"","family":"Navis","given":"G.","non-dropping-particle":"","parse-names":false,"suffix":""},{"dropping-particle":"","family":"Bakker","given":"S. J L","non-dropping-particle":"","parse-names":false,"suffix":""},{"dropping-particle":"","family":"Gansevoort","given":"R. T.","non-dropping-particle":"","parse-names":false,"suffix":""},{"dropping-particle":"","family":"Jong","given":"P. E.","non-dropping-particle":"de","parse-names":false,"suffix":""},{"dropping-particle":"","family":"Hillege","given":"H. L.","non-dropping-particle":"","parse-names":false,"suffix":""},{"dropping-particle":"","family":"Gilst","given":"W. H.","non-dropping-particle":"van","parse-names":false,"suffix":""},{"dropping-particle":"","family":"Boer","given":"R. A.","non-dropping-particle":"de","parse-names":false,"suffix":""},{"dropping-particle":"","family":"Harst","given":"P.","non-dropping-particle":"Van der","parse-names":false,"suffix":""}],"container-title":"Journal of Internal Medicine","id":"ITEM-5","issue":"2","issued":{"date-parts":[["2014"]]},"page":"155-163","title":"Telomere length loss due to smoking and metabolic traits","type":"article-journal","volume":"275"},"uris":["http://www.mendeley.com/documents/?uuid=0ae82bab-e0b7-4c80-9e2a-b98a28df6e46"]},{"id":"ITEM-6","itemData":{"DOI":"10.3945/ajcn.111.024521.1","author":[{"dropping-particle":"","family":"Kark","given":"JD","non-dropping-particle":"","parse-names":false,"suffix":""},{"dropping-particle":"","family":"Goldberger","given":"Nehama","non-dropping-particle":"","parse-names":false,"suffix":""},{"dropping-particle":"","family":"Kimura","given":"Masayuki","non-dropping-particle":"","parse-names":false,"suffix":""},{"dropping-particle":"","family":"Sinnreich","given":"Ronit","non-dropping-particle":"","parse-names":false,"suffix":""},{"dropping-particle":"","family":"Aviv","given":"Abraham","non-dropping-particle":"","parse-names":false,"suffix":""}],"container-title":"The American Journal of Clinical Nutrition","id":"ITEM-6","issue":"95","issued":{"date-parts":[["2012"]]},"page":"479-87","title":"Energy intake and leukocyte telomere length in young adults","type":"article-journal"},"uris":["http://www.mendeley.com/documents/?uuid=0d102316-cdae-4c28-8ee0-66dcc0656394"]},{"id":"ITEM-7","itemData":{"DOI":"10.1371/journal.pgen.1000375","ISBN":"1553-7404 (Electronic)\\n1553-7390 (Linking)","ISSN":"15537390","PMID":"19214207","abstract":"Age-associated telomere shortening is a well documented feature of peripheral blood cells in human population studies, but it is not known to what extent these data can be transferred to the individual level. Telomere length (TL) in two blood samples taken at approximately 10 years interval from 959 individuals was investigated using real-time PCR. TL was also measured in 13 families from a multigenerational cohort. As expected, we found an age-related decline in TL over time (r = -0.164, P&lt;0.001, n = 959). However, approximately one-third of the individuals exhibited a stable or increased TL over a decade. The individual telomere attrition rate was inversely correlated with initial TL at a highly significant level (r = -0.752, P&lt;0.001), indicating that the attrition rate was most pronounced in individuals with long telomeres at baseline. In accordance, the age-associated telomere attrition rate was more prominent in families with members displaying longer telomeres at a young age (r = -0.691, P&lt;0.001). Abnormal blood TL has been reported at diagnosis of various malignancies, but in the present study there was no association between individual telomere attrition rate or prediagnostic TL and later tumor development. The collected data strongly suggest a TL maintenance mechanism acting in vivo, providing protection of short telomeres as previously demonstrated in vitro. Our findings might challenge the hypothesis that individual TL can predict possible life span or later tumor development","author":[{"dropping-particle":"","family":"Nordfjäll","given":"Katarina","non-dropping-particle":"","parse-names":false,"suffix":""},{"dropping-particle":"","family":"Svenson","given":"Ulrika","non-dropping-particle":"","parse-names":false,"suffix":""},{"dropping-particle":"","family":"Norrback","given":"Karl Fredrik","non-dropping-particle":"","parse-names":false,"suffix":""},{"dropping-particle":"","family":"Adolfsson","given":"Rolf","non-dropping-particle":"","parse-names":false,"suffix":""},{"dropping-particle":"","family":"Lenner","given":"Per","non-dropping-particle":"","parse-names":false,"suffix":""},{"dropping-particle":"","family":"Roos","given":"Göran","non-dropping-particle":"","parse-names":false,"suffix":""}],"container-title":"PLoS Genetics","id":"ITEM-7","issue":"2","issued":{"date-parts":[["2009"]]},"page":"2-7","title":"The individual blood cell telomere attrition rate is telomere length dependent","type":"article-journal","volume":"5"},"uris":["http://www.mendeley.com/documents/?uuid=ab2e29da-130e-4069-b5e2-68a75a49b19a"]},{"id":"ITEM-8","itemData":{"DOI":"10.1038/mp.2012.32","ISBN":"1359-4184\\r1476-5578","ISSN":"1476-5578","PMID":"22525489","abstract":"There is increasing interest in discovering mechanisms that mediate the effects of childhood stress on late-life disease morbidity and mortality. Previous studies have suggested one potential mechanism linking stress to cellular aging, disease and mortality in humans: telomere erosion. We examined telomere erosion in relation to children's exposure to violence, a salient early-life stressor, which has known long-term consequences for well-being and is a major public-health and social-welfare problem. In the first prospective-longitudinal study with repeated telomere measurements in children while they experienced stress, we tested the hypothesis that childhood violence exposure would accelerate telomere erosion from age 5 to age 10 years. Violence was assessed as exposure to maternal domestic violence, frequent bullying victimization and physical maltreatment by an adult. Participants were 236 children (49% females; 42% with one or more violence exposures) recruited from the Environmental-Risk Longitudinal Twin Study, a nationally representative 1994-1995 birth cohort. Each child's mean relative telomere length was measured simultaneously in baseline and follow-up DNA samples, using the quantitative PCR method for T/S ratio (the ratio of telomere repeat copy numbers to single-copy gene numbers). Compared with their counterparts, the children who experienced two or more kinds of violence exposure showed significantly more telomere erosion between age-5 baseline and age-10 follow-up measurements, even after adjusting for sex, socioeconomic status and body mass index (B=-0.052, s.e.=0.021, P=0.015). This finding provides support for a mechanism linking cumulative childhood stress to telomere maintenance, observed already at a young age, with potential impact for life-long health.Molecular Psychiatry advance online publication, 24 April 2012; doi:10.1038/mp.2012.32","author":[{"dropping-particle":"","family":"Shalev","given":"I","non-dropping-particle":"","parse-names":false,"suffix":""},{"dropping-particle":"","family":"Moffitt","given":"T E","non-dropping-particle":"","parse-names":false,"suffix":""},{"dropping-particle":"","family":"Sugden","given":"K","non-dropping-particle":"","parse-names":false,"suffix":""},{"dropping-particle":"","family":"Williams","given":"B","non-dropping-particle":"","parse-names":false,"suffix":""},{"dropping-particle":"","family":"Houts","given":"R M","non-dropping-particle":"","parse-names":false,"suffix":""},{"dropping-particle":"","family":"Danese","given":"A","non-dropping-particle":"","parse-names":false,"suffix":""},{"dropping-particle":"","family":"Mill","given":"J","non-dropping-particle":"","parse-names":false,"suffix":""},{"dropping-particle":"","family":"Arseneault","given":"L","non-dropping-particle":"","parse-names":false,"suffix":""},{"dropping-particle":"","family":"Caspi","given":"A","non-dropping-particle":"","parse-names":false,"suffix":""}],"container-title":"Mol.Psychiatry","id":"ITEM-8","issue":"5","issued":{"date-parts":[["2012"]]},"page":"576-581","publisher":"Nature Publishing Group","title":"Exposure to violence during childhood is associated with telomere erosion from 5 to 10 years of age: a longitudinal study","type":"article-journal","volume":"18"},"uris":["http://www.mendeley.com/documents/?uuid=56ff8564-ae0d-4652-b2a4-0f14cd6538c3"]},{"id":"ITEM-9","itemData":{"DOI":"10.1007/s10654-013-9780-4","ISBN":"0393-2990","ISSN":"03932990","PMID":"23430034","abstract":"Limited data suggest that leukocytes of the elderly display ultra-short telomeres. It was reported that in some elderly persons leukocyte telomere length (LTL) shows age-dependent elongation. Using cross-sectional and longitudinal models, we characterized LTL dynamics in participants of the Longitudinal Study of Aging Danish Twins. We measured LTL by Southern blots of the terminal restriction fragment length (TRFL) in 476 individuals (73-94 years) in a cross-sectional evaluation and in a subset of this cohort comprising 80 individuals (73-81 years at baseline) who were followed-up for approximately 10 years. Based on the mean TRFL, we found that a) the average rate of LTL attrition was respectively, 27 bp/year (P &lt; 0.001) and 31 bp/year (P &lt; 0.001) for the cross-sectional and longitudinal evaluations, and b) mean TRFL was 180 bp (95 % CI 43, 320) longer in females than males (P &lt; 0.010). For the TRFL distribution, which captures telomeres of all lengths in the DNA sample, we observed significant shifts with age toward shorter telomeres. Based on the measurement error of the TRFLs, we computed that in the longitudinal evaluation 10.6 % of individuals would manifest LTL elongation over 10 years, assuming a 340 bp attrition during this period. This was not significantly different from the empirical observation of 7.5 % of individuals showing LTL elongation. We conclude that accumulation of ultra-short telomeres in leukocytes of the elderly reflects a shift toward shorter telomeres in the entire telomere distribution. Measurement error is the probable explanation for LTL elongation in longitudinal studies","author":[{"dropping-particle":"","family":"Steenstrup","given":"Troels","non-dropping-particle":"","parse-names":false,"suffix":""},{"dropping-particle":"","family":"Hjelmborg","given":"Jacob V B","non-dropping-particle":"","parse-names":false,"suffix":""},{"dropping-particle":"","family":"Mortensen","given":"Laust H.","non-dropping-particle":"","parse-names":false,"suffix":""},{"dropping-particle":"","family":"Kimura","given":"Masayuki","non-dropping-particle":"","parse-names":false,"suffix":""},{"dropping-particle":"","family":"Christensen","given":"Kaare","non-dropping-particle":"","parse-names":false,"suffix":""},{"dropping-particle":"","family":"Aviv","given":"Abraham","non-dropping-particle":"","parse-names":false,"suffix":""}],"container-title":"European Journal of Epidemiology","id":"ITEM-9","issue":"2","issued":{"date-parts":[["2013"]]},"page":"181-187","title":"Leukocyte telomere dynamics in the elderly","type":"article-journal","volume":"28"},"uris":["http://www.mendeley.com/documents/?uuid=2f044c74-8690-4845-bd13-a6de706f4f7d"]},{"id":"ITEM-10","itemData":{"abstract":"There is a considerable heterogeneity in blood cell telomere length (TL) for individuals of similar age and recent studies have revealed that TL changes by time are dependent on TL at baseline. TL is partly inherited, but results from several studies indicate that e.g. life style and/or environmental factors can affect TL during life. Collectively, these studies imply that blood cell TL might fluctuate during a life time and that the actual TL at a defined time point is the result of potential regulatory mechanism(s) and environmental factors. We analyzed relative TL (RTL) in subsequent blood samples taken six months apart from 50 individuals and found significant associations between RTL changes and RTL at baseline. Individual RTL changes per month were more pronounced than the changes recorded in a previously studied population analyzed after 10 years’ follow up. The data argues for an oscillating TL pattern which levels out at longer follow up times. In a separate group of five blood donors, a marked telomere loss was demonstrated within a six month period for one donor where after TL was stabilized. PCR determined RTL changes were verified by Southern blotting and STELA (single telomere elongation length analysis). The STELA demonstrated that for the donor with a marked telomere loss, the heterogeneity of the telomere distribution decreased considerably, with a noteworthy loss of the largest telomeres. In summary, the collected data support the concept that individual blood cell telomere length is a dynamic feature and this will be important to recognize in future studies of human telomere biology.","author":[{"dropping-particle":"","family":"Svenson","given":"Ulrika","non-dropping-particle":"","parse-names":false,"suffix":""},{"dropping-particle":"","family":"Nordfjäll","given":"Katarina","non-dropping-particle":"","parse-names":false,"suffix":""},{"dropping-particle":"","family":"Baird","given":"Duncan","non-dropping-particle":"","parse-names":false,"suffix":""},{"dropping-particle":"","family":"Roger","given":"Laureline","non-dropping-particle":"","parse-names":false,"suffix":""},{"dropping-particle":"","family":"Osterman","given":"Pia","non-dropping-particle":"","parse-names":false,"suffix":""},{"dropping-particle":"","family":"Hellenius","given":"Mai-Lis","non-dropping-particle":"","parse-names":false,"suffix":""},{"dropping-particle":"","family":"Roos","given":"Göran","non-dropping-particle":"","parse-names":false,"suffix":""}],"container-title":"PLOS ONE","id":"ITEM-10","issue":"6","issued":{"date-parts":[["2011","6","24"]]},"page":"e21485","publisher":"Public Library of Science","title":"Blood Cell Telomere Length Is a Dynamic Feature","type":"article-journal","volume":"6"},"uris":["http://www.mendeley.com/documents/?uuid=b6e739e3-8ec9-4c14-bc58-140c1b8cba52"]}],"mendeley":{"formattedCitation":"(Bize et al., 2009; Chen et al., 2011; Farzaneh-Far et al., 2010; Gardner et al., 2005; Huzen et al., 2014; Kark et al., 2012; Nordfjäll et al., 2009; Shalev et al., 2012; Steenstrup et al., 2013; Svenson et al., 2011)","plainTextFormattedCitation":"(Bize et al., 2009; Chen et al., 2011; Farzaneh-Far et al., 2010; Gardner et al., 2005; Huzen et al., 2014; Kark et al., 2012; Nordfjäll et al., 2009; Shalev et al., 2012; Steenstrup et al., 2013; Svenson et al., 2011)","previouslyFormattedCitation":"(Bize et al., 2009; Chen et al., 2011; Farzaneh-Far et al., 2010; Gardner et al., 2005; Huzen et al., 2014; Kark et al., 2012; Nordfjäll et al., 2009; Shalev et al., 2012; Steenstrup et al., 2013; Svenson et al., 2011)"},"properties":{"noteIndex":0},"schema":"https://github.com/citation-style-language/schema/raw/master/csl-citation.json"}</w:instrText>
      </w:r>
      <w:r w:rsidRPr="00870A03">
        <w:rPr>
          <w:rFonts w:asciiTheme="minorHAnsi" w:hAnsiTheme="minorHAnsi" w:cstheme="minorHAnsi"/>
        </w:rPr>
        <w:fldChar w:fldCharType="separate"/>
      </w:r>
      <w:r w:rsidR="00BE0699" w:rsidRPr="00BE0699">
        <w:rPr>
          <w:rFonts w:asciiTheme="minorHAnsi" w:hAnsiTheme="minorHAnsi" w:cstheme="minorHAnsi"/>
          <w:noProof/>
        </w:rPr>
        <w:t>(Bize et al., 2009; Chen et al., 2011; Farzaneh-Far et al., 2010; Gardner et al., 2005; Huzen et al., 2014; Kark et al., 2012; Nordfjäll et al., 2009; Shalev et al., 2012; Steenstrup et al., 2013; Svenson et al., 2011)</w:t>
      </w:r>
      <w:r w:rsidRPr="00870A03">
        <w:rPr>
          <w:rFonts w:asciiTheme="minorHAnsi" w:hAnsiTheme="minorHAnsi" w:cstheme="minorHAnsi"/>
        </w:rPr>
        <w:fldChar w:fldCharType="end"/>
      </w:r>
      <w:r w:rsidRPr="00870A03">
        <w:rPr>
          <w:rFonts w:asciiTheme="minorHAnsi" w:hAnsiTheme="minorHAnsi" w:cstheme="minorHAnsi"/>
        </w:rPr>
        <w:t xml:space="preserve">. Whilst the vast majority of studies linking telomere length with health and fitness remain cross-sectional, a growing number of longitudinal studies have found that individuals that lose more TL across samples have reduced survival prospects </w:t>
      </w:r>
      <w:r w:rsidRPr="00870A03">
        <w:rPr>
          <w:rFonts w:asciiTheme="minorHAnsi" w:hAnsiTheme="minorHAnsi" w:cstheme="minorHAnsi"/>
        </w:rPr>
        <w:fldChar w:fldCharType="begin" w:fldLock="1"/>
      </w:r>
      <w:r w:rsidR="007A7DAA" w:rsidRPr="00870A03">
        <w:rPr>
          <w:rFonts w:asciiTheme="minorHAnsi" w:hAnsiTheme="minorHAnsi" w:cstheme="minorHAnsi"/>
        </w:rPr>
        <w:instrText>ADDIN CSL_CITATION {"citationItems":[{"id":"ITEM-1","itemData":{"DOI":"http://dx.doi.org/10.1098/rspb.2013.3287","ISBN":"0962-8452","ISSN":"1471-2954","PMID":"24789893","abstract":"Developmental stressors often have long-term fitness consequences, but linking offspring traits to fitness prospects has remained a challenge. Telomere length predicts mortality in adult birds, and may provide a link between develop- mental conditions and fitness prospects. Here,weexamine theeffectsof manipulated brood size on growth, telomere dynamics and post-fledging sur- vival in free-living jackdaws. Nestlings in enlarged broods achieved lowermass and lost 21% more telomere repeats relative to nestlings in reduced broods, showing that developmental stress accelerates telomere shortening. Adult telo- mere length was positively correlated with their telomere length as nestling (r¼0.83). Thus, an advantage of long telomeres in nestlings is carried through to adulthood. Nestling telomere shortening predicted post-fledging survival and recruitment independent of manipulation and fledgling mass. This effect was strong, with a threefold difference in recruitment probability over the tel- omere shortening range. By contrast, absolute telomere length was neither affected by brood size manipulation nor related to survival. We conclude that telomere loss, but not absolute telomere length, links developmental con- ditions to subsequent survival and suggest that telomere shortening may provide a key to unravelling the physiological causes of developmental effects on fitness.","author":[{"dropping-particle":"","family":"Boonekamp","given":"Jj Jelle Jj","non-dropping-particle":"","parse-names":false,"suffix":""},{"dropping-particle":"","family":"Mulder","given":"Ga","non-dropping-particle":"","parse-names":false,"suffix":""},{"dropping-particle":"","family":"Salomons","given":"Hm Martijn","non-dropping-particle":"","parse-names":false,"suffix":""},{"dropping-particle":"","family":"Dijkstra","given":"Cor","non-dropping-particle":"","parse-names":false,"suffix":""},{"dropping-particle":"","family":"Verhulst","given":"Simon","non-dropping-particle":"","parse-names":false,"suffix":""}],"container-title":"Proceedings of the Royal Society B: Biological Sciences","id":"ITEM-1","issue":"April","issued":{"date-parts":[["2014"]]},"page":"20133287","title":"Nestling telomere shortening, but not telomere length, reflects developmental stress and predicts survival in wild birds","type":"article-journal","volume":"281"},"uris":["http://www.mendeley.com/documents/?uuid=8b024493-aea6-4ac2-b73f-9a43e9fcd15a"]},{"id":"ITEM-2","itemData":{"DOI":"10.1098/rspb.2008.1817","ISBN":"0962-8452","ISSN":"0962-8452","PMID":"19324831","abstract":"Despite accumulating evidence from in vitro studies that cellular senescence is linked to telomere dynamics, how this relates to whole-organism senescence and longevity is poorly understood and controversial. Using data on telomere length in red blood cells and long-term survival from wild Alpine swifts of a range of ages, we report that the telomere length and the rate of telomere loss are predictive of life expectancy, and that slow erosion of relatively long telomeres is associated with the highest survival probabilities. Importantly, because telomere dynamics, rather than chronological age, predict life expectancy, our study provides good evidence for a mechanistic link between telomere erosion and reduced organism longevity under natural conditions, chronological age itself possibly not becoming a significant predictor until very old ages beyond those in our sample.","author":[{"dropping-particle":"","family":"Bize","given":"Pierre","non-dropping-particle":"","parse-names":false,"suffix":""},{"dropping-particle":"","family":"Criscuolo","given":"François","non-dropping-particle":"","parse-names":false,"suffix":""},{"dropping-particle":"","family":"Metcalfe","given":"Neil B","non-dropping-particle":"","parse-names":false,"suffix":""},{"dropping-particle":"","family":"Nasir","given":"Lubna","non-dropping-particle":"","parse-names":false,"suffix":""},{"dropping-particle":"","family":"Monaghan","given":"Pat","non-dropping-particle":"","parse-names":false,"suffix":""}],"container-title":"Proceedings of the Royal Society of London B","id":"ITEM-2","issue":"1662","issued":{"date-parts":[["2009"]]},"page":"1679-83","title":"Telomere dynamics rather than age predict life expectancy in the wild.","type":"article-journal","volume":"276"},"uris":["http://www.mendeley.com/documents/?uuid=b3aa4ea4-d52a-4657-b696-d8f20c7aa89f"]},{"id":"ITEM-3","itemData":{"DOI":"10.1111/mec.12110","ISBN":"1365-294X","ISSN":"09621083","PMID":"23167566","abstract":"Explaining variation in life expectancy between individuals of the same age is fundamental to our understanding of population ecology and life history evolution. Variation in the length and rate of loss of the protective telomere chromosome caps has been linked to cellular lifespan. Yet, the extent to which telomere length and dynamics predict organismal lifespan in nature is still contentious. Using longitudinal samples taken from a closed population of Acrocephalus sechellensis (Seychelles warblers) studied for over 20 years, we describe the first study into life-long adult telomere dynamics (1-17 years) and their relationship to mortality under natural conditions (n = 204 individuals). We show that telomeres shorten with increasing age and body mass, and that shorter telomeres and greater rates of telomere shortening predicted future mortality. Our results provide the first clear and unambiguous evidence of a relationship between telomere length and mortality in the wild, and substantiate the prediction that telomere length and shortening rate can act as an indicator of biological age further to chronological age when exploring life history questions in natural conditions.","author":[{"dropping-particle":"","family":"Barrett","given":"Emma L B","non-dropping-particle":"","parse-names":false,"suffix":""},{"dropping-particle":"","family":"Burke","given":"Terry a.","non-dropping-particle":"","parse-names":false,"suffix":""},{"dropping-particle":"","family":"Hammers","given":"Martijn","non-dropping-particle":"","parse-names":false,"suffix":""},{"dropping-particle":"","family":"Komdeur","given":"Jan","non-dropping-particle":"","parse-names":false,"suffix":""},{"dropping-particle":"","family":"Richardson","given":"David S.","non-dropping-particle":"","parse-names":false,"suffix":""}],"container-title":"Molecular Ecology","id":"ITEM-3","issue":"1","issued":{"date-parts":[["2013"]]},"page":"249-259","title":"Telomere length and dynamics predict mortality in a wild longitudinal study","type":"article-journal","volume":"22"},"uris":["http://www.mendeley.com/documents/?uuid=8018b4ca-e3f7-48ac-b5b3-19a9b45991b8"]},{"id":"ITEM-4","itemData":{"DOI":"10.1371/journal.pone.0160748","ISSN":"19326203","PMID":"27783614","abstract":"BACKGROUND: Short telomere length independently predicts mortality in patients with coronary heart disease. Whether 5-year change in telomere length predicts subsequent mortality in patients with coronary heart disease has not been evaluated. METHODS: In a prospective cohort study of 608 individuals with stable coronary artery disease, we measured leukocyte telomere length at baseline and after five years of follow-up. We divided the sample into tertiles of telomere change: shortened, maintained or lengthened. We used Cox survival models to evaluate 5-year change in telomere length as a predictor of mortality. RESULTS: During an average of 4.2 years follow-up, there were 149 deaths. Change in telomere length was inversely predictive of all-cause mortality. Using the continuous variable of telomere length change, each standard deviation (325 base pair) greater increase in telomere length was associated with a 24% reduction in mortality (HR 0.76, 95% CI 0.61-0.94; p = 0.01), adjusted for age, sex, waist to hip ratio, exercise capacity, LV ejection fraction, serum creatinine, and year 5 telomere length. Mortality occurred in 39% (79/203) of patients who experienced telomere shortening, 22% (45/203) of patients whose telomere length was maintained, and 12% (25/202) of patients who experienced telomere lengthening (p&lt;0.001). As compared with patients whose telomere length was maintained, those who experienced telomere lengthening were 56% less likely to die (HR 0.44, 95% CI, 0.23-0.87). CONCLUSIONS: In patients with coronary heart disease, an increase in leukocyte telomere length over 5 years is associated with decreased mortality.","author":[{"dropping-particle":"","family":"Goglin","given":"Sarah E.","non-dropping-particle":"","parse-names":false,"suffix":""},{"dropping-particle":"","family":"Farzaneh-Far","given":"Ramin","non-dropping-particle":"","parse-names":false,"suffix":""},{"dropping-particle":"","family":"Epel","given":"Elissa S.","non-dropping-particle":"","parse-names":false,"suffix":""},{"dropping-particle":"","family":"Lin","given":"Jue","non-dropping-particle":"","parse-names":false,"suffix":""},{"dropping-particle":"","family":"Blackburn","given":"Elizabeth H.","non-dropping-particle":"","parse-names":false,"suffix":""},{"dropping-particle":"","family":"Whooley","given":"Mary A.","non-dropping-particle":"","parse-names":false,"suffix":""}],"container-title":"PLoS ONE","id":"ITEM-4","issue":"10","issued":{"date-parts":[["2016"]]},"page":"1-12","title":"Change in leukocyte telomere length predicts mortality in patients with stable coronary heart disease from the heart and soul study","type":"article-journal","volume":"11"},"uris":["http://www.mendeley.com/documents/?uuid=49877c09-86bc-46b8-81bf-470e27edcf64"]}],"mendeley":{"formattedCitation":"(Barrett et al., 2013; Bize et al., 2009; J. J. J. Boonekamp et al., 2014; Goglin et al., 2016)","manualFormatting":"(Barrett et al., 2013; Bize et al., 2009; Boonekamp et al., 2014; Goglin et al., 2016)","plainTextFormattedCitation":"(Barrett et al., 2013; Bize et al., 2009; J. J. J. Boonekamp et al., 2014; Goglin et al., 2016)","previouslyFormattedCitation":"(Barrett et al., 2013; Bize et al., 2009; J. J. J. Boonekamp et al., 2014; Goglin et al., 2016)"},"properties":{"noteIndex":0},"schema":"https://github.com/citation-style-language/schema/raw/master/csl-citation.json"}</w:instrText>
      </w:r>
      <w:r w:rsidRPr="00870A03">
        <w:rPr>
          <w:rFonts w:asciiTheme="minorHAnsi" w:hAnsiTheme="minorHAnsi" w:cstheme="minorHAnsi"/>
        </w:rPr>
        <w:fldChar w:fldCharType="separate"/>
      </w:r>
      <w:r w:rsidR="006772A7" w:rsidRPr="00870A03">
        <w:rPr>
          <w:rFonts w:asciiTheme="minorHAnsi" w:hAnsiTheme="minorHAnsi" w:cstheme="minorHAnsi"/>
          <w:noProof/>
        </w:rPr>
        <w:t>(Barrett et al., 2013; Bize et al., 2009; Boonekamp et al., 2014; Goglin et al., 2016)</w:t>
      </w:r>
      <w:r w:rsidRPr="00870A03">
        <w:rPr>
          <w:rFonts w:asciiTheme="minorHAnsi" w:hAnsiTheme="minorHAnsi" w:cstheme="minorHAnsi"/>
        </w:rPr>
        <w:fldChar w:fldCharType="end"/>
      </w:r>
      <w:r w:rsidRPr="00870A03">
        <w:rPr>
          <w:rFonts w:asciiTheme="minorHAnsi" w:hAnsiTheme="minorHAnsi" w:cstheme="minorHAnsi"/>
        </w:rPr>
        <w:t xml:space="preserve">. However, these studies tend to involve two samples taken per individual or a follow-up period that represents only a small fraction of the total lifespan of </w:t>
      </w:r>
      <w:r w:rsidRPr="00870A03">
        <w:rPr>
          <w:rFonts w:asciiTheme="minorHAnsi" w:hAnsiTheme="minorHAnsi" w:cstheme="minorHAnsi"/>
        </w:rPr>
        <w:lastRenderedPageBreak/>
        <w:t>the study species.</w:t>
      </w:r>
      <w:r w:rsidR="008A28FE" w:rsidRPr="00870A03">
        <w:rPr>
          <w:rFonts w:asciiTheme="minorHAnsi" w:hAnsiTheme="minorHAnsi" w:cstheme="minorHAnsi"/>
        </w:rPr>
        <w:t xml:space="preserve"> </w:t>
      </w:r>
      <w:r w:rsidRPr="00870A03">
        <w:rPr>
          <w:rFonts w:asciiTheme="minorHAnsi" w:hAnsiTheme="minorHAnsi" w:cstheme="minorHAnsi"/>
        </w:rPr>
        <w:t xml:space="preserve">A lifelong study of TL and lifespan in zebra finches found that TL measured in early life was a better predictor of subsequent survival than measures from later life, but the role of change in telomere length across sampling points was not investigated </w:t>
      </w:r>
      <w:r w:rsidRPr="00870A03">
        <w:rPr>
          <w:rFonts w:asciiTheme="minorHAnsi" w:hAnsiTheme="minorHAnsi" w:cstheme="minorHAnsi"/>
        </w:rPr>
        <w:fldChar w:fldCharType="begin" w:fldLock="1"/>
      </w:r>
      <w:r w:rsidR="002468CA" w:rsidRPr="00870A03">
        <w:rPr>
          <w:rFonts w:asciiTheme="minorHAnsi" w:hAnsiTheme="minorHAnsi" w:cstheme="minorHAnsi"/>
        </w:rPr>
        <w:instrText>ADDIN CSL_CITATION {"citationItems":[{"id":"ITEM-1","itemData":{"DOI":"10.1073/pnas.1113306109","ISSN":"0027-8424","abstract":"Telomeres are noncoding sequences of DNA that form caps at the ends of eukaryotic chromosomes. Some studies in a number of vertebrate species have reported that individuals with longer telomeres have a longer life span. It has been suggested that the observed variation in telomere length among individuals of the same age may play a causative role in determining the rate of aging and age of death. Studies examining this relationship have measured telomere length and survival at a single life-stage (early or late in life) and/or monitored survival over a short period of the life span. Telomere attrition (reduction in length) may be greatest during early life stages of growth and development. It is unclear whether individuals with relatively long telomeres early in life have a greater total life expectancy or whether data are biased when only relatively old individuals are sampled. It is possible that telomere length monitored from early life in normally aging individuals can predict life span. To test this possibility, this study examined the relationship between telomere length in a group of zebra finches (n = 99) early in life (25 days) and at various points during their natural life span (ranging from &lt;1 to almost 9 years). The effect of reproduction on adult telomere length was also measured. Telomere length at 25 days was a strong predictor of longevity (P &lt; 0.001). Birds living the longest had consistently longer telomere lengths at all measurable time points. Although reproduction increased adult telomere loss, the effect appeared transient and was not predictive of survival. These findings show a clear relationship between telomere length early in life and total life span, suggesting that measurement in early life may be a highly significant predictor of the age of death in this population.","author":[{"dropping-particle":"","family":"Heidinger","given":"B J","non-dropping-particle":"","parse-names":false,"suffix":""},{"dropping-particle":"","family":"Blount","given":"J D","non-dropping-particle":"","parse-names":false,"suffix":""},{"dropping-particle":"","family":"Boner","given":"W","non-dropping-particle":"","parse-names":false,"suffix":""},{"dropping-particle":"","family":"Griffiths","given":"K","non-dropping-particle":"","parse-names":false,"suffix":""},{"dropping-particle":"","family":"Metcalfe","given":"N B","non-dropping-particle":"","parse-names":false,"suffix":""},{"dropping-particle":"","family":"Monaghan","given":"P","non-dropping-particle":"","parse-names":false,"suffix":""}],"container-title":"Proceedings of the National Academy of Sciences","id":"ITEM-1","issue":"5","issued":{"date-parts":[["2012","1","31"]]},"page":"1743-1748","publisher":"National Acad Sciences","title":"Telomere length in early life predicts lifespan","type":"article-journal","volume":"109"},"uris":["http://www.mendeley.com/documents/?uuid=bbb0ca78-2a98-4c98-b308-e15eb0db0cfd"]}],"mendeley":{"formattedCitation":"(Heidinger et al., 2012)","plainTextFormattedCitation":"(Heidinger et al., 2012)","previouslyFormattedCitation":"(Heidinger et al., 2012)"},"properties":{"noteIndex":0},"schema":"https://github.com/citation-style-language/schema/raw/master/csl-citation.json"}</w:instrText>
      </w:r>
      <w:r w:rsidRPr="00870A03">
        <w:rPr>
          <w:rFonts w:asciiTheme="minorHAnsi" w:hAnsiTheme="minorHAnsi" w:cstheme="minorHAnsi"/>
        </w:rPr>
        <w:fldChar w:fldCharType="separate"/>
      </w:r>
      <w:r w:rsidR="002468CA" w:rsidRPr="00870A03">
        <w:rPr>
          <w:rFonts w:asciiTheme="minorHAnsi" w:hAnsiTheme="minorHAnsi" w:cstheme="minorHAnsi"/>
          <w:noProof/>
        </w:rPr>
        <w:t>(Heidinger et al., 2012)</w:t>
      </w:r>
      <w:r w:rsidRPr="00870A03">
        <w:rPr>
          <w:rFonts w:asciiTheme="minorHAnsi" w:hAnsiTheme="minorHAnsi" w:cstheme="minorHAnsi"/>
        </w:rPr>
        <w:fldChar w:fldCharType="end"/>
      </w:r>
      <w:r w:rsidRPr="00870A03">
        <w:rPr>
          <w:rFonts w:asciiTheme="minorHAnsi" w:hAnsiTheme="minorHAnsi" w:cstheme="minorHAnsi"/>
        </w:rPr>
        <w:t xml:space="preserve">. Here we show that, despite TL being moderately consistent across the lifetimes of individuals, there remains considerable within-individual variation and the pattern of change in TL over an individual’s life is highly dynamic. Short-term environmental fluctuations impacting TL dynamics could be responsible and may impact individuals in different ways. In humans many lifestyle factors such as socio-economic status, psychological stress, smoking and body mass index are known to influence telomere length </w:t>
      </w:r>
      <w:r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{"citationItems":[{"id":"ITEM-1","itemData":{"DOI":"10.1001/archinternmed.2007.39","ISSN":"0003-9926","PMID":"18227361","abstract":"Physical inactivity is an important risk factor for many aging-related diseases. Leukocyte telomere dynamics (telomere length and age-dependent attrition rate) are ostensibly a biological indicator of human aging. We therefore tested the hypothesis that physical activity level in leisure time (over the past 12 months) is associated with leukocyte telomere length (LTL) in normal healthy volunteers.","author":[{"dropping-particle":"","family":"Cherkas","given":"Lynn F","non-dropping-particle":"","parse-names":false,"suffix":""},{"dropping-particle":"","family":"Hunkin","given":"Janice L","non-dropping-particle":"","parse-names":false,"suffix":""},{"dropping-particle":"","family":"Kato","given":"Bernet S","non-dropping-particle":"","parse-names":false,"suffix":""},{"dropping-particle":"","family":"Richards","given":"J Brent","non-dropping-particle":"","parse-names":false,"suffix":""},{"dropping-particle":"","family":"Gardner","given":"Jeffrey P","non-dropping-particle":"","parse-names":false,"suffix":""},{"dropping-particle":"","family":"Surdulescu","given":"Gabriela L","non-dropping-particle":"","parse-names":false,"suffix":""},{"dropping-particle":"","family":"Kimura","given":"Masayuki","non-dropping-particle":"","parse-names":false,"suffix":""},{"dropping-particle":"","family":"Lu","given":"Xiaobin","non-dropping-particle":"","parse-names":false,"suffix":""},{"dropping-particle":"","family":"Spector","given":"Tim D","non-dropping-particle":"","parse-names":false,"suffix":""},{"dropping-particle":"","family":"Aviv","given":"Abraham","non-dropping-particle":"","parse-names":false,"suffix":""}],"container-title":"Archives of internal medicine","id":"ITEM-1","issue":"2","issued":{"date-parts":[["2008","1","28"]]},"page":"154-8","title":"The association between physical activity in leisure time and leukocyte telomere length.","type":"article-journal","volume":"168"},"uris":["http://www.mendeley.com/documents/?uuid=9511eb86-53f3-4e97-9b6c-94d44e2200db"]},{"id":"ITEM-2","itemData":{"DOI":"10.1111/j.1749-6632.2009.04414.x","ISBN":"9781573316774","ISSN":"00778923","PMID":"19735238","abstract":"Understanding the malleable determinants of cellular aging is critical to understanding human longevity. Telomeres may provide a pathway for exploring this question. Telomeres are the protective caps at the ends of chromosomes. The length of telomeres offers insight into mitotic cell and possibly organismal longevity. Telomere length has now been linked to chronic stress exposure and depression. This raises the question of mechanism: How might cellular aging be modulated by psychological functioning? We consider two psychological processes or states that are in opposition to one another-threat cognition and mindfulness-and their effects on cellular aging. Psychological stress cognitions, particularly appraisals of threat and ruminative thoughts, can lead to prolonged states of reactivity. In contrast, mindfulness meditation techniques appear to shift cognitive appraisals from threat to challenge, decrease ruminative thought, and reduce stress arousal. Mindfulness may also directly increase positive arousal states. We review data linking telomere length to cognitive stress and stress arousal and present new data linking cognitive appraisal to telomere length. Given the pattern of associations revealed so far, we propose that some forms of meditation may have salutary effects on telomere length by reducing cognitive stress and stress arousal and increasing positive states of mind and hormonal factors that may promote telomere maintenance. Aspects of this model are currently being tested in ongoing trials of mindfulness meditation.","author":[{"dropping-particle":"","family":"Epel","given":"Elissa","non-dropping-particle":"","parse-names":false,"suffix":""},{"dropping-particle":"","family":"Daubenmier","given":"Jennifer","non-dropping-particle":"","parse-names":false,"suffix":""},{"dropping-particle":"","family":"Moskowitz","given":"Judith Tedlie","non-dropping-particle":"","parse-names":false,"suffix":""},{"dropping-particle":"","family":"Folkman","given":"Susan","non-dropping-particle":"","parse-names":false,"suffix":""},{"dropping-particle":"","family":"Blackburn","given":"Elizabeth","non-dropping-particle":"","parse-names":false,"suffix":""}],"container-title":"Annals of the New York Academy of Sciences","id":"ITEM-2","issued":{"date-parts":[["2009"]]},"page":"34-53","title":"Can meditation slow rate of cellular aging? Cognitive stress, mindfulness, and telomeres","type":"article-journal","volume":"1172"},"uris":["http://www.mendeley.com/documents/?uuid=c18087bf-05aa-43ae-b012-fb551f1e3087"]},{"id":"ITEM-3","itemData":{"DOI":"10.1111/joim.12149","ISBN":"0954-6820","ISSN":"09546820","PMID":"24118582","abstract":"OBJECTIVES: Human age-dependent telomere attrition and telomere shortening are associated with several age-associated diseases and poorer overall survival. The aim of this study was to determine longitudinal leucocyte telomere length dynamics and identify factors associated with temporal changes in telomere length. DESIGN AND METHODS: Leucocyte telomere length was measured by quantitative polymerase chain reaction in 8074 participants from the Prevention of Renal and Vascular End-stage Disease (PREVEND) study, an ongoing community-based prospective cohort study initiated in 1997. Follow-up data were available at two time-points up to 2007. Leucocyte telomere length was measured, on between one and three separate occasions, in a total of 16 783 DNA samples. Multilevel growth models were created to identify the factors that influence leucocyte telomere dynamics. RESULTS: We observed an average attrition rate of 0.47 +/- 0.16 relative telomere length units (RTLUs) per year in the study population aged 48 (range 39-60) years at baseline. Annual telomere attrition rate increased with age (P &lt; 0.001) and was faster on average in men than in women (P for interaction 0.043). The major independent factors determining telomere attrition rate were active smoking (approximately tripled the loss of RTLU per year, P &lt; 0.0001) and multiple traits of the metabolic syndrome (waist-hip ratio, P = 0.007; blood glucose level, P = 0.045, and HDL cholesterol level, P &lt; 0.001). CONCLUSIONS: Smoking and variables linked to the metabolic syndrome are modifiable lifestyle factors that accelerate telomere attrition in humans. The higher rate of cellular ageing may mediate the link between smoking and the metabolic syndrome to an increased risk of several age-associated diseases","author":[{"dropping-particle":"","family":"Huzen","given":"J.","non-dropping-particle":"","parse-names":false,"suffix":""},{"dropping-particle":"","family":"Wong","given":"L. S M","non-dropping-particle":"","parse-names":false,"suffix":""},{"dropping-particle":"","family":"Veldhuisen","given":"D. J.","non-dropping-particle":"van","parse-names":false,"suffix":""},{"dropping-particle":"","family":"Samani","given":"N. J.","non-dropping-particle":"","parse-names":false,"suffix":""},{"dropping-particle":"","family":"Zwinderman","given":"A. H.","non-dropping-particle":"","parse-names":false,"suffix":""},{"dropping-particle":"","family":"Codd","given":"V.","non-dropping-particle":"","parse-names":false,"suffix":""},{"dropping-particle":"","family":"Cawthon","given":"R. M.","non-dropping-particle":"","parse-names":false,"suffix":""},{"dropping-particle":"","family":"Benus","given":"G. F J D","non-dropping-particle":"","parse-names":false,"suffix":""},{"dropping-particle":"","family":"Horst","given":"I. C C","non-dropping-particle":"van der","parse-names":false,"suffix":""},{"dropping-particle":"","family":"Navis","given":"G.","non-dropping-particle":"","parse-names":false,"suffix":""},{"dropping-particle":"","family":"Bakker","given":"S. J L","non-dropping-particle":"","parse-names":false,"suffix":""},{"dropping-particle":"","family":"Gansevoort","given":"R. T.","non-dropping-particle":"","parse-names":false,"suffix":""},{"dropping-particle":"","family":"Jong","given":"P. E.","non-dropping-particle":"de","parse-names":false,"suffix":""},{"dropping-particle":"","family":"Hillege","given":"H. L.","non-dropping-particle":"","parse-names":false,"suffix":""},{"dropping-particle":"","family":"Gilst","given":"W. H.","non-dropping-particle":"van","parse-names":false,"suffix":""},{"dropping-particle":"","family":"Boer","given":"R. A.","non-dropping-particle":"de","parse-names":false,"suffix":""},{"dropping-particle":"","family":"Harst","given":"P.","non-dropping-particle":"Van der","parse-names":false,"suffix":""}],"container-title":"Journal of Internal Medicine","id":"ITEM-3","issue":"2","issued":{"date-parts":[["2014"]]},"page":"155-163","title":"Telomere length loss due to smoking and metabolic traits","type":"article-journal","volume":"275"},"uris":["http://www.mendeley.com/documents/?uuid=0ae82bab-e0b7-4c80-9e2a-b98a28df6e46"]},{"id":"ITEM-4","itemData":{"DOI":"10.1158/1055-9965.EPI-08-0935","ISSN":"10559965","PMID":"19273484","abstract":"Obesity and weight gain in adulthood are associated with an increased risk of several cancers. Telomeres play a critical role in maintaining genomic integrity and may be involved in carcinogenesis. Using data from 647 women ages 35 to 74 years in the United States and Puerto Rico (2003-2004), we examined the association between current and past anthropometric characteristics and telomere length in blood. In a multivariate linear regression model, higher current body mass index (BMI) and hip circumference were inversely associated with telomere length. Higher BMI in the 30s was associated with shorter telomere length among women ages [&amp;ge;]40 years (Ptrend &lt; 0.01). Weight gain since the age 30s (Ptrend = 0.07) and weight cycling (Ptrend = 0.04) were also inversely associated with telomere length. When current BMI and BMI at ages 30 to 39 years were considered together, the most marked decrease in telomere length was found for women who had overweight or obese BMI at both time points (mean telomere repeat copy number to single-copy gene copy number ratio = 1.26; 95% confidence interval, 1.21-1.30) compared with women who had normal BMI at both times (mean telomere repeat copy number to single-copy gene copy number ratio = 1.33; 95% confidence interval, 1.30-1.36). These findings support the hypothesis that obesity may accelerate aging, and highlight the importance of maintaining a desirable weight in adulthood. (Cancer Epidemiol Biomarkers Prev 2009;18(3):816-20)","author":[{"dropping-particle":"","family":"Kim","given":"Sangmi","non-dropping-particle":"","parse-names":false,"suffix":""},{"dropping-particle":"","family":"Parks","given":"Christine G.","non-dropping-particle":"","parse-names":false,"suffix":""},{"dropping-particle":"","family":"DeRoo","given":"Lisa A.","non-dropping-particle":"","parse-names":false,"suffix":""},{"dropping-particle":"","family":"Chen","given":"Honglei","non-dropping-particle":"","parse-names":false,"suffix":""},{"dropping-particle":"","family":"Taylor","given":"Jack A.","non-dropping-particle":"","parse-names":false,"suffix":""},{"dropping-particle":"","family":"Cawthon","given":"Richard M.","non-dropping-particle":"","parse-names":false,"suffix":""},{"dropping-particle":"","family":"Sandler","given":"Dale P.","non-dropping-particle":"","parse-names":false,"suffix":""}],"container-title":"Cancer Epidemiology Biomarkers and Prevention","id":"ITEM-4","issue":"3","issued":{"date-parts":[["2009"]]},"page":"816-820","title":"Obesity and weight gain in adulthood and telomere length","type":"article-journal","volume":"18"},"uris":["http://www.mendeley.com/documents/?uuid=712b4993-ec6f-43ee-8b82-7073987eb539"]},{"id":"ITEM-5","itemData":{"DOI":"10.1038/mp.2012.32","ISBN":"1359-4184\\r1476-5578","ISSN":"1476-5578","PMID":"22525489","abstract":"There is increasing interest in discovering mechanisms that mediate the effects of childhood stress on late-life disease morbidity and mortality. Previous studies have suggested one potential mechanism linking stress to cellular aging, disease and mortality in humans: telomere erosion. We examined telomere erosion in relation to children's exposure to violence, a salient early-life stressor, which has known long-term consequences for well-being and is a major public-health and social-welfare problem. In the first prospective-longitudinal study with repeated telomere measurements in children while they experienced stress, we tested the hypothesis that childhood violence exposure would accelerate telomere erosion from age 5 to age 10 years. Violence was assessed as exposure to maternal domestic violence, frequent bullying victimization and physical maltreatment by an adult. Participants were 236 children (49% females; 42% with one or more violence exposures) recruited from the Environmental-Risk Longitudinal Twin Study, a nationally representative 1994-1995 birth cohort. Each child's mean relative telomere length was measured simultaneously in baseline and follow-up DNA samples, using the quantitative PCR method for T/S ratio (the ratio of telomere repeat copy numbers to single-copy gene numbers). Compared with their counterparts, the children who experienced two or more kinds of violence exposure showed significantly more telomere erosion between age-5 baseline and age-10 follow-up measurements, even after adjusting for sex, socioeconomic status and body mass index (B=-0.052, s.e.=0.021, P=0.015). This finding provides support for a mechanism linking cumulative childhood stress to telomere maintenance, observed already at a young age, with potential impact for life-long health.Molecular Psychiatry advance online publication, 24 April 2012; doi:10.1038/mp.2012.32","author":[{"dropping-particle":"","family":"Shalev","given":"I","non-dropping-particle":"","parse-names":false,"suffix":""},{"dropping-particle":"","family":"Moffitt","given":"T E","non-dropping-particle":"","parse-names":false,"suffix":""},{"dropping-particle":"","family":"Sugden","given":"K","non-dropping-particle":"","parse-names":false,"suffix":""},{"dropping-particle":"","family":"Williams","given":"B","non-dropping-particle":"","parse-names":false,"suffix":""},{"dropping-particle":"","family":"Houts","given":"R M","non-dropping-particle":"","parse-names":false,"suffix":""},{"dropping-particle":"","family":"Danese","given":"A","non-dropping-particle":"","parse-names":false,"suffix":""},{"dropping-particle":"","family":"Mill","given":"J","non-dropping-particle":"","parse-names":false,"suffix":""},{"dropping-particle":"","family":"Arseneault","given":"L","non-dropping-particle":"","parse-names":false,"suffix":""},{"dropping-particle":"","family":"Caspi","given":"A","non-dropping-particle":"","parse-names":false,"suffix":""}],"container-title":"Mol.Psychiatry","id":"ITEM-5","issue":"5","issued":{"date-parts":[["2012"]]},"page":"576-581","publisher":"Nature Publishing Group","title":"Exposure to violence during childhood is associated with telomere erosion from 5 to 10 years of age: a longitudinal study","type":"article-journal","volume":"18"},"uris":["http://www.mendeley.com/documents/?uuid=56ff8564-ae0d-4652-b2a4-0f14cd6538c3"]}],"mendeley":{"formattedCitation":"(Lynn F Cherkas et al., 2008; E. Epel et al., 2009; Huzen et al., 2014; Kim et al., 2009; Shalev et al., 2012)","manualFormatting":"(Cherkas et al., 2008; Epel, Daubenmier, Moskowitz, Folkman, &amp; Blackburn, 2009; Huzen et al., 2014; Kim et al., 2009; Shalev et al., 2012)","plainTextFormattedCitation":"(Lynn F Cherkas et al., 2008; E. Epel et al., 2009; Huzen et al., 2014; Kim et al., 2009; Shalev et al., 2012)","previouslyFormattedCitation":"(Lynn F Cherkas et al., 2008; E. Epel et al., 2009; Huzen et al., 2014; Kim et al., 2009; Shalev et al., 2012)"},"properties":{"noteIndex":0},"schema":"https://github.com/citation-style-language/schema/raw/master/csl-citation.json"}</w:instrText>
      </w:r>
      <w:r w:rsidRPr="00870A03">
        <w:rPr>
          <w:rFonts w:asciiTheme="minorHAnsi" w:hAnsiTheme="minorHAnsi" w:cstheme="minorHAnsi"/>
        </w:rPr>
        <w:fldChar w:fldCharType="separate"/>
      </w:r>
      <w:r w:rsidR="002468CA" w:rsidRPr="00870A03">
        <w:rPr>
          <w:rFonts w:asciiTheme="minorHAnsi" w:hAnsiTheme="minorHAnsi" w:cstheme="minorHAnsi"/>
          <w:noProof/>
        </w:rPr>
        <w:t>(Cherkas et al., 2008; Epel, Daubenmier, Moskowitz, Folkman, &amp; Blackburn, 2009; Huzen et al., 2014; Kim et al., 2009; Shalev et al., 2012)</w:t>
      </w:r>
      <w:r w:rsidRPr="00870A03">
        <w:rPr>
          <w:rFonts w:asciiTheme="minorHAnsi" w:hAnsiTheme="minorHAnsi" w:cstheme="minorHAnsi"/>
        </w:rPr>
        <w:fldChar w:fldCharType="end"/>
      </w:r>
      <w:r w:rsidRPr="00870A03">
        <w:rPr>
          <w:rFonts w:asciiTheme="minorHAnsi" w:hAnsiTheme="minorHAnsi" w:cstheme="minorHAnsi"/>
        </w:rPr>
        <w:t xml:space="preserve">. In animal studies chronic infection  and exposure to stressful situations have been linked to telomere shortening </w:t>
      </w:r>
      <w:r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author":[{"dropping-particle":"","family":"Asghar","given":"M","non-dropping-particle":"","parse-names":false,"suffix":""},{"dropping-particle":"","family":"Hasselquist","given":"D","non-dropping-particle":"","parse-names":false,"suffix":""},{"dropping-particle":"","family":"Zehtindjiev","given":"P","non-dropping-particle":"","parse-names":false,"suffix":""},{"dropping-particle":"","family":"Westerdahl","given":"H","non-dropping-particle":"","parse-names":false,"suffix":""},{"dropping-particle":"","family":"Bensch","given":"S","non-dropping-particle":"","parse-names":false,"suffix":""}],"id":"ITEM-1","issue":"6220","issued":{"date-parts":[["2015"]]},"page":"9-12","title":"Hidden costs of infection: Chronic malaria accelerates telomere degradation and senescence in wild birds","type":"article-journal","volume":"347"},"uris":["http://www.mendeley.com/documents/?uuid=44908172-8bf2-4ad0-9b1f-15e0fb9a983c"]},{"id":"ITEM-2","itemData":{"DOI":"10.1371/journal.pone.0083617","ISSN":"19326203","PMID":"24386235","abstract":"Early-life adversity is associated with poorer health and survival in adulthood in humans and other animals. One pathway by which early-life environmental stressors could affect the adult phenotype is via effects on telomere dynamics. Several studies have shown that early-life adversity is associated with relatively short telomeres, but these are often cross-sectional and usually correlational in design. Here, we present a novel experimental system for studying the relationship between early-life adversity and telomere dynamics using a wild bird, the European starling (Sturnus vulgaris). We used cross-fostering to experimentally assign sibling chicks to either small or large broods for twelve days of the growth period. We measured telomere length in red blood cells using quantitative PCR near the beginning of the experimental manipulation (4 days old), at the end of the experimental manipulation (15 days old), and once the birds were independent (55 days old). Being in a larger brood slowed growth and retarded wing development and the timing of fledging. We found no evidence that overall brood size affected telomere dynamics. However, the greater the number of competitors above the focal bird in the within-brood size hierarchy, the greater was the telomere loss during the period of the experimental manipulation. The number of competitors below the focal in the hierarchy had no effect. The effect of heavier competitors was still evident when we controlled for the weight of the focal bird at the end of the manipulation, suggesting it was not due to retarded growth per se. Moreover, the impact of early competition on telomeres was still evident at independence, suggesting persistence beyond early life. Our study provides experimental support for the hypothesis that social stress, in this case induced by the presence of a greater number of dominant competitors, accelerates the rate of telomere loss.","author":[{"dropping-particle":"","family":"Nettle","given":"Daniel","non-dropping-particle":"","parse-names":false,"suffix":""},{"dropping-particle":"","family":"Monaghan","given":"Pat","non-dropping-particle":"","parse-names":false,"suffix":""},{"dropping-particle":"","family":"Boner","given":"Winnie","non-dropping-particle":"","parse-names":false,"suffix":""},{"dropping-particle":"","family":"Gillespie","given":"Robert","non-dropping-particle":"","parse-names":false,"suffix":""},{"dropping-particle":"","family":"Bateson","given":"Melissa","non-dropping-particle":"","parse-names":false,"suffix":""}],"container-title":"PLoS ONE","id":"ITEM-2","issue":"12","issued":{"date-parts":[["2013"]]},"title":"Bottom of the heap: Having heavier competitors accelerates early-life telomere loss in the European starling, Sturnus vulgaris","type":"article-journal","volume":"8"},"uris":["http://www.mendeley.com/documents/?uuid=e7387965-25a1-436c-bc57-ecb1eb05c91f"]},{"id":"ITEM-3","itemData":{"DOI":"10.3389/fevo.2014.00009","ISSN":"2296-701X","abstract":"Costs of reproduction can be divided in mandatory costs coming from physiological, metabolic, and anatomical changes required to sustain reproduction itself, and in investment-dependent costs that are likely to become apparent when reproductive efforts are exceeding what organisms were prepared to sustain. Interestingly, recent data showed that entering reproduction enhanced breeders’ telomere loss, but no data explored so far the impact of reproductive investment. Telomeres protect the ends of eukaryote chromosomes. Shortened telomeres were associated with shorter lifespan, telomere erosion being then proposed to powerfully quantify life’s insults. Here, we experimentally manipulated brood size in order to modify reproductive investment of adult zebra finches citation(Taeniopygia guttata)below or beyond theircitation(optimal) starting investment and tested the consequences of our treatment on parents’ telomere dynamics. We show that an increased brood size led to a reduction in telomere lengths in both parents compared to control and to parents raising a reduced brood. This greater telomere erosion was detected in parents immediately after the reproductive event and the telomere length difference persisted up to 1 year later. However, we did not detect any effects of brood size manipulation on annual survival of parents kept under laboratory conditions. In addition, telomere lengths at the end of reproduction were not associated with annual survival. Altogether, although our findings highlight that fast telomere erosion can come as a cost of brood size manipulation, they provide mixed correlative support to the emerging hypothesis that telomere erosion could account for the links between high reproductive investment and longevity.","author":[{"dropping-particle":"","family":"Reichert","given":"Sophie","non-dropping-particle":"","parse-names":false,"suffix":""},{"dropping-particle":"","family":"Stier","given":"Antoine","non-dropping-particle":"","parse-names":false,"suffix":""},{"dropping-particle":"","family":"Zahn","given":"Sandrine","non-dropping-particle":"","parse-names":false,"suffix":""},{"dropping-particle":"","family":"Arrivé","given":"Mathilde","non-dropping-particle":"","parse-names":false,"suffix":""},{"dropping-particle":"","family":"Bize","given":"Pierre","non-dropping-particle":"","parse-names":false,"suffix":""},{"dropping-particle":"","family":"Massemin","given":"Sylvie","non-dropping-particle":"","parse-names":false,"suffix":""},{"dropping-particle":"","family":"Criscuolo","given":"François","non-dropping-particle":"","parse-names":false,"suffix":""}],"container-title":"Frontiers in Ecology and Evolution","id":"ITEM-3","issue":"April","issued":{"date-parts":[["2014"]]},"page":"1-11","title":"Increased brood size leads to persistent eroded telomeres","type":"article-journal","volume":"2"},"uris":["http://www.mendeley.com/documents/?uuid=a5e5da3a-a894-43a5-8d6b-a77e54cf6bbd"]}],"mendeley":{"formattedCitation":"(M Asghar et al., 2015; Nettle et al., 2013; Reichert et al., 2014)","manualFormatting":"(Asghar, Hasselquist, Zehtindjiev, Westerdahl, &amp; Bensch, 2015; Nettle et al., 2013; Reichert et al., 2014)","plainTextFormattedCitation":"(M Asghar et al., 2015; Nettle et al., 2013; Reichert et al., 2014)","previouslyFormattedCitation":"(M Asghar et al., 2015; Nettle et al., 2013; Reichert et al., 2014)"},"properties":{"noteIndex":0},"schema":"https://github.com/citation-style-language/schema/raw/master/csl-citation.json"}</w:instrText>
      </w:r>
      <w:r w:rsidRPr="00870A03">
        <w:rPr>
          <w:rFonts w:asciiTheme="minorHAnsi" w:hAnsiTheme="minorHAnsi" w:cstheme="minorHAnsi"/>
        </w:rPr>
        <w:fldChar w:fldCharType="separate"/>
      </w:r>
      <w:r w:rsidR="002468CA" w:rsidRPr="00870A03">
        <w:rPr>
          <w:rFonts w:asciiTheme="minorHAnsi" w:hAnsiTheme="minorHAnsi" w:cstheme="minorHAnsi"/>
          <w:noProof/>
        </w:rPr>
        <w:t>(Asghar, Hasselquist, Zehtindjiev, Westerdahl, &amp; Bensch, 2015; Nettle et al., 2013; Reichert et al., 2014)</w:t>
      </w:r>
      <w:r w:rsidRPr="00870A03">
        <w:rPr>
          <w:rFonts w:asciiTheme="minorHAnsi" w:hAnsiTheme="minorHAnsi" w:cstheme="minorHAnsi"/>
        </w:rPr>
        <w:fldChar w:fldCharType="end"/>
      </w:r>
      <w:r w:rsidRPr="00870A03">
        <w:rPr>
          <w:rFonts w:asciiTheme="minorHAnsi" w:hAnsiTheme="minorHAnsi" w:cstheme="minorHAnsi"/>
        </w:rPr>
        <w:t>. Whilst we were unable to identify variables other than age which predicted within-individual TL change in our study system, individuals with a greater propensity to lose TL over time had shorter productive lives, implying changes in TL reflect important environmental or physiological variation linked to health.</w:t>
      </w:r>
      <w:r w:rsidR="009A101B" w:rsidRPr="00870A03">
        <w:rPr>
          <w:rFonts w:asciiTheme="minorHAnsi" w:hAnsiTheme="minorHAnsi" w:cstheme="minorHAnsi"/>
        </w:rPr>
        <w:t xml:space="preserve"> From a telomere biology perspective, it would be interesting to investigate changes not only in mean TL but also in its variance over time, preferentially using a technique like STELA or TESLA that allows the detection of critically short telomeres as well</w:t>
      </w:r>
      <w:r w:rsidR="007A7DAA" w:rsidRPr="00870A03">
        <w:rPr>
          <w:rFonts w:asciiTheme="minorHAnsi" w:hAnsiTheme="minorHAnsi" w:cstheme="minorHAnsi"/>
        </w:rPr>
        <w:t xml:space="preserve"> </w:t>
      </w:r>
      <w:r w:rsidR="007A7DAA"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{"citationItems":[{"id":"ITEM-1","itemData":{"DOI":"10.1038/ng1084","ISBN":"1061-4036 (Print)\\n1061-4036 (Linking)","ISSN":"1061-4036","PMID":"12539050","abstract":"By imposing a limit on the proliferative lifespan of most somatic cells, telomere erosion represents an innate mechanism for tumor suppression and may contribute to age-related disease. A detailed understanding of the pathways that link shortened telomeres to replicative senescence has been severely hindered by the inability of current methods to analyze telomere dynamics in detail. Here we describe single telomere length analysis (STELA), a PCR-based approach that accurately measures the full spectrum of telomere lengths from individual chromosomes. STELA analysis of human XpYp telomeres in fibroblasts identifies several features of telomere biology. We observe bimodal distributions of telomeres in normal fibroblasts; these distributions result from inter-allelic differences of up to 6.5 kb, indicating that unexpectedly large-scale differences in zygotic telomere length are maintained throughout development. Most telomeres shorten in a gradual fashion consistent with simple losses through end replication, and the rates of erosion are independent of allele size. Superimposed on this are occasional, more substantial changes in length, which may be the consequence of additional mutational mechanisms. Notably, some alleles show almost complete loss of TTAGGG repeats at senescence.","author":[{"dropping-particle":"","family":"Baird","given":"Duncan M.","non-dropping-particle":"","parse-names":false,"suffix":""},{"dropping-particle":"","family":"Rowson","given":"Jan","non-dropping-particle":"","parse-names":false,"suffix":""},{"dropping-particle":"","family":"Wynford-Thomas","given":"David","non-dropping-particle":"","parse-names":false,"suffix":""},{"dropping-particle":"","family":"Kipling","given":"David","non-dropping-particle":"","parse-names":false,"suffix":""}],"container-title":"Nature genetics","id":"ITEM-1","issue":"2","issued":{"date-parts":[["2003"]]},"page":"203-7","title":"Extensive allelic variation and ultrashort telomeres in senescent human cells.","type":"article-journal","volume":"33"},"uris":["http://www.mendeley.com/documents/?uuid=3f29001c-a00b-4d38-9fc1-406510338d3e"]},{"id":"ITEM-2","itemData":{"DOI":"10.1038/s41467-017-01291-z","ISSN":"2041-1723","author":[{"dropping-particle":"","family":"Lai","given":"Tsung-Po","non-dropping-particle":"","parse-names":false,"suffix":""},{"dropping-particle":"","family":"Zhang","given":"Ning","non-dropping-particle":"","parse-names":false,"suffix":""},{"dropping-particle":"","family":"Noh","given":"Jungsik","non-dropping-particle":"","parse-names":false,"suffix":""},{"dropping-particle":"","family":"Mender","given":"Ilgen","non-dropping-particle":"","parse-names":false,"suffix":""},{"dropping-particle":"","family":"Tedone","given":"Enzo","non-dropping-particle":"","parse-names":false,"suffix":""},{"dropping-particle":"","family":"Huang","given":"Ejun","non-dropping-particle":"","parse-names":false,"suffix":""},{"dropping-particle":"","family":"Wright","given":"Woodring E.","non-dropping-particle":"","parse-names":false,"suffix":""},{"dropping-particle":"","family":"Danuser","given":"Gaudenz","non-dropping-particle":"","parse-names":false,"suffix":""},{"dropping-particle":"","family":"Shay","given":"Jerry W.","non-dropping-particle":"","parse-names":false,"suffix":""}],"container-title":"Nature Communications","id":"ITEM-2","issue":"1","issued":{"date-parts":[["2017","12","7"]]},"page":"1356","title":"A method for measuring the distribution of the shortest telomeres in cells and tissues","type":"article-journal","volume":"8"},"uris":["http://www.mendeley.com/documents/?uuid=06fb8d42-42b7-4d2b-8a54-5e1ffdfd3e0f"]}],"mendeley":{"formattedCitation":"(Baird et al., 2003; Lai et al., 2017)","plainTextFormattedCitation":"(Baird et al., 2003; Lai et al., 2017)","previouslyFormattedCitation":"(Baird et al., 2003; Lai et al., 2017)"},"properties":{"noteIndex":0},"schema":"https://github.com/citation-style-language/schema/raw/master/csl-citation.json"}</w:instrText>
      </w:r>
      <w:r w:rsidR="007A7DAA" w:rsidRPr="00870A03">
        <w:rPr>
          <w:rFonts w:asciiTheme="minorHAnsi" w:hAnsiTheme="minorHAnsi" w:cstheme="minorHAnsi"/>
        </w:rPr>
        <w:fldChar w:fldCharType="separate"/>
      </w:r>
      <w:r w:rsidR="00BE0699" w:rsidRPr="00BE0699">
        <w:rPr>
          <w:rFonts w:asciiTheme="minorHAnsi" w:hAnsiTheme="minorHAnsi" w:cstheme="minorHAnsi"/>
          <w:noProof/>
        </w:rPr>
        <w:t>(Baird et al., 2003; Lai et al., 2017)</w:t>
      </w:r>
      <w:r w:rsidR="007A7DAA" w:rsidRPr="00870A03">
        <w:rPr>
          <w:rFonts w:asciiTheme="minorHAnsi" w:hAnsiTheme="minorHAnsi" w:cstheme="minorHAnsi"/>
        </w:rPr>
        <w:fldChar w:fldCharType="end"/>
      </w:r>
      <w:r w:rsidR="005D314F" w:rsidRPr="00870A03">
        <w:rPr>
          <w:rFonts w:asciiTheme="minorHAnsi" w:hAnsiTheme="minorHAnsi" w:cstheme="minorHAnsi"/>
        </w:rPr>
        <w:t>.</w:t>
      </w:r>
      <w:r w:rsidR="009A101B" w:rsidRPr="00870A03">
        <w:rPr>
          <w:rFonts w:asciiTheme="minorHAnsi" w:hAnsiTheme="minorHAnsi" w:cstheme="minorHAnsi"/>
        </w:rPr>
        <w:t xml:space="preserve"> However, if the focus is to find good markers for animal breeding and health those techniques are not economically practical. </w:t>
      </w:r>
    </w:p>
    <w:p w14:paraId="2E01B8DC" w14:textId="096473BE" w:rsidR="001E46A6" w:rsidRPr="00870A03" w:rsidRDefault="001E46A6" w:rsidP="00870A03">
      <w:pPr>
        <w:spacing w:line="480" w:lineRule="auto"/>
        <w:jc w:val="both"/>
        <w:rPr>
          <w:rFonts w:asciiTheme="minorHAnsi" w:hAnsiTheme="minorHAnsi" w:cstheme="minorHAnsi"/>
        </w:rPr>
      </w:pPr>
      <w:r w:rsidRPr="00870A03">
        <w:rPr>
          <w:rFonts w:asciiTheme="minorHAnsi" w:hAnsiTheme="minorHAnsi" w:cstheme="minorHAnsi"/>
        </w:rPr>
        <w:t xml:space="preserve">Our results have important implications for the application of TL as a biomarker within animal breeding and health. Productive lifespan describes the time from birth to culling and differs </w:t>
      </w:r>
      <w:r w:rsidRPr="00870A03">
        <w:rPr>
          <w:rFonts w:asciiTheme="minorHAnsi" w:hAnsiTheme="minorHAnsi" w:cstheme="minorHAnsi"/>
        </w:rPr>
        <w:lastRenderedPageBreak/>
        <w:t xml:space="preserve">from measures of “longevity” or “lifespan” in human or wild animal studies because the animals are culled for reasons relating mainly to health and productivity. From an animal production perspective, a biomarker which could predict the productive lifespan of livestock from a relatively early age would represent an exciting target phenotype for use in selective breeding if heritable or for use in animal welfare monitoring if influenced by the environment. In the present study we showed that RLTL attrition predicted productive lifespan. The fact that both early life and lifelong RLTL shortening predicts earlier culling does support recent suggestions that TL may be useful as a biomarker of stress and welfare in livestock </w:t>
      </w:r>
      <w:r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{"citationItems":[{"id":"ITEM-1","itemData":{"DOI":"10.1002/bies.201500127","ISBN":"2105674712","ISSN":"15211878","PMID":"26285040","abstract":"Progress in improving animal welfare is currently limited by the lack of objective methods for assessing lifetime experience. I propose that telomere attrition, a cellular biomarker of biological age, provides a molecular measure of cumulative experience that could be used to assess the welfare impact of husbandry regimes and/or experimental procedures on non-human animals. I review evidence from humans that telomere attrition is accelerated by negative experiences in a cumulative and dose-dependent manner, but that this attrition can be mitigated or even reversed by positive life-style interventions. Evidence from non-human animals suggests that despite some specific differences in telomere biology, stress-induced telomere attrition is a robust phenomenon, occurring in a range of species including mice and chickens. I conclude that telomere attrition apparently integrates positive and negative experience in an accessible common currency that translates readily to novel species – the Holy Grail of a . cumulative welfare indicator.","author":[{"dropping-particle":"","family":"Bateson","given":"Melissa","non-dropping-particle":"","parse-names":false,"suffix":""}],"container-title":"BioEssays","id":"ITEM-1","issue":"2","issued":{"date-parts":[["2016"]]},"page":"201-212","title":"Cumulative stress in research animals: Telomere attrition as a biomarker in a welfare context?","type":"article-journal","volume":"38"},"uris":["http://www.mendeley.com/documents/?uuid=9ef6a57b-9ea3-4469-a195-862622a417d6"]},{"id":"ITEM-2","itemData":{"DOI":"10.3168/jds.2012-5593","ISSN":"00220302","author":[{"dropping-particle":"","family":"Brown","given":"D.E.","non-dropping-particle":"","parse-names":false,"suffix":""},{"dropping-particle":"","family":"Dechow","given":"C.D.","non-dropping-particle":"","parse-names":false,"suffix":""},{"dropping-particle":"","family":"Liu","given":"W.S.","non-dropping-particle":"","parse-names":false,"suffix":""},{"dropping-particle":"","family":"Harvatine","given":"K.J.","non-dropping-particle":"","parse-names":false,"suffix":""},{"dropping-particle":"","family":"Ott","given":"T.L.","non-dropping-particle":"","parse-names":false,"suffix":""}],"container-title":"Journal of Dairy Science","id":"ITEM-2","issue":"11","issued":{"date-parts":[["2012","11"]]},"page":"6384-6387","title":"Hot topic: Association of telomere length with age, herd, and culling in lactating Holsteins","type":"article-journal","volume":"95"},"uris":["http://www.mendeley.com/documents/?uuid=764a0646-52b3-45b8-854c-cd8b854c1d51"]}],"mendeley":{"formattedCitation":"(Melissa Bateson, 2016; Brown et al., 2012)","plainTextFormattedCitation":"(Melissa Bateson, 2016; Brown et al., 2012)","previouslyFormattedCitation":"(Melissa Bateson, 2016; Brown et al., 2012)"},"properties":{"noteIndex":0},"schema":"https://github.com/citation-style-language/schema/raw/master/csl-citation.json"}</w:instrText>
      </w:r>
      <w:r w:rsidRPr="00870A03">
        <w:rPr>
          <w:rFonts w:asciiTheme="minorHAnsi" w:hAnsiTheme="minorHAnsi" w:cstheme="minorHAnsi"/>
        </w:rPr>
        <w:fldChar w:fldCharType="separate"/>
      </w:r>
      <w:r w:rsidR="00BE0699" w:rsidRPr="00BE0699">
        <w:rPr>
          <w:rFonts w:asciiTheme="minorHAnsi" w:hAnsiTheme="minorHAnsi" w:cstheme="minorHAnsi"/>
          <w:noProof/>
        </w:rPr>
        <w:t>(Melissa Bateson, 2016; Brown et al., 2012)</w:t>
      </w:r>
      <w:r w:rsidRPr="00870A03">
        <w:rPr>
          <w:rFonts w:asciiTheme="minorHAnsi" w:hAnsiTheme="minorHAnsi" w:cstheme="minorHAnsi"/>
        </w:rPr>
        <w:fldChar w:fldCharType="end"/>
      </w:r>
      <w:r w:rsidRPr="00870A03">
        <w:rPr>
          <w:rFonts w:asciiTheme="minorHAnsi" w:hAnsiTheme="minorHAnsi" w:cstheme="minorHAnsi"/>
        </w:rPr>
        <w:t xml:space="preserve">. Many previous studies in birds and humans have found that experience of past stress is associated with shorter telomeres </w:t>
      </w:r>
      <w:r w:rsidRPr="00870A03">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{"citationItems":[{"id":"ITEM-1","itemData":{"DOI":"10.1073/pnas.1107759108","ISSN":"0027-8424","author":[{"dropping-particle":"","family":"Entringer","given":"S.","non-dropping-particle":"","parse-names":false,"suffix":""},{"dropping-particle":"","family":"Epel","given":"E. S.","non-dropping-particle":"","parse-names":false,"suffix":""},{"dropping-particle":"","family":"Kumsta","given":"R.","non-dropping-particle":"","parse-names":false,"suffix":""},{"dropping-particle":"","family":"Lin","given":"J.","non-dropping-particle":"","parse-names":false,"suffix":""},{"dropping-particle":"","family":"Hellhammer","given":"D. H.","non-dropping-particle":"","parse-names":false,"suffix":""},{"dropping-particle":"","family":"Blackburn","given":"E. H.","non-dropping-particle":"","parse-names":false,"suffix":""},{"dropping-particle":"","family":"Wust","given":"S.","non-dropping-particle":"","parse-names":false,"suffix":""},{"dropping-particle":"","family":"Wadhwa","given":"P. D.","non-dropping-particle":"","parse-names":false,"suffix":""}],"container-title":"Proceedings of the National Academy of Sciences","id":"ITEM-1","issue":"33","issued":{"date-parts":[["2011","8","16"]]},"page":"E513-E518","title":"Stress exposure in intrauterine life is associated with shorter telomere length in young adulthood","type":"article-journal","volume":"108"},"uris":["http://www.mendeley.com/documents/?uuid=60d95520-b2d4-45db-bbfe-5883aa7e11de"]},{"id":"ITEM-2","itemData":{"DOI":"10.1016/j.ajog.2012.11.033","ISSN":"00029378","author":[{"dropping-particle":"","family":"Entringer","given":"Sonja","non-dropping-particle":"","parse-names":false,"suffix":""},{"dropping-particle":"","family":"Epel","given":"Elissa S.","non-dropping-particle":"","parse-names":false,"suffix":""},{"dropping-particle":"","family":"Lin","given":"Jue","non-dropping-particle":"","parse-names":false,"suffix":""},{"dropping-particle":"","family":"Buss","given":"Claudia","non-dropping-particle":"","parse-names":false,"suffix":""},{"dropping-particle":"","family":"Shahbaba","given":"Babak","non-dropping-particle":"","parse-names":false,"suffix":""},{"dropping-particle":"","family":"Blackburn","given":"Elizabeth H.","non-dropping-particle":"","parse-names":false,"suffix":""},{"dropping-particle":"","family":"Simhan","given":"Hyagriv N.","non-dropping-particle":"","parse-names":false,"suffix":""},{"dropping-particle":"","family":"Wadhwa","given":"Pathik D.","non-dropping-particle":"","parse-names":false,"suffix":""}],"container-title":"American Journal of Obstetrics and Gynecology","id":"ITEM-2","issue":"2","issued":{"date-parts":[["2013","2"]]},"page":"134.e1-134.e7","title":"Maternal psychosocial stress during pregnancy is associated with newborn leukocyte telomere length","type":"article-journal","volume":"208"},"uris":["http://www.mendeley.com/documents/?uuid=22d0d379-9818-4727-96bc-130472ff7de5"]},{"id":"ITEM-3","itemData":{"DOI":"10.1073/pnas.0407162101","ISSN":"0027-8424","abstract":"Numerous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Sciences","id":"ITEM-3","issue":"49","issued":{"date-parts":[["2004","12","7"]]},"page":"17312-17315","publisher":"National Academy of Sciences","title":"Accelerated telomere shortening in response to life stress","type":"article-journal","volume":"101"},"uris":["http://www.mendeley.com/documents/?uuid=520f6684-f524-480d-b106-1f8b74e93d09"]},{"id":"ITEM-4","itemData":{"DOI":"10.1111/j.1474-9726.2006.00222.x","ISSN":"1474-9718","PMID":"16856882","abstract":"Low socio-economic status (SES) is associated with a shortened life expectancy, but its effect on aging is unknown. The rate of white-blood-cell (WBC) telomere attrition may be a biological indicator of human aging. We tested the hypothesis that SES is associated with telomere attrition independent of known risk factors influencing the aging process. We studied 1552 female twins. A venous blood sample was taken from each twin and isolated WBCs used for extraction of DNA. Terminal restriction fragment length (TRFL) was measured. Questionnaire data were collected on occupation, education, income, smoking, exercise, height and weight. Standard multiple linear regression and multivariate analyses of variance tested for associations between SES and TRFL, adjusting for covariates. A discordant twin analysis was conducted on a subset to verify findings. WBC telomere length was highly variable but significantly shorter in lower SES groups. The mean difference in TRFL between nonmanual and manual SES groups was 163.2 base pairs (bp) of which 22.9 bp (approximately 14%) was accounted for by body mass index, smoking and exercise. Comparison of TRFL in the 17 most discordant SES twin pairs confirmed this difference. Low SES, in addition to the harmful effects of smoking, obesity and lack of exercise, appears to have an impact on telomere length.","author":[{"dropping-particle":"","family":"Cherkas","given":"L F","non-dropping-particle":"","parse-names":false,"suffix":""},{"dropping-particle":"","family":"Aviv","given":"a","non-dropping-particle":"","parse-names":false,"suffix":""},{"dropping-particle":"","family":"Valdes","given":"a M","non-dropping-particle":"","parse-names":false,"suffix":""},{"dropping-particle":"","family":"Hunkin","given":"J L","non-dropping-particle":"","parse-names":false,"suffix":""},{"dropping-particle":"","family":"Gardner","given":"J P","non-dropping-particle":"","parse-names":false,"suffix":""},{"dropping-particle":"","family":"Surdulescu","given":"G L","non-dropping-particle":"","parse-names":false,"suffix":""},{"dropping-particle":"","family":"Kimura","given":"M","non-dropping-particle":"","parse-names":false,"suffix":""},{"dropping-particle":"","family":"Spector","given":"T D","non-dropping-particle":"","parse-names":false,"suffix":""}],"container-title":"Aging cell","id":"ITEM-4","issue":"5","issued":{"date-parts":[["2006","10"]]},"page":"361-5","title":"The effects of social status on biological aging as measured by white-blood-cell telomere length.","type":"article-journal","volume":"5"},"uris":["http://www.mendeley.com/documents/?uuid=c55a2ba3-9c5f-445f-bcce-d565c659d7f2"]},{"id":"ITEM-5","itemData":{"DOI":"10.1111/1365-2435.12041","ISBN":"02698463","ISSN":"02698463","abstract":"1. Telomeres are long repetitive noncoding sequences of DNA located at the ends of chromo- somes. Recently, the study of telomere dynamics has been increasingly used to investigate eco- logical questions. However, little is currently known about the relationships that link environmental conditions, telomere dynamics and fitness in wild vertebrates. 2. Using a small migratory bird (American redstart, Setophaga ruticilla), we investigated how telomere dynamics can be affected by non-breeding habitat quality and to what extent telomere length can predict the return rate of males. 3. We show that telomeres shorten in most individuals over a 1-year period and, importantly, that telomeres of individuals wintering in a low-quality habitat shorten more than those of individuals wintering in a high-quality habitat. 4. In addition, we found that longer telomeres are associated with a higher return rate than shorter telomeres, although the relationship between return rate and telomere length did not depend on habitat quality. 5. Our study suggests that telomere dynamics are affected by environmental conditions and are related to indices of fitness in a migratory bird species.","author":[{"dropping-particle":"","family":"Angelier","given":"Frédéric","non-dropping-particle":"","parse-names":false,"suffix":""},{"dropping-particle":"","family":"Vleck","given":"Carol M.","non-dropping-particle":"","parse-names":false,"suffix":""},{"dropping-particle":"","family":"Holberton","given":"Rebecca L.","non-dropping-particle":"","parse-names":false,"suffix":""},{"dropping-particle":"","family":"Marra","given":"Peter P.","non-dropping-particle":"","parse-names":false,"suffix":""}],"container-title":"Functional Ecology","id":"ITEM-5","issue":"2","issued":{"date-parts":[["2013"]]},"page":"342-350","title":"Telomere length, non-breeding habitat and return rate in male American redstarts","type":"article-journal","volume":"27"},"uris":["http://www.mendeley.com/documents/?uuid=f07cb7b4-7088-4c99-a592-eae0d59d7e31"]},{"id":"ITEM-6","itemData":{"author":[{"dropping-particle":"","family":"Asghar","given":"M","non-dropping-particle":"","parse-names":false,"suffix":""},{"dropping-particle":"","family":"Hasselquist","given":"D","non-dropping-particle":"","parse-names":false,"suffix":""},{"dropping-particle":"","family":"Zehtindjiev","given":"P","non-dropping-particle":"","parse-names":false,"suffix":""},{"dropping-particle":"","family":"Westerdahl","given":"H","non-dropping-particle":"","parse-names":false,"suffix":""},{"dropping-particle":"","family":"Bensch","given":"S","non-dropping-particle":"","parse-names":false,"suffix":""}],"id":"ITEM-6","issue":"6220","issued":{"date-parts":[["2015"]]},"page":"9-12","title":"Hidden costs of infection: Chronic malaria accelerates telomere degradation and senescence in wild birds","type":"article-journal","volume":"347"},"uris":["http://www.mendeley.com/documents/?uuid=44908172-8bf2-4ad0-9b1f-15e0fb9a983c"]},{"id":"ITEM-7","itemData":{"DOI":"10.1098/rspb.2011.1913","ISBN":"1471-2954 (Electronic)\\r0962-8452 (Linking)","ISSN":"0962-8452","PMID":"22072607","abstract":"Early embryonic exposure to maternal glucocorticoids can broadly impact physiology and behaviour across phylogenetically diverse taxa. The transfer of maternal glucocorticoids to offspring may be an inevitable cost associated with poor environmental conditions, or serve as a maternal effect that alters offspring phenotype in preparation for a stressful environment. Regardless, maternal glucocorticoids are likely to have both costs and benefits that are paid and collected over different developmental time periods. We manipulated yolk corticosterone (cort) in domestic chickens (Gallus domesticus) to examine the potential impacts of embryonic exposure to maternal stress on the juvenile stress response and cellular ageing. Here, we report that juveniles exposed to experimentally increased cort in ovo had a protracted decline in cort during the recovery phase of the stress response. All birds, regardless of treatment group, shifted to oxidative stress during an acute stress response. In addition, embryonic exposure to cort resulted in higher levels of reactive oxygen metabolites and an over-representation of short telomeres compared with the control birds. In many species, individuals with higher levels of oxidative stress and shorter telomeres have the poorest survival prospects. Given this, long-term costs of glucocorticoid-induced phenotypes may include accelerated ageing and increased mortality.","author":[{"dropping-particle":"","family":"Haussmann","given":"M. F.","non-dropping-particle":"","parse-names":false,"suffix":""},{"dropping-particle":"","family":"Longenecker","given":"a. S.","non-dropping-particle":"","parse-names":false,"suffix":""},{"dropping-particle":"","family":"Marchetto","given":"N. M.","non-dropping-particle":"","parse-names":false,"suffix":""},{"dropping-particle":"","family":"Juliano","given":"S. a.","non-dropping-particle":"","parse-names":false,"suffix":""},{"dropping-particle":"","family":"Bowden","given":"R. M.","non-dropping-particle":"","parse-names":false,"suffix":""}],"container-title":"Proceedings of the Royal Society B: Biological Sciences","id":"ITEM-7","issue":"1732","issued":{"date-parts":[["2012"]]},"page":"1447-1456","title":"Embryonic exposure to corticosterone modifies the juvenile stress response, oxidative stress and telomere length","type":"article-journal","volume":"279"},"uris":["http://www.mendeley.com/documents/?uuid=672fc3d3-3b94-4c32-8836-00799df4caaf"]},{"id":"ITEM-8","itemData":{"DOI":"10.1038/srep40794","ISBN":"9788578110796","ISSN":"1098-6596","PMID":"25246403","author":[{"dropping-particle":"","family":"Nettle","given":"Daniel","non-dropping-particle":"","parse-names":false,"suffix":""},{"dropping-particle":"","family":"Andrews","given":"Clare","non-dropping-particle":"","parse-names":false,"suffix":""},{"dropping-particle":"","family":"Reichert","given":"Sophie","non-dropping-particle":"","parse-names":false,"suffix":""},{"dropping-particle":"","family":"Bedford","given":"Tom","non-dropping-particle":"","parse-names":false,"suffix":""},{"dropping-particle":"","family":"Kolenda","given":"Claire","non-dropping-particle":"","parse-names":false,"suffix":""},{"dropping-particle":"","family":"Parker","given":"Craig","non-dropping-particle":"","parse-names":false,"suffix":""},{"dropping-particle":"","family":"Martin-Ruiz","given":"Carmen","non-dropping-particle":"","parse-names":false,"suffix":""},{"dropping-particle":"","family":"Monaghan","given":"Pat","non-dropping-particle":"","parse-names":false,"suffix":""},{"dropping-particle":"","family":"Bateson","given":"Melissa","non-dropping-particle":"","parse-names":false,"suffix":""}],"container-title":"Scientific Reports","id":"ITEM-8","issue":"December 2016","issued":{"date-parts":[["2017"]]},"page":"1-10","title":"Early-life adversity accelerates cellular ageing and affects adult inflammation: Experimental evidence from the European starling","type":"article-journal","volume":"7: 40794"},"uris":["http://www.mendeley.com/documents/?uuid=b51c5e83-78fd-4f4d-87e0-6cd649567fff"]}],"mendeley":{"formattedCitation":"(Angelier et al., 2013; M Asghar et al., 2015; L F Cherkas et al., 2006; S. Entringer et al., 2011; Sonja Entringer et al., 2013; E. S. Epel et al., 2004; M. F. Haussmann et al., 2012; Nettle et al., 2017)","manualFormatting":"(Angelier, Vleck, Holberton, &amp; Marra, 2013; Asghar et al., 2015; Cherkas et al., 2006; Entringer et al., 2011; Entringer et al., 2013; Epel et al., 2004; Haussmann, Longenecker, Marchetto, Juliano, &amp; Bowden, 2012; Nettle et al., 2017)","plainTextFormattedCitation":"(Angelier et al., 2013; M Asghar et al., 2015; L F Cherkas et al., 2006; S. Entringer et al., 2011; Sonja Entringer et al., 2013; E. S. Epel et al., 2004; M. F. Haussmann et al., 2012; Nettle et al., 2017)","previouslyFormattedCitation":"(Angelier et al., 2013; M Asghar et al., 2015; L F Cherkas et al., 2006; S. Entringer et al., 2011; Sonja Entringer et al., 2013; E. S. Epel et al., 2004; M. F. Haussmann et al., 2012; Nettle et al., 2017)"},"properties":{"noteIndex":0},"schema":"https://github.com/citation-style-language/schema/raw/master/csl-citation.json"}</w:instrText>
      </w:r>
      <w:r w:rsidRPr="00870A03">
        <w:rPr>
          <w:rFonts w:asciiTheme="minorHAnsi" w:hAnsiTheme="minorHAnsi" w:cstheme="minorHAnsi"/>
        </w:rPr>
        <w:fldChar w:fldCharType="separate"/>
      </w:r>
      <w:r w:rsidR="002468CA" w:rsidRPr="00870A03">
        <w:rPr>
          <w:rFonts w:asciiTheme="minorHAnsi" w:hAnsiTheme="minorHAnsi" w:cstheme="minorHAnsi"/>
          <w:noProof/>
        </w:rPr>
        <w:t>(Angelier, Vleck, Holberton, &amp; Marra, 2013; Asghar et al., 2015;</w:t>
      </w:r>
      <w:r w:rsidR="005A2254" w:rsidRPr="00870A03">
        <w:rPr>
          <w:rFonts w:asciiTheme="minorHAnsi" w:hAnsiTheme="minorHAnsi" w:cstheme="minorHAnsi"/>
          <w:noProof/>
        </w:rPr>
        <w:t xml:space="preserve"> </w:t>
      </w:r>
      <w:r w:rsidR="002468CA" w:rsidRPr="00870A03">
        <w:rPr>
          <w:rFonts w:asciiTheme="minorHAnsi" w:hAnsiTheme="minorHAnsi" w:cstheme="minorHAnsi"/>
          <w:noProof/>
        </w:rPr>
        <w:t>Cherkas et al., 2006; Entringer et al., 2011; Entringer et al., 2013; Epel et al., 2004; Haussmann, Longenecker, Marchetto, Juliano, &amp; Bowden, 2012; Nettle et al., 2017)</w:t>
      </w:r>
      <w:r w:rsidRPr="00870A03">
        <w:rPr>
          <w:rFonts w:asciiTheme="minorHAnsi" w:hAnsiTheme="minorHAnsi" w:cstheme="minorHAnsi"/>
        </w:rPr>
        <w:fldChar w:fldCharType="end"/>
      </w:r>
      <w:r w:rsidRPr="00870A03">
        <w:rPr>
          <w:rFonts w:asciiTheme="minorHAnsi" w:hAnsiTheme="minorHAnsi" w:cstheme="minorHAnsi"/>
        </w:rPr>
        <w:t xml:space="preserve">. In our study, cattle showing RLTL attrition may be those that have experienced some form of recent immediate stress or minor infection. Repeated bouts of such stress, reflected by higher average RLTL attrition through life, may result in the development of health issues that lead to culling. Whilst the results of the present study suggest that longitudinal RLTL change itself may be a useful biomarker of health and welfare in livestock, a key area for further study is the causes of variation in RLTL change, as these may help us to understand sources of physiological stress for domestic animals and help improve animal welfare and productivity. </w:t>
      </w:r>
    </w:p>
    <w:p w14:paraId="75E814F9" w14:textId="77777777" w:rsidR="001E46A6" w:rsidRPr="00870A03" w:rsidRDefault="001E46A6" w:rsidP="00870A03">
      <w:pPr>
        <w:spacing w:line="480" w:lineRule="auto"/>
        <w:jc w:val="both"/>
        <w:rPr>
          <w:rFonts w:asciiTheme="minorHAnsi" w:hAnsiTheme="minorHAnsi" w:cstheme="minorHAnsi"/>
        </w:rPr>
      </w:pPr>
    </w:p>
    <w:p w14:paraId="7DDC2548" w14:textId="1D32A510" w:rsidR="00773EC9" w:rsidRPr="00870A03" w:rsidRDefault="00773EC9" w:rsidP="00870A03">
      <w:pPr>
        <w:pStyle w:val="Heading2"/>
        <w:rPr>
          <w:rFonts w:asciiTheme="minorHAnsi" w:hAnsiTheme="minorHAnsi" w:cstheme="minorHAnsi"/>
          <w:szCs w:val="24"/>
        </w:rPr>
      </w:pPr>
      <w:bookmarkStart w:id="21" w:name="_Toc507329155"/>
      <w:r w:rsidRPr="00870A03">
        <w:rPr>
          <w:rFonts w:asciiTheme="minorHAnsi" w:hAnsiTheme="minorHAnsi" w:cstheme="minorHAnsi"/>
          <w:szCs w:val="24"/>
        </w:rPr>
        <w:lastRenderedPageBreak/>
        <w:t>Acknowledgements</w:t>
      </w:r>
    </w:p>
    <w:p w14:paraId="018F437E" w14:textId="3FF7C955" w:rsidR="00773EC9" w:rsidRPr="00870A03" w:rsidRDefault="00773EC9" w:rsidP="00870A03">
      <w:pPr>
        <w:spacing w:line="480" w:lineRule="auto"/>
        <w:jc w:val="both"/>
        <w:rPr>
          <w:rFonts w:asciiTheme="minorHAnsi" w:hAnsiTheme="minorHAnsi" w:cstheme="minorHAnsi"/>
        </w:rPr>
      </w:pPr>
      <w:r w:rsidRPr="00870A03">
        <w:rPr>
          <w:rFonts w:asciiTheme="minorHAnsi" w:hAnsiTheme="minorHAnsi" w:cstheme="minorHAnsi"/>
        </w:rPr>
        <w:t xml:space="preserve">We thank everyone involved in collecting blood samples on the Crichton farm, particularly Hannah Dykes and Isla McCubbin. We also thank the </w:t>
      </w:r>
      <w:proofErr w:type="spellStart"/>
      <w:r w:rsidRPr="00870A03">
        <w:rPr>
          <w:rFonts w:asciiTheme="minorHAnsi" w:hAnsiTheme="minorHAnsi" w:cstheme="minorHAnsi"/>
        </w:rPr>
        <w:t>SynthSys</w:t>
      </w:r>
      <w:proofErr w:type="spellEnd"/>
      <w:r w:rsidRPr="00870A03">
        <w:rPr>
          <w:rFonts w:asciiTheme="minorHAnsi" w:hAnsiTheme="minorHAnsi" w:cstheme="minorHAnsi"/>
        </w:rPr>
        <w:t xml:space="preserve"> facility at the University of Edinburgh, particularly </w:t>
      </w:r>
      <w:proofErr w:type="spellStart"/>
      <w:r w:rsidRPr="00870A03">
        <w:rPr>
          <w:rFonts w:asciiTheme="minorHAnsi" w:hAnsiTheme="minorHAnsi" w:cstheme="minorHAnsi"/>
        </w:rPr>
        <w:t>Eliane</w:t>
      </w:r>
      <w:proofErr w:type="spellEnd"/>
      <w:r w:rsidRPr="00870A03">
        <w:rPr>
          <w:rFonts w:asciiTheme="minorHAnsi" w:hAnsiTheme="minorHAnsi" w:cstheme="minorHAnsi"/>
        </w:rPr>
        <w:t xml:space="preserve"> Salvo-Chirnside, for their support with the liquid handling robot. Our work was funded by the Biotechnology and Biological Sciences Research Council (BB/L007312/1; http://www.bbsrc.ac.uk/) awarded to GB. LS received a studentship from Scotland's Rural College (</w:t>
      </w:r>
      <w:commentRangeStart w:id="22"/>
      <w:r w:rsidR="00272D9E" w:rsidRPr="00870A03">
        <w:fldChar w:fldCharType="begin"/>
      </w:r>
      <w:r w:rsidR="00272D9E" w:rsidRPr="00870A03">
        <w:rPr>
          <w:rFonts w:asciiTheme="minorHAnsi" w:hAnsiTheme="minorHAnsi" w:cstheme="minorHAnsi"/>
        </w:rPr>
        <w:instrText xml:space="preserve"> HYPERLINK "http://www.sruc.ac.uk/" </w:instrText>
      </w:r>
      <w:r w:rsidR="00272D9E" w:rsidRPr="00870A03">
        <w:fldChar w:fldCharType="separate"/>
      </w:r>
      <w:r w:rsidRPr="00870A03">
        <w:rPr>
          <w:rStyle w:val="Hyperlink"/>
          <w:rFonts w:asciiTheme="minorHAnsi" w:hAnsiTheme="minorHAnsi" w:cstheme="minorHAnsi"/>
        </w:rPr>
        <w:t>http://www.sruc.ac.uk/</w:t>
      </w:r>
      <w:r w:rsidR="00272D9E" w:rsidRPr="00870A03">
        <w:rPr>
          <w:rStyle w:val="Hyperlink"/>
          <w:rFonts w:asciiTheme="minorHAnsi" w:hAnsiTheme="minorHAnsi" w:cstheme="minorHAnsi"/>
        </w:rPr>
        <w:fldChar w:fldCharType="end"/>
      </w:r>
      <w:commentRangeEnd w:id="22"/>
      <w:r w:rsidR="00870A03">
        <w:rPr>
          <w:rStyle w:val="CommentReference"/>
          <w:rFonts w:ascii="Arial" w:eastAsiaTheme="minorHAnsi" w:hAnsi="Arial" w:cstheme="minorBidi"/>
        </w:rPr>
        <w:commentReference w:id="22"/>
      </w:r>
      <w:r w:rsidRPr="00870A03">
        <w:rPr>
          <w:rFonts w:asciiTheme="minorHAnsi" w:hAnsiTheme="minorHAnsi" w:cstheme="minorHAnsi"/>
        </w:rPr>
        <w:t xml:space="preserve">).  </w:t>
      </w:r>
    </w:p>
    <w:bookmarkEnd w:id="21"/>
    <w:p w14:paraId="1945B63B" w14:textId="77777777" w:rsidR="00773EC9" w:rsidRPr="00870A03" w:rsidRDefault="00773EC9" w:rsidP="00870A03">
      <w:pPr>
        <w:spacing w:line="480" w:lineRule="auto"/>
        <w:jc w:val="both"/>
        <w:rPr>
          <w:rFonts w:asciiTheme="minorHAnsi" w:hAnsiTheme="minorHAnsi" w:cstheme="minorHAnsi"/>
        </w:rPr>
      </w:pPr>
    </w:p>
    <w:p w14:paraId="2E6070A2" w14:textId="7DD5E013" w:rsidR="009B1102" w:rsidRPr="00870A03" w:rsidRDefault="009B1102" w:rsidP="00870A03">
      <w:pPr>
        <w:pStyle w:val="Heading2"/>
        <w:rPr>
          <w:rFonts w:asciiTheme="minorHAnsi" w:hAnsiTheme="minorHAnsi" w:cstheme="minorHAnsi"/>
          <w:szCs w:val="24"/>
        </w:rPr>
      </w:pPr>
      <w:r w:rsidRPr="00870A03">
        <w:rPr>
          <w:rFonts w:asciiTheme="minorHAnsi" w:hAnsiTheme="minorHAnsi" w:cstheme="minorHAnsi"/>
          <w:szCs w:val="24"/>
        </w:rPr>
        <w:t>References</w:t>
      </w:r>
    </w:p>
    <w:p w14:paraId="103964A6" w14:textId="2C531467" w:rsidR="008507D9" w:rsidRPr="008507D9" w:rsidRDefault="009B1102" w:rsidP="008507D9">
      <w:pPr>
        <w:widowControl w:val="0"/>
        <w:autoSpaceDE w:val="0"/>
        <w:autoSpaceDN w:val="0"/>
        <w:adjustRightInd w:val="0"/>
        <w:spacing w:line="480" w:lineRule="auto"/>
        <w:ind w:left="480" w:hanging="480"/>
        <w:rPr>
          <w:rFonts w:ascii="Calibri" w:hAnsi="Calibri" w:cs="Calibri"/>
          <w:noProof/>
          <w:lang w:val="en-US"/>
        </w:rPr>
      </w:pPr>
      <w:r w:rsidRPr="00870A03">
        <w:rPr>
          <w:rFonts w:asciiTheme="minorHAnsi" w:hAnsiTheme="minorHAnsi" w:cstheme="minorHAnsi"/>
        </w:rPr>
        <w:fldChar w:fldCharType="begin" w:fldLock="1"/>
      </w:r>
      <w:r w:rsidRPr="00870A03">
        <w:rPr>
          <w:rFonts w:asciiTheme="minorHAnsi" w:hAnsiTheme="minorHAnsi" w:cstheme="minorHAnsi"/>
        </w:rPr>
        <w:instrText xml:space="preserve">ADDIN Mendeley Bibliography CSL_BIBLIOGRAPHY </w:instrText>
      </w:r>
      <w:r w:rsidRPr="00870A03">
        <w:rPr>
          <w:rFonts w:asciiTheme="minorHAnsi" w:hAnsiTheme="minorHAnsi" w:cstheme="minorHAnsi"/>
        </w:rPr>
        <w:fldChar w:fldCharType="separate"/>
      </w:r>
      <w:r w:rsidR="008507D9" w:rsidRPr="008507D9">
        <w:rPr>
          <w:rFonts w:ascii="Calibri" w:hAnsi="Calibri" w:cs="Calibri"/>
          <w:noProof/>
          <w:lang w:val="en-US"/>
        </w:rPr>
        <w:t>Angelier, F.,</w:t>
      </w:r>
      <w:bookmarkStart w:id="23" w:name="_GoBack"/>
      <w:bookmarkEnd w:id="23"/>
      <w:r w:rsidR="008507D9" w:rsidRPr="008507D9">
        <w:rPr>
          <w:rFonts w:ascii="Calibri" w:hAnsi="Calibri" w:cs="Calibri"/>
          <w:noProof/>
          <w:lang w:val="en-US"/>
        </w:rPr>
        <w:t xml:space="preserve"> Costantini, D., Blévin, P., &amp; Chastel, O. (2017). Do glucocorticoids mediate the link between environmental conditions and telomere dynamics in wild vertebrates? A review. </w:t>
      </w:r>
      <w:r w:rsidR="008507D9" w:rsidRPr="008507D9">
        <w:rPr>
          <w:rFonts w:ascii="Calibri" w:hAnsi="Calibri" w:cs="Calibri"/>
          <w:i/>
          <w:iCs/>
          <w:noProof/>
          <w:lang w:val="en-US"/>
        </w:rPr>
        <w:t>General and Comparative Endocrinology</w:t>
      </w:r>
      <w:r w:rsidR="008507D9" w:rsidRPr="008507D9">
        <w:rPr>
          <w:rFonts w:ascii="Calibri" w:hAnsi="Calibri" w:cs="Calibri"/>
          <w:noProof/>
          <w:lang w:val="en-US"/>
        </w:rPr>
        <w:t xml:space="preserve">, </w:t>
      </w:r>
      <w:r w:rsidR="008507D9" w:rsidRPr="008507D9">
        <w:rPr>
          <w:rFonts w:ascii="Calibri" w:hAnsi="Calibri" w:cs="Calibri"/>
          <w:i/>
          <w:iCs/>
          <w:noProof/>
          <w:lang w:val="en-US"/>
        </w:rPr>
        <w:t>256</w:t>
      </w:r>
      <w:r w:rsidR="008507D9" w:rsidRPr="008507D9">
        <w:rPr>
          <w:rFonts w:ascii="Calibri" w:hAnsi="Calibri" w:cs="Calibri"/>
          <w:noProof/>
          <w:lang w:val="en-US"/>
        </w:rPr>
        <w:t>, 99–111. https://doi.org/10.1016/j.ygcen.2017.07.007</w:t>
      </w:r>
    </w:p>
    <w:p w14:paraId="04D6E41D"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Angelier, F., Vleck, C. M., Holberton, R. L., &amp; Marra, P. P. (2013). Telomere length, non-breeding habitat and return rate in male American redstarts. </w:t>
      </w:r>
      <w:r w:rsidRPr="008507D9">
        <w:rPr>
          <w:rFonts w:ascii="Calibri" w:hAnsi="Calibri" w:cs="Calibri"/>
          <w:i/>
          <w:iCs/>
          <w:noProof/>
          <w:lang w:val="en-US"/>
        </w:rPr>
        <w:t>Functional Ecology</w:t>
      </w:r>
      <w:r w:rsidRPr="008507D9">
        <w:rPr>
          <w:rFonts w:ascii="Calibri" w:hAnsi="Calibri" w:cs="Calibri"/>
          <w:noProof/>
          <w:lang w:val="en-US"/>
        </w:rPr>
        <w:t xml:space="preserve">, </w:t>
      </w:r>
      <w:r w:rsidRPr="008507D9">
        <w:rPr>
          <w:rFonts w:ascii="Calibri" w:hAnsi="Calibri" w:cs="Calibri"/>
          <w:i/>
          <w:iCs/>
          <w:noProof/>
          <w:lang w:val="en-US"/>
        </w:rPr>
        <w:t>27</w:t>
      </w:r>
      <w:r w:rsidRPr="008507D9">
        <w:rPr>
          <w:rFonts w:ascii="Calibri" w:hAnsi="Calibri" w:cs="Calibri"/>
          <w:noProof/>
          <w:lang w:val="en-US"/>
        </w:rPr>
        <w:t>(2), 342–350. https://doi.org/10.1111/1365-2435.12041</w:t>
      </w:r>
    </w:p>
    <w:p w14:paraId="42F9DBA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Asghar, M, Hasselquist, D., Zehtindjiev, P., Westerdahl, H., &amp; Bensch, S. (2015). </w:t>
      </w:r>
      <w:r w:rsidRPr="008507D9">
        <w:rPr>
          <w:rFonts w:ascii="Calibri" w:hAnsi="Calibri" w:cs="Calibri"/>
          <w:i/>
          <w:iCs/>
          <w:noProof/>
          <w:lang w:val="en-US"/>
        </w:rPr>
        <w:t>Hidden costs of infection: Chronic malaria accelerates telomere degradation and senescence in wild birds</w:t>
      </w:r>
      <w:r w:rsidRPr="008507D9">
        <w:rPr>
          <w:rFonts w:ascii="Calibri" w:hAnsi="Calibri" w:cs="Calibri"/>
          <w:noProof/>
          <w:lang w:val="en-US"/>
        </w:rPr>
        <w:t xml:space="preserve">. </w:t>
      </w:r>
      <w:r w:rsidRPr="008507D9">
        <w:rPr>
          <w:rFonts w:ascii="Calibri" w:hAnsi="Calibri" w:cs="Calibri"/>
          <w:i/>
          <w:iCs/>
          <w:noProof/>
          <w:lang w:val="en-US"/>
        </w:rPr>
        <w:t>347</w:t>
      </w:r>
      <w:r w:rsidRPr="008507D9">
        <w:rPr>
          <w:rFonts w:ascii="Calibri" w:hAnsi="Calibri" w:cs="Calibri"/>
          <w:noProof/>
          <w:lang w:val="en-US"/>
        </w:rPr>
        <w:t>(6220), 9–12.</w:t>
      </w:r>
    </w:p>
    <w:p w14:paraId="066CEC44"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Asghar, Muhammad, Bensch, S., Tarka, M., Hansson, B., Hasselquist, D., &amp; Asghar, M. (2015). Maternal and genetic factors determine early life telomere length. </w:t>
      </w:r>
      <w:r w:rsidRPr="008507D9">
        <w:rPr>
          <w:rFonts w:ascii="Calibri" w:hAnsi="Calibri" w:cs="Calibri"/>
          <w:i/>
          <w:iCs/>
          <w:noProof/>
          <w:lang w:val="en-US"/>
        </w:rPr>
        <w:t>Proceedings of the Royal Society B</w:t>
      </w:r>
      <w:r w:rsidRPr="008507D9">
        <w:rPr>
          <w:rFonts w:ascii="Calibri" w:hAnsi="Calibri" w:cs="Calibri"/>
          <w:noProof/>
          <w:lang w:val="en-US"/>
        </w:rPr>
        <w:t>.</w:t>
      </w:r>
    </w:p>
    <w:p w14:paraId="1BB0A89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Atema, E., Mulder, E., Dugdale, H. L., Briga, M., van Noordwijk, A. J., &amp; Verhulst, S. (2015). Heritability of telomere length in the Zebra Finch. </w:t>
      </w:r>
      <w:r w:rsidRPr="008507D9">
        <w:rPr>
          <w:rFonts w:ascii="Calibri" w:hAnsi="Calibri" w:cs="Calibri"/>
          <w:i/>
          <w:iCs/>
          <w:noProof/>
          <w:lang w:val="en-US"/>
        </w:rPr>
        <w:t>Journal of Ornithology</w:t>
      </w:r>
      <w:r w:rsidRPr="008507D9">
        <w:rPr>
          <w:rFonts w:ascii="Calibri" w:hAnsi="Calibri" w:cs="Calibri"/>
          <w:noProof/>
          <w:lang w:val="en-US"/>
        </w:rPr>
        <w:t xml:space="preserve">, </w:t>
      </w:r>
      <w:r w:rsidRPr="008507D9">
        <w:rPr>
          <w:rFonts w:ascii="Calibri" w:hAnsi="Calibri" w:cs="Calibri"/>
          <w:i/>
          <w:iCs/>
          <w:noProof/>
          <w:lang w:val="en-US"/>
        </w:rPr>
        <w:t>156</w:t>
      </w:r>
      <w:r w:rsidRPr="008507D9">
        <w:rPr>
          <w:rFonts w:ascii="Calibri" w:hAnsi="Calibri" w:cs="Calibri"/>
          <w:noProof/>
          <w:lang w:val="en-US"/>
        </w:rPr>
        <w:t>(4), 1113–</w:t>
      </w:r>
      <w:r w:rsidRPr="008507D9">
        <w:rPr>
          <w:rFonts w:ascii="Calibri" w:hAnsi="Calibri" w:cs="Calibri"/>
          <w:noProof/>
          <w:lang w:val="en-US"/>
        </w:rPr>
        <w:lastRenderedPageBreak/>
        <w:t>1123. https://doi.org/10.1007/s10336-015-1212-7</w:t>
      </w:r>
    </w:p>
    <w:p w14:paraId="633FC7E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Aubert, G., &amp; Lansdorp, P. M. (2008). Telomeres and aging. </w:t>
      </w:r>
      <w:r w:rsidRPr="008507D9">
        <w:rPr>
          <w:rFonts w:ascii="Calibri" w:hAnsi="Calibri" w:cs="Calibri"/>
          <w:i/>
          <w:iCs/>
          <w:noProof/>
          <w:lang w:val="en-US"/>
        </w:rPr>
        <w:t>Physiological Reviews</w:t>
      </w:r>
      <w:r w:rsidRPr="008507D9">
        <w:rPr>
          <w:rFonts w:ascii="Calibri" w:hAnsi="Calibri" w:cs="Calibri"/>
          <w:noProof/>
          <w:lang w:val="en-US"/>
        </w:rPr>
        <w:t xml:space="preserve">, </w:t>
      </w:r>
      <w:r w:rsidRPr="008507D9">
        <w:rPr>
          <w:rFonts w:ascii="Calibri" w:hAnsi="Calibri" w:cs="Calibri"/>
          <w:i/>
          <w:iCs/>
          <w:noProof/>
          <w:lang w:val="en-US"/>
        </w:rPr>
        <w:t>88</w:t>
      </w:r>
      <w:r w:rsidRPr="008507D9">
        <w:rPr>
          <w:rFonts w:ascii="Calibri" w:hAnsi="Calibri" w:cs="Calibri"/>
          <w:noProof/>
          <w:lang w:val="en-US"/>
        </w:rPr>
        <w:t>(2), 557–579. https://doi.org/10.1152/physrev.00026.2007</w:t>
      </w:r>
    </w:p>
    <w:p w14:paraId="20E49AB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Aviv, A., &amp; Shay, J. W. (2018). Reflections on telomere dynamics and ageing-related diseases in humans. </w:t>
      </w:r>
      <w:r w:rsidRPr="008507D9">
        <w:rPr>
          <w:rFonts w:ascii="Calibri" w:hAnsi="Calibri" w:cs="Calibri"/>
          <w:i/>
          <w:iCs/>
          <w:noProof/>
          <w:lang w:val="en-US"/>
        </w:rPr>
        <w:t>Philosophical Transactions of the Royal Society of London. Series B, Biological Sciences</w:t>
      </w:r>
      <w:r w:rsidRPr="008507D9">
        <w:rPr>
          <w:rFonts w:ascii="Calibri" w:hAnsi="Calibri" w:cs="Calibri"/>
          <w:noProof/>
          <w:lang w:val="en-US"/>
        </w:rPr>
        <w:t xml:space="preserve">, </w:t>
      </w:r>
      <w:r w:rsidRPr="008507D9">
        <w:rPr>
          <w:rFonts w:ascii="Calibri" w:hAnsi="Calibri" w:cs="Calibri"/>
          <w:i/>
          <w:iCs/>
          <w:noProof/>
          <w:lang w:val="en-US"/>
        </w:rPr>
        <w:t>373</w:t>
      </w:r>
      <w:r w:rsidRPr="008507D9">
        <w:rPr>
          <w:rFonts w:ascii="Calibri" w:hAnsi="Calibri" w:cs="Calibri"/>
          <w:noProof/>
          <w:lang w:val="en-US"/>
        </w:rPr>
        <w:t>(1741), 20160436. https://doi.org/10.1098/rstb.2016.0436</w:t>
      </w:r>
    </w:p>
    <w:p w14:paraId="7D116334"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Baerlocher, G. M., Rice, K., Vulto, I., &amp; Lansdorp, P. M. (2007). Longitudinal data on telomere length in leukocytes from newborn baboons support a marked drop in stem cell turnover around 1 year of age.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6</w:t>
      </w:r>
      <w:r w:rsidRPr="008507D9">
        <w:rPr>
          <w:rFonts w:ascii="Calibri" w:hAnsi="Calibri" w:cs="Calibri"/>
          <w:noProof/>
          <w:lang w:val="en-US"/>
        </w:rPr>
        <w:t>(1), 121–123. https://doi.org/10.1111/j.1474-9726.2006.00254.x</w:t>
      </w:r>
    </w:p>
    <w:p w14:paraId="1F17CF9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Baird, D. M., Rowson, J., Wynford-Thomas, D., &amp; Kipling, D. (2003). Extensive allelic variation and ultrashort telomeres in senescent human cells. </w:t>
      </w:r>
      <w:r w:rsidRPr="008507D9">
        <w:rPr>
          <w:rFonts w:ascii="Calibri" w:hAnsi="Calibri" w:cs="Calibri"/>
          <w:i/>
          <w:iCs/>
          <w:noProof/>
          <w:lang w:val="en-US"/>
        </w:rPr>
        <w:t>Nature Genetics</w:t>
      </w:r>
      <w:r w:rsidRPr="008507D9">
        <w:rPr>
          <w:rFonts w:ascii="Calibri" w:hAnsi="Calibri" w:cs="Calibri"/>
          <w:noProof/>
          <w:lang w:val="en-US"/>
        </w:rPr>
        <w:t xml:space="preserve">, </w:t>
      </w:r>
      <w:r w:rsidRPr="008507D9">
        <w:rPr>
          <w:rFonts w:ascii="Calibri" w:hAnsi="Calibri" w:cs="Calibri"/>
          <w:i/>
          <w:iCs/>
          <w:noProof/>
          <w:lang w:val="en-US"/>
        </w:rPr>
        <w:t>33</w:t>
      </w:r>
      <w:r w:rsidRPr="008507D9">
        <w:rPr>
          <w:rFonts w:ascii="Calibri" w:hAnsi="Calibri" w:cs="Calibri"/>
          <w:noProof/>
          <w:lang w:val="en-US"/>
        </w:rPr>
        <w:t>(2), 203–207. https://doi.org/10.1038/ng1084</w:t>
      </w:r>
    </w:p>
    <w:p w14:paraId="6F834D2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Bakaysa, S. L., Mucci, L. a., Slagboom, P. E., Boomsma, D. I., Mcclearn, G. E., Johansson, B., &amp; Pedersen, N. L. (2007). Telomere length predicts survival independent of genetic influences.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6</w:t>
      </w:r>
      <w:r w:rsidRPr="008507D9">
        <w:rPr>
          <w:rFonts w:ascii="Calibri" w:hAnsi="Calibri" w:cs="Calibri"/>
          <w:noProof/>
          <w:lang w:val="en-US"/>
        </w:rPr>
        <w:t>(6), 769–774. https://doi.org/10.1111/j.1474-9726.2007.00340.x</w:t>
      </w:r>
    </w:p>
    <w:p w14:paraId="1B34FDE9"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Barrett, E. L. B., Burke, T. a., Hammers, M., Komdeur, J., &amp; Richardson, D. S. (2013). Telomere length and dynamics predict mortality in a wild longitudinal study.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22</w:t>
      </w:r>
      <w:r w:rsidRPr="008507D9">
        <w:rPr>
          <w:rFonts w:ascii="Calibri" w:hAnsi="Calibri" w:cs="Calibri"/>
          <w:noProof/>
          <w:lang w:val="en-US"/>
        </w:rPr>
        <w:t>(1), 249–259. https://doi.org/10.1111/mec.12110</w:t>
      </w:r>
    </w:p>
    <w:p w14:paraId="5AFD949B"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Bates, D., Mächler, M., Bolker, B., &amp; Walker, S. (2015). Fitting Linear Mixed-Effects Models Using lme4. </w:t>
      </w:r>
      <w:r w:rsidRPr="008507D9">
        <w:rPr>
          <w:rFonts w:ascii="Calibri" w:hAnsi="Calibri" w:cs="Calibri"/>
          <w:i/>
          <w:iCs/>
          <w:noProof/>
          <w:lang w:val="en-US"/>
        </w:rPr>
        <w:t>Journal of Statistical Software</w:t>
      </w:r>
      <w:r w:rsidRPr="008507D9">
        <w:rPr>
          <w:rFonts w:ascii="Calibri" w:hAnsi="Calibri" w:cs="Calibri"/>
          <w:noProof/>
          <w:lang w:val="en-US"/>
        </w:rPr>
        <w:t xml:space="preserve">, </w:t>
      </w:r>
      <w:r w:rsidRPr="008507D9">
        <w:rPr>
          <w:rFonts w:ascii="Calibri" w:hAnsi="Calibri" w:cs="Calibri"/>
          <w:i/>
          <w:iCs/>
          <w:noProof/>
          <w:lang w:val="en-US"/>
        </w:rPr>
        <w:t>67</w:t>
      </w:r>
      <w:r w:rsidRPr="008507D9">
        <w:rPr>
          <w:rFonts w:ascii="Calibri" w:hAnsi="Calibri" w:cs="Calibri"/>
          <w:noProof/>
          <w:lang w:val="en-US"/>
        </w:rPr>
        <w:t>(1). https://doi.org/10.18637/jss.v067.i01</w:t>
      </w:r>
    </w:p>
    <w:p w14:paraId="4D3AEAA8"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Bateson, M, &amp; Nettle, D. (2016). The telomere lengthening conundrum - it could be biology. </w:t>
      </w:r>
      <w:r w:rsidRPr="008507D9">
        <w:rPr>
          <w:rFonts w:ascii="Calibri" w:hAnsi="Calibri" w:cs="Calibri"/>
          <w:i/>
          <w:iCs/>
          <w:noProof/>
          <w:lang w:val="en-US"/>
        </w:rPr>
        <w:lastRenderedPageBreak/>
        <w:t>Aging Cell</w:t>
      </w:r>
      <w:r w:rsidRPr="008507D9">
        <w:rPr>
          <w:rFonts w:ascii="Calibri" w:hAnsi="Calibri" w:cs="Calibri"/>
          <w:noProof/>
          <w:lang w:val="en-US"/>
        </w:rPr>
        <w:t xml:space="preserve">, </w:t>
      </w:r>
      <w:r w:rsidRPr="008507D9">
        <w:rPr>
          <w:rFonts w:ascii="Calibri" w:hAnsi="Calibri" w:cs="Calibri"/>
          <w:i/>
          <w:iCs/>
          <w:noProof/>
          <w:lang w:val="en-US"/>
        </w:rPr>
        <w:t>2016</w:t>
      </w:r>
      <w:r w:rsidRPr="008507D9">
        <w:rPr>
          <w:rFonts w:ascii="Calibri" w:hAnsi="Calibri" w:cs="Calibri"/>
          <w:noProof/>
          <w:lang w:val="en-US"/>
        </w:rPr>
        <w:t>, 1–8. https://doi.org/10.1111/acel.12555</w:t>
      </w:r>
    </w:p>
    <w:p w14:paraId="6848FB88"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Bateson, Melissa. (2016). Cumulative stress in research animals: Telomere attrition as a biomarker in a welfare context? </w:t>
      </w:r>
      <w:r w:rsidRPr="008507D9">
        <w:rPr>
          <w:rFonts w:ascii="Calibri" w:hAnsi="Calibri" w:cs="Calibri"/>
          <w:i/>
          <w:iCs/>
          <w:noProof/>
          <w:lang w:val="en-US"/>
        </w:rPr>
        <w:t>BioEssays</w:t>
      </w:r>
      <w:r w:rsidRPr="008507D9">
        <w:rPr>
          <w:rFonts w:ascii="Calibri" w:hAnsi="Calibri" w:cs="Calibri"/>
          <w:noProof/>
          <w:lang w:val="en-US"/>
        </w:rPr>
        <w:t xml:space="preserve">, </w:t>
      </w:r>
      <w:r w:rsidRPr="008507D9">
        <w:rPr>
          <w:rFonts w:ascii="Calibri" w:hAnsi="Calibri" w:cs="Calibri"/>
          <w:i/>
          <w:iCs/>
          <w:noProof/>
          <w:lang w:val="en-US"/>
        </w:rPr>
        <w:t>38</w:t>
      </w:r>
      <w:r w:rsidRPr="008507D9">
        <w:rPr>
          <w:rFonts w:ascii="Calibri" w:hAnsi="Calibri" w:cs="Calibri"/>
          <w:noProof/>
          <w:lang w:val="en-US"/>
        </w:rPr>
        <w:t>(2), 201–212. https://doi.org/10.1002/bies.201500127</w:t>
      </w:r>
    </w:p>
    <w:p w14:paraId="52E67BB4"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Benetos, A., Kark, J. D., Susser, E., Kimura, M., Sinnreich, R., Chen, W., Steenstrup, T., Christensen, K., Herbig, U., Von Bornemann Hjelmborg, J., Srinivasan, S. R., Berenson, G. S., Labat, C., &amp; Aviv, A. (2013). Tracking and fixed ranking of leukocyte telomere length across the adult life course.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12</w:t>
      </w:r>
      <w:r w:rsidRPr="008507D9">
        <w:rPr>
          <w:rFonts w:ascii="Calibri" w:hAnsi="Calibri" w:cs="Calibri"/>
          <w:noProof/>
          <w:lang w:val="en-US"/>
        </w:rPr>
        <w:t>(4), 615–621. https://doi.org/10.1111/acel.12086</w:t>
      </w:r>
    </w:p>
    <w:p w14:paraId="6F24866C"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Bichet, C., Bouwhuis, S., Bauch, C., Verhulst, S., Becker, P. H., &amp; Vedder, O. (2019). Telomere length is repeatable, shortens with age and reproductive success, and predicts remaining lifespan in a long‐lived seabird.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2020</w:t>
      </w:r>
      <w:r w:rsidRPr="008507D9">
        <w:rPr>
          <w:rFonts w:ascii="Calibri" w:hAnsi="Calibri" w:cs="Calibri"/>
          <w:noProof/>
          <w:lang w:val="en-US"/>
        </w:rPr>
        <w:t>(29), 429–441. https://doi.org/https://doi.org/10.1111/mec.1533</w:t>
      </w:r>
    </w:p>
    <w:p w14:paraId="6745DBDC"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Bize, P., Criscuolo, F., Metcalfe, N. B., Nasir, L., &amp; Monaghan, P. (2009). Telomere dynamics rather than age predict life expectancy in the wild. </w:t>
      </w:r>
      <w:r w:rsidRPr="008507D9">
        <w:rPr>
          <w:rFonts w:ascii="Calibri" w:hAnsi="Calibri" w:cs="Calibri"/>
          <w:i/>
          <w:iCs/>
          <w:noProof/>
          <w:lang w:val="en-US"/>
        </w:rPr>
        <w:t>Proceedings of the Royal Society of London B</w:t>
      </w:r>
      <w:r w:rsidRPr="008507D9">
        <w:rPr>
          <w:rFonts w:ascii="Calibri" w:hAnsi="Calibri" w:cs="Calibri"/>
          <w:noProof/>
          <w:lang w:val="en-US"/>
        </w:rPr>
        <w:t xml:space="preserve">, </w:t>
      </w:r>
      <w:r w:rsidRPr="008507D9">
        <w:rPr>
          <w:rFonts w:ascii="Calibri" w:hAnsi="Calibri" w:cs="Calibri"/>
          <w:i/>
          <w:iCs/>
          <w:noProof/>
          <w:lang w:val="en-US"/>
        </w:rPr>
        <w:t>276</w:t>
      </w:r>
      <w:r w:rsidRPr="008507D9">
        <w:rPr>
          <w:rFonts w:ascii="Calibri" w:hAnsi="Calibri" w:cs="Calibri"/>
          <w:noProof/>
          <w:lang w:val="en-US"/>
        </w:rPr>
        <w:t>(1662), 1679–1683. https://doi.org/10.1098/rspb.2008.1817</w:t>
      </w:r>
    </w:p>
    <w:p w14:paraId="7E108639"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Blackburn, E., &amp; Gall, J. (1978). A Tandemly Repeated Sequence at the Termini of Extrachromosomal Ribbosomal RNA Genes in Tetrahymena. </w:t>
      </w:r>
      <w:r w:rsidRPr="008507D9">
        <w:rPr>
          <w:rFonts w:ascii="Calibri" w:hAnsi="Calibri" w:cs="Calibri"/>
          <w:i/>
          <w:iCs/>
          <w:noProof/>
          <w:lang w:val="en-US"/>
        </w:rPr>
        <w:t>Journal of Molecular Biology</w:t>
      </w:r>
      <w:r w:rsidRPr="008507D9">
        <w:rPr>
          <w:rFonts w:ascii="Calibri" w:hAnsi="Calibri" w:cs="Calibri"/>
          <w:noProof/>
          <w:lang w:val="en-US"/>
        </w:rPr>
        <w:t xml:space="preserve">, </w:t>
      </w:r>
      <w:r w:rsidRPr="008507D9">
        <w:rPr>
          <w:rFonts w:ascii="Calibri" w:hAnsi="Calibri" w:cs="Calibri"/>
          <w:i/>
          <w:iCs/>
          <w:noProof/>
          <w:lang w:val="en-US"/>
        </w:rPr>
        <w:t>120</w:t>
      </w:r>
      <w:r w:rsidRPr="008507D9">
        <w:rPr>
          <w:rFonts w:ascii="Calibri" w:hAnsi="Calibri" w:cs="Calibri"/>
          <w:noProof/>
          <w:lang w:val="en-US"/>
        </w:rPr>
        <w:t>, 33–53.</w:t>
      </w:r>
    </w:p>
    <w:p w14:paraId="5AFA29D9"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Boonekamp, J. J. J., Mulder, G., Salomons, H. M., Dijkstra, C., &amp; Verhulst, S. (2014). Nestling telomere shortening, but not telomere length, reflects developmental stress and predicts survival in wild birds. </w:t>
      </w:r>
      <w:r w:rsidRPr="008507D9">
        <w:rPr>
          <w:rFonts w:ascii="Calibri" w:hAnsi="Calibri" w:cs="Calibri"/>
          <w:i/>
          <w:iCs/>
          <w:noProof/>
          <w:lang w:val="en-US"/>
        </w:rPr>
        <w:t>Proceedings of the Royal Society B: Biological Sciences</w:t>
      </w:r>
      <w:r w:rsidRPr="008507D9">
        <w:rPr>
          <w:rFonts w:ascii="Calibri" w:hAnsi="Calibri" w:cs="Calibri"/>
          <w:noProof/>
          <w:lang w:val="en-US"/>
        </w:rPr>
        <w:t xml:space="preserve">, </w:t>
      </w:r>
      <w:r w:rsidRPr="008507D9">
        <w:rPr>
          <w:rFonts w:ascii="Calibri" w:hAnsi="Calibri" w:cs="Calibri"/>
          <w:i/>
          <w:iCs/>
          <w:noProof/>
          <w:lang w:val="en-US"/>
        </w:rPr>
        <w:t>281</w:t>
      </w:r>
      <w:r w:rsidRPr="008507D9">
        <w:rPr>
          <w:rFonts w:ascii="Calibri" w:hAnsi="Calibri" w:cs="Calibri"/>
          <w:noProof/>
          <w:lang w:val="en-US"/>
        </w:rPr>
        <w:t>(April), 20133287. https://doi.org/http://dx.doi.org/10.1098/rspb.2013.3287</w:t>
      </w:r>
    </w:p>
    <w:p w14:paraId="4A244E76"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lastRenderedPageBreak/>
        <w:t xml:space="preserve">Boonekamp, J. J., Simons, M. J. P., Hemerik, L., &amp; Verhulst, S. (2013). Telomere length behaves as biomarker of somatic redundancy rather than biological age.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12</w:t>
      </w:r>
      <w:r w:rsidRPr="008507D9">
        <w:rPr>
          <w:rFonts w:ascii="Calibri" w:hAnsi="Calibri" w:cs="Calibri"/>
          <w:noProof/>
          <w:lang w:val="en-US"/>
        </w:rPr>
        <w:t>(2), 330–332. https://doi.org/10.1111/acel.12050</w:t>
      </w:r>
    </w:p>
    <w:p w14:paraId="6DE2DC88"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Boonekamp, J., Mulder, G., Salomons, H., Dijkstra, C., &amp; Verhulst, S. (2014). Nestling telomere shortening, but not telomere length, reflects developmental stress and predicts survival in wild birds. </w:t>
      </w:r>
      <w:r w:rsidRPr="008507D9">
        <w:rPr>
          <w:rFonts w:ascii="Calibri" w:hAnsi="Calibri" w:cs="Calibri"/>
          <w:i/>
          <w:iCs/>
          <w:noProof/>
          <w:lang w:val="en-US"/>
        </w:rPr>
        <w:t>Proceedings of the Royal Society B: Biological Sciences</w:t>
      </w:r>
      <w:r w:rsidRPr="008507D9">
        <w:rPr>
          <w:rFonts w:ascii="Calibri" w:hAnsi="Calibri" w:cs="Calibri"/>
          <w:noProof/>
          <w:lang w:val="en-US"/>
        </w:rPr>
        <w:t xml:space="preserve">, </w:t>
      </w:r>
      <w:r w:rsidRPr="008507D9">
        <w:rPr>
          <w:rFonts w:ascii="Calibri" w:hAnsi="Calibri" w:cs="Calibri"/>
          <w:i/>
          <w:iCs/>
          <w:noProof/>
          <w:lang w:val="en-US"/>
        </w:rPr>
        <w:t>281</w:t>
      </w:r>
      <w:r w:rsidRPr="008507D9">
        <w:rPr>
          <w:rFonts w:ascii="Calibri" w:hAnsi="Calibri" w:cs="Calibri"/>
          <w:noProof/>
          <w:lang w:val="en-US"/>
        </w:rPr>
        <w:t>(April), 20133287. https://doi.org/http://dx.doi.org/10.1098/rspb.2013.3287</w:t>
      </w:r>
    </w:p>
    <w:p w14:paraId="33333B2D"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Broer, L., Codd, V., Nyholt, D. R., Deelen, J., Mangino, M., Willemsen, G., Albrecht, E., Amin, N., Beekman, M., De Geus, E. J. C. C., Henders, A., Nelson, C. P., Steves, C. J., Wright, M. J., De Craen, A. J. M. M., Isaacs, A., Matthews, M., Moayyeri, A., Montgomery, G. W., … Boomsma, D. I. (2013). Meta-analysis of telomere length in 19 713 subjects reveals high heritability, stronger maternal inheritance and a paternal age effect. </w:t>
      </w:r>
      <w:r w:rsidRPr="008507D9">
        <w:rPr>
          <w:rFonts w:ascii="Calibri" w:hAnsi="Calibri" w:cs="Calibri"/>
          <w:i/>
          <w:iCs/>
          <w:noProof/>
          <w:lang w:val="en-US"/>
        </w:rPr>
        <w:t>European Journal of Human Genetics</w:t>
      </w:r>
      <w:r w:rsidRPr="008507D9">
        <w:rPr>
          <w:rFonts w:ascii="Calibri" w:hAnsi="Calibri" w:cs="Calibri"/>
          <w:noProof/>
          <w:lang w:val="en-US"/>
        </w:rPr>
        <w:t xml:space="preserve">, </w:t>
      </w:r>
      <w:r w:rsidRPr="008507D9">
        <w:rPr>
          <w:rFonts w:ascii="Calibri" w:hAnsi="Calibri" w:cs="Calibri"/>
          <w:i/>
          <w:iCs/>
          <w:noProof/>
          <w:lang w:val="en-US"/>
        </w:rPr>
        <w:t>21</w:t>
      </w:r>
      <w:r w:rsidRPr="008507D9">
        <w:rPr>
          <w:rFonts w:ascii="Calibri" w:hAnsi="Calibri" w:cs="Calibri"/>
          <w:noProof/>
          <w:lang w:val="en-US"/>
        </w:rPr>
        <w:t>(10), 1163–1168. https://doi.org/10.1038/ejhg.2012.303</w:t>
      </w:r>
    </w:p>
    <w:p w14:paraId="4F720B3B"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Brown, D. E., Dechow, C. D., Liu, W. S., Harvatine, K. J., &amp; Ott, T. L. (2012). Hot topic: Association of telomere length with age, herd, and culling in lactating Holsteins. </w:t>
      </w:r>
      <w:r w:rsidRPr="008507D9">
        <w:rPr>
          <w:rFonts w:ascii="Calibri" w:hAnsi="Calibri" w:cs="Calibri"/>
          <w:i/>
          <w:iCs/>
          <w:noProof/>
          <w:lang w:val="en-US"/>
        </w:rPr>
        <w:t>Journal of Dairy Science</w:t>
      </w:r>
      <w:r w:rsidRPr="008507D9">
        <w:rPr>
          <w:rFonts w:ascii="Calibri" w:hAnsi="Calibri" w:cs="Calibri"/>
          <w:noProof/>
          <w:lang w:val="en-US"/>
        </w:rPr>
        <w:t xml:space="preserve">, </w:t>
      </w:r>
      <w:r w:rsidRPr="008507D9">
        <w:rPr>
          <w:rFonts w:ascii="Calibri" w:hAnsi="Calibri" w:cs="Calibri"/>
          <w:i/>
          <w:iCs/>
          <w:noProof/>
          <w:lang w:val="en-US"/>
        </w:rPr>
        <w:t>95</w:t>
      </w:r>
      <w:r w:rsidRPr="008507D9">
        <w:rPr>
          <w:rFonts w:ascii="Calibri" w:hAnsi="Calibri" w:cs="Calibri"/>
          <w:noProof/>
          <w:lang w:val="en-US"/>
        </w:rPr>
        <w:t>(11), 6384–6387. https://doi.org/10.3168/jds.2012-5593</w:t>
      </w:r>
    </w:p>
    <w:p w14:paraId="6525C720"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Cawthon, R., Smith, K., O’Brien, E., Sivatchenko, A., &amp; Kerber, R. (2003). Association between telomere length in blood and mortality in people aged 60 years or older. </w:t>
      </w:r>
      <w:r w:rsidRPr="008507D9">
        <w:rPr>
          <w:rFonts w:ascii="Calibri" w:hAnsi="Calibri" w:cs="Calibri"/>
          <w:i/>
          <w:iCs/>
          <w:noProof/>
          <w:lang w:val="en-US"/>
        </w:rPr>
        <w:t>The Lancet</w:t>
      </w:r>
      <w:r w:rsidRPr="008507D9">
        <w:rPr>
          <w:rFonts w:ascii="Calibri" w:hAnsi="Calibri" w:cs="Calibri"/>
          <w:noProof/>
          <w:lang w:val="en-US"/>
        </w:rPr>
        <w:t xml:space="preserve">, </w:t>
      </w:r>
      <w:r w:rsidRPr="008507D9">
        <w:rPr>
          <w:rFonts w:ascii="Calibri" w:hAnsi="Calibri" w:cs="Calibri"/>
          <w:i/>
          <w:iCs/>
          <w:noProof/>
          <w:lang w:val="en-US"/>
        </w:rPr>
        <w:t>361</w:t>
      </w:r>
      <w:r w:rsidRPr="008507D9">
        <w:rPr>
          <w:rFonts w:ascii="Calibri" w:hAnsi="Calibri" w:cs="Calibri"/>
          <w:noProof/>
          <w:lang w:val="en-US"/>
        </w:rPr>
        <w:t>(9355), 393–395. https://doi.org/10.1016/S0140-6736(03)12384-7</w:t>
      </w:r>
    </w:p>
    <w:p w14:paraId="7554F7A7"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Chen, W., Kimura, M., Kim, S., Cao, X., Srinivasan, S. R., Berenson, G. S., Kark, J. D., &amp; Aviv, A. (2011). Longitudinal versus cross-sectional evaluations of leukocyte telomere length dynamics: Age-dependent telomere shortening is the rule. </w:t>
      </w:r>
      <w:r w:rsidRPr="008507D9">
        <w:rPr>
          <w:rFonts w:ascii="Calibri" w:hAnsi="Calibri" w:cs="Calibri"/>
          <w:i/>
          <w:iCs/>
          <w:noProof/>
          <w:lang w:val="en-US"/>
        </w:rPr>
        <w:t>Journals of Gerontology - Series A Biological Sciences and Medical Sciences</w:t>
      </w:r>
      <w:r w:rsidRPr="008507D9">
        <w:rPr>
          <w:rFonts w:ascii="Calibri" w:hAnsi="Calibri" w:cs="Calibri"/>
          <w:noProof/>
          <w:lang w:val="en-US"/>
        </w:rPr>
        <w:t xml:space="preserve">, </w:t>
      </w:r>
      <w:r w:rsidRPr="008507D9">
        <w:rPr>
          <w:rFonts w:ascii="Calibri" w:hAnsi="Calibri" w:cs="Calibri"/>
          <w:i/>
          <w:iCs/>
          <w:noProof/>
          <w:lang w:val="en-US"/>
        </w:rPr>
        <w:t>66 A</w:t>
      </w:r>
      <w:r w:rsidRPr="008507D9">
        <w:rPr>
          <w:rFonts w:ascii="Calibri" w:hAnsi="Calibri" w:cs="Calibri"/>
          <w:noProof/>
          <w:lang w:val="en-US"/>
        </w:rPr>
        <w:t xml:space="preserve">(3), 312–319. </w:t>
      </w:r>
      <w:r w:rsidRPr="008507D9">
        <w:rPr>
          <w:rFonts w:ascii="Calibri" w:hAnsi="Calibri" w:cs="Calibri"/>
          <w:noProof/>
          <w:lang w:val="en-US"/>
        </w:rPr>
        <w:lastRenderedPageBreak/>
        <w:t>https://doi.org/10.1093/gerona/glq223</w:t>
      </w:r>
    </w:p>
    <w:p w14:paraId="57ADCA7C"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Cherkas, L F, Aviv,  a, Valdes,  a M., Hunkin, J. L., Gardner, J. P., Surdulescu, G. L., Kimura, M., &amp; Spector, T. D. (2006). The effects of social status on biological aging as measured by white-blood-cell telomere length.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5</w:t>
      </w:r>
      <w:r w:rsidRPr="008507D9">
        <w:rPr>
          <w:rFonts w:ascii="Calibri" w:hAnsi="Calibri" w:cs="Calibri"/>
          <w:noProof/>
          <w:lang w:val="en-US"/>
        </w:rPr>
        <w:t>(5), 361–365. https://doi.org/10.1111/j.1474-9726.2006.00222.x</w:t>
      </w:r>
    </w:p>
    <w:p w14:paraId="413DEAF6"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Cherkas, Lynn F, Hunkin, J. L., Kato, B. S., Richards, J. B., Gardner, J. P., Surdulescu, G. L., Kimura, M., Lu, X., Spector, T. D., &amp; Aviv, A. (2008). The association between physical activity in leisure time and leukocyte telomere length. </w:t>
      </w:r>
      <w:r w:rsidRPr="008507D9">
        <w:rPr>
          <w:rFonts w:ascii="Calibri" w:hAnsi="Calibri" w:cs="Calibri"/>
          <w:i/>
          <w:iCs/>
          <w:noProof/>
          <w:lang w:val="en-US"/>
        </w:rPr>
        <w:t>Archives of Internal Medicine</w:t>
      </w:r>
      <w:r w:rsidRPr="008507D9">
        <w:rPr>
          <w:rFonts w:ascii="Calibri" w:hAnsi="Calibri" w:cs="Calibri"/>
          <w:noProof/>
          <w:lang w:val="en-US"/>
        </w:rPr>
        <w:t xml:space="preserve">, </w:t>
      </w:r>
      <w:r w:rsidRPr="008507D9">
        <w:rPr>
          <w:rFonts w:ascii="Calibri" w:hAnsi="Calibri" w:cs="Calibri"/>
          <w:i/>
          <w:iCs/>
          <w:noProof/>
          <w:lang w:val="en-US"/>
        </w:rPr>
        <w:t>168</w:t>
      </w:r>
      <w:r w:rsidRPr="008507D9">
        <w:rPr>
          <w:rFonts w:ascii="Calibri" w:hAnsi="Calibri" w:cs="Calibri"/>
          <w:noProof/>
          <w:lang w:val="en-US"/>
        </w:rPr>
        <w:t>(2), 154–158. https://doi.org/10.1001/archinternmed.2007.39</w:t>
      </w:r>
    </w:p>
    <w:p w14:paraId="7F6BB921"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De Lange, T. (2005). Shelterin: The protein complex that shapes and safeguards human telomeres. </w:t>
      </w:r>
      <w:r w:rsidRPr="008507D9">
        <w:rPr>
          <w:rFonts w:ascii="Calibri" w:hAnsi="Calibri" w:cs="Calibri"/>
          <w:i/>
          <w:iCs/>
          <w:noProof/>
          <w:lang w:val="en-US"/>
        </w:rPr>
        <w:t>Genes and Development</w:t>
      </w:r>
      <w:r w:rsidRPr="008507D9">
        <w:rPr>
          <w:rFonts w:ascii="Calibri" w:hAnsi="Calibri" w:cs="Calibri"/>
          <w:noProof/>
          <w:lang w:val="en-US"/>
        </w:rPr>
        <w:t xml:space="preserve">, </w:t>
      </w:r>
      <w:r w:rsidRPr="008507D9">
        <w:rPr>
          <w:rFonts w:ascii="Calibri" w:hAnsi="Calibri" w:cs="Calibri"/>
          <w:i/>
          <w:iCs/>
          <w:noProof/>
          <w:lang w:val="en-US"/>
        </w:rPr>
        <w:t>19</w:t>
      </w:r>
      <w:r w:rsidRPr="008507D9">
        <w:rPr>
          <w:rFonts w:ascii="Calibri" w:hAnsi="Calibri" w:cs="Calibri"/>
          <w:noProof/>
          <w:lang w:val="en-US"/>
        </w:rPr>
        <w:t>(18), 2100–2110. https://doi.org/10.1101/gad.1346005</w:t>
      </w:r>
    </w:p>
    <w:p w14:paraId="62AA180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Dugdale, H. L., &amp; Richardson, D. S. (2018). Heritability of telomere variation: it’s all about the environment! </w:t>
      </w:r>
      <w:r w:rsidRPr="008507D9">
        <w:rPr>
          <w:rFonts w:ascii="Calibri" w:hAnsi="Calibri" w:cs="Calibri"/>
          <w:i/>
          <w:iCs/>
          <w:noProof/>
          <w:lang w:val="en-US"/>
        </w:rPr>
        <w:t>Philosophical Transactions of the Royal Society B</w:t>
      </w:r>
      <w:r w:rsidRPr="008507D9">
        <w:rPr>
          <w:rFonts w:ascii="Calibri" w:hAnsi="Calibri" w:cs="Calibri"/>
          <w:noProof/>
          <w:lang w:val="en-US"/>
        </w:rPr>
        <w:t xml:space="preserve">, </w:t>
      </w:r>
      <w:r w:rsidRPr="008507D9">
        <w:rPr>
          <w:rFonts w:ascii="Calibri" w:hAnsi="Calibri" w:cs="Calibri"/>
          <w:i/>
          <w:iCs/>
          <w:noProof/>
          <w:lang w:val="en-US"/>
        </w:rPr>
        <w:t>373</w:t>
      </w:r>
      <w:r w:rsidRPr="008507D9">
        <w:rPr>
          <w:rFonts w:ascii="Calibri" w:hAnsi="Calibri" w:cs="Calibri"/>
          <w:noProof/>
          <w:lang w:val="en-US"/>
        </w:rPr>
        <w:t>(1741), 20160450. https://doi.org/10.1098/rstb.2016.0450</w:t>
      </w:r>
    </w:p>
    <w:p w14:paraId="3269AEAC"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Entringer, S., Epel, E. S., Kumsta, R., Lin, J., Hellhammer, D. H., Blackburn, E. H., Wust, S., &amp; Wadhwa, P. D. (2011). Stress exposure in intrauterine life is associated with shorter telomere length in young adulthood. </w:t>
      </w:r>
      <w:r w:rsidRPr="008507D9">
        <w:rPr>
          <w:rFonts w:ascii="Calibri" w:hAnsi="Calibri" w:cs="Calibri"/>
          <w:i/>
          <w:iCs/>
          <w:noProof/>
          <w:lang w:val="en-US"/>
        </w:rPr>
        <w:t>Proceedings of the National Academy of Sciences</w:t>
      </w:r>
      <w:r w:rsidRPr="008507D9">
        <w:rPr>
          <w:rFonts w:ascii="Calibri" w:hAnsi="Calibri" w:cs="Calibri"/>
          <w:noProof/>
          <w:lang w:val="en-US"/>
        </w:rPr>
        <w:t xml:space="preserve">, </w:t>
      </w:r>
      <w:r w:rsidRPr="008507D9">
        <w:rPr>
          <w:rFonts w:ascii="Calibri" w:hAnsi="Calibri" w:cs="Calibri"/>
          <w:i/>
          <w:iCs/>
          <w:noProof/>
          <w:lang w:val="en-US"/>
        </w:rPr>
        <w:t>108</w:t>
      </w:r>
      <w:r w:rsidRPr="008507D9">
        <w:rPr>
          <w:rFonts w:ascii="Calibri" w:hAnsi="Calibri" w:cs="Calibri"/>
          <w:noProof/>
          <w:lang w:val="en-US"/>
        </w:rPr>
        <w:t>(33), E513–E518. https://doi.org/10.1073/pnas.1107759108</w:t>
      </w:r>
    </w:p>
    <w:p w14:paraId="1B5ED14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Entringer, Sonja, Epel, E. S., Lin, J., Buss, C., Shahbaba, B., Blackburn, E. H., Simhan, H. N., &amp; Wadhwa, P. D. (2013). Maternal psychosocial stress during pregnancy is associated with newborn leukocyte telomere length. </w:t>
      </w:r>
      <w:r w:rsidRPr="008507D9">
        <w:rPr>
          <w:rFonts w:ascii="Calibri" w:hAnsi="Calibri" w:cs="Calibri"/>
          <w:i/>
          <w:iCs/>
          <w:noProof/>
          <w:lang w:val="en-US"/>
        </w:rPr>
        <w:t>American Journal of Obstetrics and Gynecology</w:t>
      </w:r>
      <w:r w:rsidRPr="008507D9">
        <w:rPr>
          <w:rFonts w:ascii="Calibri" w:hAnsi="Calibri" w:cs="Calibri"/>
          <w:noProof/>
          <w:lang w:val="en-US"/>
        </w:rPr>
        <w:t xml:space="preserve">, </w:t>
      </w:r>
      <w:r w:rsidRPr="008507D9">
        <w:rPr>
          <w:rFonts w:ascii="Calibri" w:hAnsi="Calibri" w:cs="Calibri"/>
          <w:i/>
          <w:iCs/>
          <w:noProof/>
          <w:lang w:val="en-US"/>
        </w:rPr>
        <w:t>208</w:t>
      </w:r>
      <w:r w:rsidRPr="008507D9">
        <w:rPr>
          <w:rFonts w:ascii="Calibri" w:hAnsi="Calibri" w:cs="Calibri"/>
          <w:noProof/>
          <w:lang w:val="en-US"/>
        </w:rPr>
        <w:t>(2), 134.e1-134.e7. https://doi.org/10.1016/j.ajog.2012.11.033</w:t>
      </w:r>
    </w:p>
    <w:p w14:paraId="1F90687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lastRenderedPageBreak/>
        <w:t xml:space="preserve">Epel, E., Daubenmier, J., Moskowitz, J. T., Folkman, S., &amp; Blackburn, E. (2009). Can meditation slow rate of cellular aging? Cognitive stress, mindfulness, and telomeres. </w:t>
      </w:r>
      <w:r w:rsidRPr="008507D9">
        <w:rPr>
          <w:rFonts w:ascii="Calibri" w:hAnsi="Calibri" w:cs="Calibri"/>
          <w:i/>
          <w:iCs/>
          <w:noProof/>
          <w:lang w:val="en-US"/>
        </w:rPr>
        <w:t>Annals of the New York Academy of Sciences</w:t>
      </w:r>
      <w:r w:rsidRPr="008507D9">
        <w:rPr>
          <w:rFonts w:ascii="Calibri" w:hAnsi="Calibri" w:cs="Calibri"/>
          <w:noProof/>
          <w:lang w:val="en-US"/>
        </w:rPr>
        <w:t xml:space="preserve">, </w:t>
      </w:r>
      <w:r w:rsidRPr="008507D9">
        <w:rPr>
          <w:rFonts w:ascii="Calibri" w:hAnsi="Calibri" w:cs="Calibri"/>
          <w:i/>
          <w:iCs/>
          <w:noProof/>
          <w:lang w:val="en-US"/>
        </w:rPr>
        <w:t>1172</w:t>
      </w:r>
      <w:r w:rsidRPr="008507D9">
        <w:rPr>
          <w:rFonts w:ascii="Calibri" w:hAnsi="Calibri" w:cs="Calibri"/>
          <w:noProof/>
          <w:lang w:val="en-US"/>
        </w:rPr>
        <w:t>, 34–53. https://doi.org/10.1111/j.1749-6632.2009.04414.x</w:t>
      </w:r>
    </w:p>
    <w:p w14:paraId="0205645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Epel, E. S., Blackburn, E. H., Lin, J., Dhabhar, F. S., Adler, N. E., Morrow, J. D., &amp; Cawthon, R. M. (2004). Accelerated telomere shortening in response to life stress. </w:t>
      </w:r>
      <w:r w:rsidRPr="008507D9">
        <w:rPr>
          <w:rFonts w:ascii="Calibri" w:hAnsi="Calibri" w:cs="Calibri"/>
          <w:i/>
          <w:iCs/>
          <w:noProof/>
          <w:lang w:val="en-US"/>
        </w:rPr>
        <w:t>Proceedings of the National Academy of Sciences</w:t>
      </w:r>
      <w:r w:rsidRPr="008507D9">
        <w:rPr>
          <w:rFonts w:ascii="Calibri" w:hAnsi="Calibri" w:cs="Calibri"/>
          <w:noProof/>
          <w:lang w:val="en-US"/>
        </w:rPr>
        <w:t xml:space="preserve">, </w:t>
      </w:r>
      <w:r w:rsidRPr="008507D9">
        <w:rPr>
          <w:rFonts w:ascii="Calibri" w:hAnsi="Calibri" w:cs="Calibri"/>
          <w:i/>
          <w:iCs/>
          <w:noProof/>
          <w:lang w:val="en-US"/>
        </w:rPr>
        <w:t>101</w:t>
      </w:r>
      <w:r w:rsidRPr="008507D9">
        <w:rPr>
          <w:rFonts w:ascii="Calibri" w:hAnsi="Calibri" w:cs="Calibri"/>
          <w:noProof/>
          <w:lang w:val="en-US"/>
        </w:rPr>
        <w:t>(49), 17312–17315. https://doi.org/10.1073/pnas.0407162101</w:t>
      </w:r>
    </w:p>
    <w:p w14:paraId="23E845A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Fairlie, J., Holland, R., Pilkington, J. G., Pemberton, J. M., Harrington, L., &amp; Nussey, D. H. (2015). Lifelong leukocyte telomere dynamics and survival in a free-living mammal. </w:t>
      </w:r>
      <w:r w:rsidRPr="008507D9">
        <w:rPr>
          <w:rFonts w:ascii="Calibri" w:hAnsi="Calibri" w:cs="Calibri"/>
          <w:i/>
          <w:iCs/>
          <w:noProof/>
          <w:lang w:val="en-US"/>
        </w:rPr>
        <w:t>Aging Cell</w:t>
      </w:r>
      <w:r w:rsidRPr="008507D9">
        <w:rPr>
          <w:rFonts w:ascii="Calibri" w:hAnsi="Calibri" w:cs="Calibri"/>
          <w:noProof/>
          <w:lang w:val="en-US"/>
        </w:rPr>
        <w:t>, 140–148. https://doi.org/10.1111/acel.12417</w:t>
      </w:r>
    </w:p>
    <w:p w14:paraId="20C44FB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Farzaneh-Far, R., Lin, J., Epel, E., Lapham, K., Blackburn, E., &amp; Whooley, M. A. (2010). Telomere length trajectory and its determinants in persons with coronary artery disease: Longitudinal findings from the heart and soul study.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5</w:t>
      </w:r>
      <w:r w:rsidRPr="008507D9">
        <w:rPr>
          <w:rFonts w:ascii="Calibri" w:hAnsi="Calibri" w:cs="Calibri"/>
          <w:noProof/>
          <w:lang w:val="en-US"/>
        </w:rPr>
        <w:t>(1). https://doi.org/10.1371/journal.pone.0008612</w:t>
      </w:r>
    </w:p>
    <w:p w14:paraId="2633E81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Foley, N. M., Petit, E. J., Brazier, T., Finarelli, J. A., Hughes, G. M., Touzalin, F., Puechmaille, S. J., &amp; Teeling, E. C. (2020). Drivers of longitudinal telomere dynamics in a long-lived bat species, Myotis myotis.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January</w:t>
      </w:r>
      <w:r w:rsidRPr="008507D9">
        <w:rPr>
          <w:rFonts w:ascii="Calibri" w:hAnsi="Calibri" w:cs="Calibri"/>
          <w:noProof/>
          <w:lang w:val="en-US"/>
        </w:rPr>
        <w:t>, 1–15. https://doi.org/10.1111/mec.15395</w:t>
      </w:r>
    </w:p>
    <w:p w14:paraId="305C944D"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Froy, H., Bird, E. J., Wilbourn, R. V., Fairlie, J., Underwood, S. L., Salvo-Chirnside, E., Pilkington, J. G., Bérénos, C., Pemberton, J. M., &amp; Nussey, D. H. (2017). No evidence for parental age effects on offspring leukocyte telomere length in free-living Soay sheep. </w:t>
      </w:r>
      <w:r w:rsidRPr="008507D9">
        <w:rPr>
          <w:rFonts w:ascii="Calibri" w:hAnsi="Calibri" w:cs="Calibri"/>
          <w:i/>
          <w:iCs/>
          <w:noProof/>
          <w:lang w:val="en-US"/>
        </w:rPr>
        <w:t>Scientific Reports</w:t>
      </w:r>
      <w:r w:rsidRPr="008507D9">
        <w:rPr>
          <w:rFonts w:ascii="Calibri" w:hAnsi="Calibri" w:cs="Calibri"/>
          <w:noProof/>
          <w:lang w:val="en-US"/>
        </w:rPr>
        <w:t xml:space="preserve">, </w:t>
      </w:r>
      <w:r w:rsidRPr="008507D9">
        <w:rPr>
          <w:rFonts w:ascii="Calibri" w:hAnsi="Calibri" w:cs="Calibri"/>
          <w:i/>
          <w:iCs/>
          <w:noProof/>
          <w:lang w:val="en-US"/>
        </w:rPr>
        <w:t>7</w:t>
      </w:r>
      <w:r w:rsidRPr="008507D9">
        <w:rPr>
          <w:rFonts w:ascii="Calibri" w:hAnsi="Calibri" w:cs="Calibri"/>
          <w:noProof/>
          <w:lang w:val="en-US"/>
        </w:rPr>
        <w:t>(1), 1–9. https://doi.org/10.1038/s41598-017-09861-3</w:t>
      </w:r>
    </w:p>
    <w:p w14:paraId="6AB219CC"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lastRenderedPageBreak/>
        <w:t xml:space="preserve">Gardner, J. P., Li, S., Srinivasan, S. R., Chen, W., Kimura, M., Lu, X., Berenson, G. S., &amp; Aviv, A. (2005). Rise in insulin resistance is associated with escalated telomere attrition. </w:t>
      </w:r>
      <w:r w:rsidRPr="008507D9">
        <w:rPr>
          <w:rFonts w:ascii="Calibri" w:hAnsi="Calibri" w:cs="Calibri"/>
          <w:i/>
          <w:iCs/>
          <w:noProof/>
          <w:lang w:val="en-US"/>
        </w:rPr>
        <w:t>Circulation</w:t>
      </w:r>
      <w:r w:rsidRPr="008507D9">
        <w:rPr>
          <w:rFonts w:ascii="Calibri" w:hAnsi="Calibri" w:cs="Calibri"/>
          <w:noProof/>
          <w:lang w:val="en-US"/>
        </w:rPr>
        <w:t xml:space="preserve">, </w:t>
      </w:r>
      <w:r w:rsidRPr="008507D9">
        <w:rPr>
          <w:rFonts w:ascii="Calibri" w:hAnsi="Calibri" w:cs="Calibri"/>
          <w:i/>
          <w:iCs/>
          <w:noProof/>
          <w:lang w:val="en-US"/>
        </w:rPr>
        <w:t>111</w:t>
      </w:r>
      <w:r w:rsidRPr="008507D9">
        <w:rPr>
          <w:rFonts w:ascii="Calibri" w:hAnsi="Calibri" w:cs="Calibri"/>
          <w:noProof/>
          <w:lang w:val="en-US"/>
        </w:rPr>
        <w:t>(17), 2171–2177. https://doi.org/10.1161/01.CIR.0000163550.70487.0B</w:t>
      </w:r>
    </w:p>
    <w:p w14:paraId="4D94A06B"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Goglin, S. E., Farzaneh-Far, R., Epel, E. S., Lin, J., Blackburn, E. H., &amp; Whooley, M. A. (2016). Change in leukocyte telomere length predicts mortality in patients with stable coronary heart disease from the heart and soul study.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11</w:t>
      </w:r>
      <w:r w:rsidRPr="008507D9">
        <w:rPr>
          <w:rFonts w:ascii="Calibri" w:hAnsi="Calibri" w:cs="Calibri"/>
          <w:noProof/>
          <w:lang w:val="en-US"/>
        </w:rPr>
        <w:t>(10), 1–12. https://doi.org/10.1371/journal.pone.0160748</w:t>
      </w:r>
    </w:p>
    <w:p w14:paraId="59DB05A2"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Gomes, N. M. V, Ryder, O. a., Houck, M. L., Charter, S. J., Walker, W., Forsyth, N. R., Austad, S. N., Venditti, C., Pagel, M., Shay, J. W., &amp; Wright, W. E. (2011). Comparative biology of mammalian telomeres: Hypotheses on ancestral states and the roles of telomeres in longevity determination.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10</w:t>
      </w:r>
      <w:r w:rsidRPr="008507D9">
        <w:rPr>
          <w:rFonts w:ascii="Calibri" w:hAnsi="Calibri" w:cs="Calibri"/>
          <w:noProof/>
          <w:lang w:val="en-US"/>
        </w:rPr>
        <w:t>(5), 761–768. https://doi.org/10.1111/j.1474-9726.2011.00718.x</w:t>
      </w:r>
    </w:p>
    <w:p w14:paraId="4273ECB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Harley, C., Futcher, A., &amp; Greider, C. (1990). Telomeres shorten during ageing of human fibroblasts. </w:t>
      </w:r>
      <w:r w:rsidRPr="008507D9">
        <w:rPr>
          <w:rFonts w:ascii="Calibri" w:hAnsi="Calibri" w:cs="Calibri"/>
          <w:i/>
          <w:iCs/>
          <w:noProof/>
          <w:lang w:val="en-US"/>
        </w:rPr>
        <w:t>Nature</w:t>
      </w:r>
      <w:r w:rsidRPr="008507D9">
        <w:rPr>
          <w:rFonts w:ascii="Calibri" w:hAnsi="Calibri" w:cs="Calibri"/>
          <w:noProof/>
          <w:lang w:val="en-US"/>
        </w:rPr>
        <w:t xml:space="preserve">, </w:t>
      </w:r>
      <w:r w:rsidRPr="008507D9">
        <w:rPr>
          <w:rFonts w:ascii="Calibri" w:hAnsi="Calibri" w:cs="Calibri"/>
          <w:i/>
          <w:iCs/>
          <w:noProof/>
          <w:lang w:val="en-US"/>
        </w:rPr>
        <w:t>345</w:t>
      </w:r>
      <w:r w:rsidRPr="008507D9">
        <w:rPr>
          <w:rFonts w:ascii="Calibri" w:hAnsi="Calibri" w:cs="Calibri"/>
          <w:noProof/>
          <w:lang w:val="en-US"/>
        </w:rPr>
        <w:t>(6274), 458–460. https://doi.org/10.1038/345458a0</w:t>
      </w:r>
    </w:p>
    <w:p w14:paraId="744E2D81"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Harrington, L., &amp; Pucci, F. (2018). </w:t>
      </w:r>
      <w:r w:rsidRPr="008507D9">
        <w:rPr>
          <w:rFonts w:ascii="Calibri" w:hAnsi="Calibri" w:cs="Calibri"/>
          <w:i/>
          <w:iCs/>
          <w:noProof/>
          <w:lang w:val="en-US"/>
        </w:rPr>
        <w:t>In medio stat virtus</w:t>
      </w:r>
      <w:r w:rsidRPr="008507D9">
        <w:rPr>
          <w:rFonts w:ascii="Calibri" w:hAnsi="Calibri" w:cs="Calibri"/>
          <w:noProof/>
          <w:lang w:val="en-US"/>
        </w:rPr>
        <w:t xml:space="preserve"> : unanticipated consequences of telomere dysequilibrium. </w:t>
      </w:r>
      <w:r w:rsidRPr="008507D9">
        <w:rPr>
          <w:rFonts w:ascii="Calibri" w:hAnsi="Calibri" w:cs="Calibri"/>
          <w:i/>
          <w:iCs/>
          <w:noProof/>
          <w:lang w:val="en-US"/>
        </w:rPr>
        <w:t>Philosophical Transactions of the Royal Society B: Biological Sciences</w:t>
      </w:r>
      <w:r w:rsidRPr="008507D9">
        <w:rPr>
          <w:rFonts w:ascii="Calibri" w:hAnsi="Calibri" w:cs="Calibri"/>
          <w:noProof/>
          <w:lang w:val="en-US"/>
        </w:rPr>
        <w:t xml:space="preserve">, </w:t>
      </w:r>
      <w:r w:rsidRPr="008507D9">
        <w:rPr>
          <w:rFonts w:ascii="Calibri" w:hAnsi="Calibri" w:cs="Calibri"/>
          <w:i/>
          <w:iCs/>
          <w:noProof/>
          <w:lang w:val="en-US"/>
        </w:rPr>
        <w:t>373</w:t>
      </w:r>
      <w:r w:rsidRPr="008507D9">
        <w:rPr>
          <w:rFonts w:ascii="Calibri" w:hAnsi="Calibri" w:cs="Calibri"/>
          <w:noProof/>
          <w:lang w:val="en-US"/>
        </w:rPr>
        <w:t>(1741), 20160444. https://doi.org/10.1098/rstb.2016.0444</w:t>
      </w:r>
    </w:p>
    <w:p w14:paraId="7634B10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Haussmann, M. F., Longenecker,  a. S., Marchetto, N. M., Juliano, S. a., &amp; Bowden, R. M. (2012). Embryonic exposure to corticosterone modifies the juvenile stress response, oxidative stress and telomere length. </w:t>
      </w:r>
      <w:r w:rsidRPr="008507D9">
        <w:rPr>
          <w:rFonts w:ascii="Calibri" w:hAnsi="Calibri" w:cs="Calibri"/>
          <w:i/>
          <w:iCs/>
          <w:noProof/>
          <w:lang w:val="en-US"/>
        </w:rPr>
        <w:t>Proceedings of the Royal Society B: Biological Sciences</w:t>
      </w:r>
      <w:r w:rsidRPr="008507D9">
        <w:rPr>
          <w:rFonts w:ascii="Calibri" w:hAnsi="Calibri" w:cs="Calibri"/>
          <w:noProof/>
          <w:lang w:val="en-US"/>
        </w:rPr>
        <w:t xml:space="preserve">, </w:t>
      </w:r>
      <w:r w:rsidRPr="008507D9">
        <w:rPr>
          <w:rFonts w:ascii="Calibri" w:hAnsi="Calibri" w:cs="Calibri"/>
          <w:i/>
          <w:iCs/>
          <w:noProof/>
          <w:lang w:val="en-US"/>
        </w:rPr>
        <w:t>279</w:t>
      </w:r>
      <w:r w:rsidRPr="008507D9">
        <w:rPr>
          <w:rFonts w:ascii="Calibri" w:hAnsi="Calibri" w:cs="Calibri"/>
          <w:noProof/>
          <w:lang w:val="en-US"/>
        </w:rPr>
        <w:t>(1732), 1447–1456. https://doi.org/10.1098/rspb.2011.1913</w:t>
      </w:r>
    </w:p>
    <w:p w14:paraId="5E798EB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Haussmann, Mark F, Winkler, D. W., &amp; Vleck, C. M. (2005). Longer telomeres associated with higher survival in birds. </w:t>
      </w:r>
      <w:r w:rsidRPr="008507D9">
        <w:rPr>
          <w:rFonts w:ascii="Calibri" w:hAnsi="Calibri" w:cs="Calibri"/>
          <w:i/>
          <w:iCs/>
          <w:noProof/>
          <w:lang w:val="en-US"/>
        </w:rPr>
        <w:t>Biology Letters</w:t>
      </w:r>
      <w:r w:rsidRPr="008507D9">
        <w:rPr>
          <w:rFonts w:ascii="Calibri" w:hAnsi="Calibri" w:cs="Calibri"/>
          <w:noProof/>
          <w:lang w:val="en-US"/>
        </w:rPr>
        <w:t xml:space="preserve">, </w:t>
      </w:r>
      <w:r w:rsidRPr="008507D9">
        <w:rPr>
          <w:rFonts w:ascii="Calibri" w:hAnsi="Calibri" w:cs="Calibri"/>
          <w:i/>
          <w:iCs/>
          <w:noProof/>
          <w:lang w:val="en-US"/>
        </w:rPr>
        <w:t>1</w:t>
      </w:r>
      <w:r w:rsidRPr="008507D9">
        <w:rPr>
          <w:rFonts w:ascii="Calibri" w:hAnsi="Calibri" w:cs="Calibri"/>
          <w:noProof/>
          <w:lang w:val="en-US"/>
        </w:rPr>
        <w:t xml:space="preserve">(2), 212–214. </w:t>
      </w:r>
      <w:r w:rsidRPr="008507D9">
        <w:rPr>
          <w:rFonts w:ascii="Calibri" w:hAnsi="Calibri" w:cs="Calibri"/>
          <w:noProof/>
          <w:lang w:val="en-US"/>
        </w:rPr>
        <w:lastRenderedPageBreak/>
        <w:t>https://doi.org/10.1098/rsbl.2005.0301</w:t>
      </w:r>
    </w:p>
    <w:p w14:paraId="786630C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Heidinger, B. J., Blount, J. D., Boner, W., Griffiths, K., Metcalfe, N. B., &amp; Monaghan, P. (2012). Telomere length in early life predicts lifespan. </w:t>
      </w:r>
      <w:r w:rsidRPr="008507D9">
        <w:rPr>
          <w:rFonts w:ascii="Calibri" w:hAnsi="Calibri" w:cs="Calibri"/>
          <w:i/>
          <w:iCs/>
          <w:noProof/>
          <w:lang w:val="en-US"/>
        </w:rPr>
        <w:t>Proceedings of the National Academy of Sciences</w:t>
      </w:r>
      <w:r w:rsidRPr="008507D9">
        <w:rPr>
          <w:rFonts w:ascii="Calibri" w:hAnsi="Calibri" w:cs="Calibri"/>
          <w:noProof/>
          <w:lang w:val="en-US"/>
        </w:rPr>
        <w:t xml:space="preserve">, </w:t>
      </w:r>
      <w:r w:rsidRPr="008507D9">
        <w:rPr>
          <w:rFonts w:ascii="Calibri" w:hAnsi="Calibri" w:cs="Calibri"/>
          <w:i/>
          <w:iCs/>
          <w:noProof/>
          <w:lang w:val="en-US"/>
        </w:rPr>
        <w:t>109</w:t>
      </w:r>
      <w:r w:rsidRPr="008507D9">
        <w:rPr>
          <w:rFonts w:ascii="Calibri" w:hAnsi="Calibri" w:cs="Calibri"/>
          <w:noProof/>
          <w:lang w:val="en-US"/>
        </w:rPr>
        <w:t>(5), 1743–1748. https://doi.org/10.1073/pnas.1113306109</w:t>
      </w:r>
    </w:p>
    <w:p w14:paraId="036ABBC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Huzen, J., Wong, L. S. M., van Veldhuisen, D. J., Samani, N. J., Zwinderman, A. H., Codd, V., Cawthon, R. M., Benus, G. F. J. D., van der Horst, I. C. C., Navis, G., Bakker, S. J. L., Gansevoort, R. T., de Jong, P. E., Hillege, H. L., van Gilst, W. H., de Boer, R. A., &amp; Van der Harst, P. (2014). Telomere length loss due to smoking and metabolic traits. </w:t>
      </w:r>
      <w:r w:rsidRPr="008507D9">
        <w:rPr>
          <w:rFonts w:ascii="Calibri" w:hAnsi="Calibri" w:cs="Calibri"/>
          <w:i/>
          <w:iCs/>
          <w:noProof/>
          <w:lang w:val="en-US"/>
        </w:rPr>
        <w:t>Journal of Internal Medicine</w:t>
      </w:r>
      <w:r w:rsidRPr="008507D9">
        <w:rPr>
          <w:rFonts w:ascii="Calibri" w:hAnsi="Calibri" w:cs="Calibri"/>
          <w:noProof/>
          <w:lang w:val="en-US"/>
        </w:rPr>
        <w:t xml:space="preserve">, </w:t>
      </w:r>
      <w:r w:rsidRPr="008507D9">
        <w:rPr>
          <w:rFonts w:ascii="Calibri" w:hAnsi="Calibri" w:cs="Calibri"/>
          <w:i/>
          <w:iCs/>
          <w:noProof/>
          <w:lang w:val="en-US"/>
        </w:rPr>
        <w:t>275</w:t>
      </w:r>
      <w:r w:rsidRPr="008507D9">
        <w:rPr>
          <w:rFonts w:ascii="Calibri" w:hAnsi="Calibri" w:cs="Calibri"/>
          <w:noProof/>
          <w:lang w:val="en-US"/>
        </w:rPr>
        <w:t>(2), 155–163. https://doi.org/10.1111/joim.12149</w:t>
      </w:r>
    </w:p>
    <w:p w14:paraId="30B3A29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Kark, J., Goldberger, N., Kimura, M., Sinnreich, R., &amp; Aviv, A. (2012). Energy intake and leukocyte telomere length in young adults. </w:t>
      </w:r>
      <w:r w:rsidRPr="008507D9">
        <w:rPr>
          <w:rFonts w:ascii="Calibri" w:hAnsi="Calibri" w:cs="Calibri"/>
          <w:i/>
          <w:iCs/>
          <w:noProof/>
          <w:lang w:val="en-US"/>
        </w:rPr>
        <w:t>The American Journal of Clinical Nutrition</w:t>
      </w:r>
      <w:r w:rsidRPr="008507D9">
        <w:rPr>
          <w:rFonts w:ascii="Calibri" w:hAnsi="Calibri" w:cs="Calibri"/>
          <w:noProof/>
          <w:lang w:val="en-US"/>
        </w:rPr>
        <w:t xml:space="preserve">, </w:t>
      </w:r>
      <w:r w:rsidRPr="008507D9">
        <w:rPr>
          <w:rFonts w:ascii="Calibri" w:hAnsi="Calibri" w:cs="Calibri"/>
          <w:i/>
          <w:iCs/>
          <w:noProof/>
          <w:lang w:val="en-US"/>
        </w:rPr>
        <w:t>95</w:t>
      </w:r>
      <w:r w:rsidRPr="008507D9">
        <w:rPr>
          <w:rFonts w:ascii="Calibri" w:hAnsi="Calibri" w:cs="Calibri"/>
          <w:noProof/>
          <w:lang w:val="en-US"/>
        </w:rPr>
        <w:t>, 479–487. https://doi.org/10.3945/ajcn.111.024521.1</w:t>
      </w:r>
    </w:p>
    <w:p w14:paraId="7670F250"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Kim, S., Parks, C. G., DeRoo, L. A., Chen, H., Taylor, J. A., Cawthon, R. M., &amp; Sandler, D. P. (2009). Obesity and weight gain in adulthood and telomere length. </w:t>
      </w:r>
      <w:r w:rsidRPr="008507D9">
        <w:rPr>
          <w:rFonts w:ascii="Calibri" w:hAnsi="Calibri" w:cs="Calibri"/>
          <w:i/>
          <w:iCs/>
          <w:noProof/>
          <w:lang w:val="en-US"/>
        </w:rPr>
        <w:t>Cancer Epidemiology Biomarkers and Prevention</w:t>
      </w:r>
      <w:r w:rsidRPr="008507D9">
        <w:rPr>
          <w:rFonts w:ascii="Calibri" w:hAnsi="Calibri" w:cs="Calibri"/>
          <w:noProof/>
          <w:lang w:val="en-US"/>
        </w:rPr>
        <w:t xml:space="preserve">, </w:t>
      </w:r>
      <w:r w:rsidRPr="008507D9">
        <w:rPr>
          <w:rFonts w:ascii="Calibri" w:hAnsi="Calibri" w:cs="Calibri"/>
          <w:i/>
          <w:iCs/>
          <w:noProof/>
          <w:lang w:val="en-US"/>
        </w:rPr>
        <w:t>18</w:t>
      </w:r>
      <w:r w:rsidRPr="008507D9">
        <w:rPr>
          <w:rFonts w:ascii="Calibri" w:hAnsi="Calibri" w:cs="Calibri"/>
          <w:noProof/>
          <w:lang w:val="en-US"/>
        </w:rPr>
        <w:t>(3), 816–820. https://doi.org/10.1158/1055-9965.EPI-08-0935</w:t>
      </w:r>
    </w:p>
    <w:p w14:paraId="660CCC24"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Kirby, R., Alldredge, M. W., &amp; Pauli, J. N. (2017). Environmental, not individual, factors drive markers of biological aging in black bears. </w:t>
      </w:r>
      <w:r w:rsidRPr="008507D9">
        <w:rPr>
          <w:rFonts w:ascii="Calibri" w:hAnsi="Calibri" w:cs="Calibri"/>
          <w:i/>
          <w:iCs/>
          <w:noProof/>
          <w:lang w:val="en-US"/>
        </w:rPr>
        <w:t>Evolutionary Ecology</w:t>
      </w:r>
      <w:r w:rsidRPr="008507D9">
        <w:rPr>
          <w:rFonts w:ascii="Calibri" w:hAnsi="Calibri" w:cs="Calibri"/>
          <w:noProof/>
          <w:lang w:val="en-US"/>
        </w:rPr>
        <w:t xml:space="preserve">, </w:t>
      </w:r>
      <w:r w:rsidRPr="008507D9">
        <w:rPr>
          <w:rFonts w:ascii="Calibri" w:hAnsi="Calibri" w:cs="Calibri"/>
          <w:i/>
          <w:iCs/>
          <w:noProof/>
          <w:lang w:val="en-US"/>
        </w:rPr>
        <w:t>31</w:t>
      </w:r>
      <w:r w:rsidRPr="008507D9">
        <w:rPr>
          <w:rFonts w:ascii="Calibri" w:hAnsi="Calibri" w:cs="Calibri"/>
          <w:noProof/>
          <w:lang w:val="en-US"/>
        </w:rPr>
        <w:t>(4), 571–584. https://doi.org/10.1007/s10682-017-9885-4</w:t>
      </w:r>
    </w:p>
    <w:p w14:paraId="14005C4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Lai, T.-P., Zhang, N., Noh, J., Mender, I., Tedone, E., Huang, E., Wright, W. E., Danuser, G., &amp; Shay, J. W. (2017). A method for measuring the distribution of the shortest telomeres in cells and tissues. </w:t>
      </w:r>
      <w:r w:rsidRPr="008507D9">
        <w:rPr>
          <w:rFonts w:ascii="Calibri" w:hAnsi="Calibri" w:cs="Calibri"/>
          <w:i/>
          <w:iCs/>
          <w:noProof/>
          <w:lang w:val="en-US"/>
        </w:rPr>
        <w:t>Nature Communications</w:t>
      </w:r>
      <w:r w:rsidRPr="008507D9">
        <w:rPr>
          <w:rFonts w:ascii="Calibri" w:hAnsi="Calibri" w:cs="Calibri"/>
          <w:noProof/>
          <w:lang w:val="en-US"/>
        </w:rPr>
        <w:t xml:space="preserve">, </w:t>
      </w:r>
      <w:r w:rsidRPr="008507D9">
        <w:rPr>
          <w:rFonts w:ascii="Calibri" w:hAnsi="Calibri" w:cs="Calibri"/>
          <w:i/>
          <w:iCs/>
          <w:noProof/>
          <w:lang w:val="en-US"/>
        </w:rPr>
        <w:t>8</w:t>
      </w:r>
      <w:r w:rsidRPr="008507D9">
        <w:rPr>
          <w:rFonts w:ascii="Calibri" w:hAnsi="Calibri" w:cs="Calibri"/>
          <w:noProof/>
          <w:lang w:val="en-US"/>
        </w:rPr>
        <w:t>(1), 1356. https://doi.org/10.1038/s41467-017-01291-z</w:t>
      </w:r>
    </w:p>
    <w:p w14:paraId="6CE078B6"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lastRenderedPageBreak/>
        <w:t xml:space="preserve">Muñoz-lorente, M. A., Cano-martin, A. C., &amp; Blasco, M. A. (2019). Mice with hyper-long telomeres show less metabolic aging and longer lifespans. </w:t>
      </w:r>
      <w:r w:rsidRPr="008507D9">
        <w:rPr>
          <w:rFonts w:ascii="Calibri" w:hAnsi="Calibri" w:cs="Calibri"/>
          <w:i/>
          <w:iCs/>
          <w:noProof/>
          <w:lang w:val="en-US"/>
        </w:rPr>
        <w:t>Nature Communications</w:t>
      </w:r>
      <w:r w:rsidRPr="008507D9">
        <w:rPr>
          <w:rFonts w:ascii="Calibri" w:hAnsi="Calibri" w:cs="Calibri"/>
          <w:noProof/>
          <w:lang w:val="en-US"/>
        </w:rPr>
        <w:t xml:space="preserve">, </w:t>
      </w:r>
      <w:r w:rsidRPr="008507D9">
        <w:rPr>
          <w:rFonts w:ascii="Calibri" w:hAnsi="Calibri" w:cs="Calibri"/>
          <w:i/>
          <w:iCs/>
          <w:noProof/>
          <w:lang w:val="en-US"/>
        </w:rPr>
        <w:t>10</w:t>
      </w:r>
      <w:r w:rsidRPr="008507D9">
        <w:rPr>
          <w:rFonts w:ascii="Calibri" w:hAnsi="Calibri" w:cs="Calibri"/>
          <w:noProof/>
          <w:lang w:val="en-US"/>
        </w:rPr>
        <w:t>(4723), 1–14. https://doi.org/10.1038/s41467-019-12664-x</w:t>
      </w:r>
    </w:p>
    <w:p w14:paraId="7A83E06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Nettle, D., Andrews, C., Reichert, S., Bedford, T., Kolenda, C., Parker, C., Martin-Ruiz, C., Monaghan, P., &amp; Bateson, M. (2017). Early-life adversity accelerates cellular ageing and affects adult inflammation: Experimental evidence from the European starling. </w:t>
      </w:r>
      <w:r w:rsidRPr="008507D9">
        <w:rPr>
          <w:rFonts w:ascii="Calibri" w:hAnsi="Calibri" w:cs="Calibri"/>
          <w:i/>
          <w:iCs/>
          <w:noProof/>
          <w:lang w:val="en-US"/>
        </w:rPr>
        <w:t>Scientific Reports</w:t>
      </w:r>
      <w:r w:rsidRPr="008507D9">
        <w:rPr>
          <w:rFonts w:ascii="Calibri" w:hAnsi="Calibri" w:cs="Calibri"/>
          <w:noProof/>
          <w:lang w:val="en-US"/>
        </w:rPr>
        <w:t xml:space="preserve">, </w:t>
      </w:r>
      <w:r w:rsidRPr="008507D9">
        <w:rPr>
          <w:rFonts w:ascii="Calibri" w:hAnsi="Calibri" w:cs="Calibri"/>
          <w:i/>
          <w:iCs/>
          <w:noProof/>
          <w:lang w:val="en-US"/>
        </w:rPr>
        <w:t>7: 40794</w:t>
      </w:r>
      <w:r w:rsidRPr="008507D9">
        <w:rPr>
          <w:rFonts w:ascii="Calibri" w:hAnsi="Calibri" w:cs="Calibri"/>
          <w:noProof/>
          <w:lang w:val="en-US"/>
        </w:rPr>
        <w:t>(December 2016), 1–10. https://doi.org/10.1038/srep40794</w:t>
      </w:r>
    </w:p>
    <w:p w14:paraId="30453DE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Nettle, D., Monaghan, P., Boner, W., Gillespie, R., &amp; Bateson, M. (2013). Bottom of the heap: Having heavier competitors accelerates early-life telomere loss in the European starling, Sturnus vulgaris.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8</w:t>
      </w:r>
      <w:r w:rsidRPr="008507D9">
        <w:rPr>
          <w:rFonts w:ascii="Calibri" w:hAnsi="Calibri" w:cs="Calibri"/>
          <w:noProof/>
          <w:lang w:val="en-US"/>
        </w:rPr>
        <w:t>(12). https://doi.org/10.1371/journal.pone.0083617</w:t>
      </w:r>
    </w:p>
    <w:p w14:paraId="6B651A2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Nettle, D., Seeker, L., Nussey, D., Froy, H., &amp; Bateson, M. (2019). Consequences of measurement error in qPCR telomere data: A simulation study.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14</w:t>
      </w:r>
      <w:r w:rsidRPr="008507D9">
        <w:rPr>
          <w:rFonts w:ascii="Calibri" w:hAnsi="Calibri" w:cs="Calibri"/>
          <w:noProof/>
          <w:lang w:val="en-US"/>
        </w:rPr>
        <w:t>(5), e0216118. https://doi.org/10.1371/journal.pone.0216118</w:t>
      </w:r>
    </w:p>
    <w:p w14:paraId="20A8B2A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Nordfjäll, K., Svenson, U., Norrback, K. F., Adolfsson, R., Lenner, P., &amp; Roos, G. (2009). The individual blood cell telomere attrition rate is telomere length dependent. </w:t>
      </w:r>
      <w:r w:rsidRPr="008507D9">
        <w:rPr>
          <w:rFonts w:ascii="Calibri" w:hAnsi="Calibri" w:cs="Calibri"/>
          <w:i/>
          <w:iCs/>
          <w:noProof/>
          <w:lang w:val="en-US"/>
        </w:rPr>
        <w:t>PLoS Genetics</w:t>
      </w:r>
      <w:r w:rsidRPr="008507D9">
        <w:rPr>
          <w:rFonts w:ascii="Calibri" w:hAnsi="Calibri" w:cs="Calibri"/>
          <w:noProof/>
          <w:lang w:val="en-US"/>
        </w:rPr>
        <w:t xml:space="preserve">, </w:t>
      </w:r>
      <w:r w:rsidRPr="008507D9">
        <w:rPr>
          <w:rFonts w:ascii="Calibri" w:hAnsi="Calibri" w:cs="Calibri"/>
          <w:i/>
          <w:iCs/>
          <w:noProof/>
          <w:lang w:val="en-US"/>
        </w:rPr>
        <w:t>5</w:t>
      </w:r>
      <w:r w:rsidRPr="008507D9">
        <w:rPr>
          <w:rFonts w:ascii="Calibri" w:hAnsi="Calibri" w:cs="Calibri"/>
          <w:noProof/>
          <w:lang w:val="en-US"/>
        </w:rPr>
        <w:t>(2), 2–7. https://doi.org/10.1371/journal.pgen.1000375</w:t>
      </w:r>
    </w:p>
    <w:p w14:paraId="02DA1639"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Olovnikov, A. M. (1973). A theory of marginotomy. The incomplete copying of template margin in enzymic synthesis of polynucleotides and biological significance of the phenomenon. </w:t>
      </w:r>
      <w:r w:rsidRPr="008507D9">
        <w:rPr>
          <w:rFonts w:ascii="Calibri" w:hAnsi="Calibri" w:cs="Calibri"/>
          <w:i/>
          <w:iCs/>
          <w:noProof/>
          <w:lang w:val="en-US"/>
        </w:rPr>
        <w:t>Journal of Theoretical Biology</w:t>
      </w:r>
      <w:r w:rsidRPr="008507D9">
        <w:rPr>
          <w:rFonts w:ascii="Calibri" w:hAnsi="Calibri" w:cs="Calibri"/>
          <w:noProof/>
          <w:lang w:val="en-US"/>
        </w:rPr>
        <w:t xml:space="preserve">, </w:t>
      </w:r>
      <w:r w:rsidRPr="008507D9">
        <w:rPr>
          <w:rFonts w:ascii="Calibri" w:hAnsi="Calibri" w:cs="Calibri"/>
          <w:i/>
          <w:iCs/>
          <w:noProof/>
          <w:lang w:val="en-US"/>
        </w:rPr>
        <w:t>41</w:t>
      </w:r>
      <w:r w:rsidRPr="008507D9">
        <w:rPr>
          <w:rFonts w:ascii="Calibri" w:hAnsi="Calibri" w:cs="Calibri"/>
          <w:noProof/>
          <w:lang w:val="en-US"/>
        </w:rPr>
        <w:t>(1), 181–190. https://doi.org/10.1016/0022-5193(73)90198-7</w:t>
      </w:r>
    </w:p>
    <w:p w14:paraId="0393379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Pfaffl, M. W. (2001). A new mathematical model for relative quantification in real-time RT–PCR. </w:t>
      </w:r>
      <w:r w:rsidRPr="008507D9">
        <w:rPr>
          <w:rFonts w:ascii="Calibri" w:hAnsi="Calibri" w:cs="Calibri"/>
          <w:i/>
          <w:iCs/>
          <w:noProof/>
          <w:lang w:val="en-US"/>
        </w:rPr>
        <w:t>Nucleic Acids Research</w:t>
      </w:r>
      <w:r w:rsidRPr="008507D9">
        <w:rPr>
          <w:rFonts w:ascii="Calibri" w:hAnsi="Calibri" w:cs="Calibri"/>
          <w:noProof/>
          <w:lang w:val="en-US"/>
        </w:rPr>
        <w:t xml:space="preserve">, </w:t>
      </w:r>
      <w:r w:rsidRPr="008507D9">
        <w:rPr>
          <w:rFonts w:ascii="Calibri" w:hAnsi="Calibri" w:cs="Calibri"/>
          <w:i/>
          <w:iCs/>
          <w:noProof/>
          <w:lang w:val="en-US"/>
        </w:rPr>
        <w:t>29</w:t>
      </w:r>
      <w:r w:rsidRPr="008507D9">
        <w:rPr>
          <w:rFonts w:ascii="Calibri" w:hAnsi="Calibri" w:cs="Calibri"/>
          <w:noProof/>
          <w:lang w:val="en-US"/>
        </w:rPr>
        <w:t>(9), e45. https://doi.org/10.1093/nar/29.9.e45</w:t>
      </w:r>
    </w:p>
    <w:p w14:paraId="41C950A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R Core Team. (2014). </w:t>
      </w:r>
      <w:r w:rsidRPr="008507D9">
        <w:rPr>
          <w:rFonts w:ascii="Calibri" w:hAnsi="Calibri" w:cs="Calibri"/>
          <w:i/>
          <w:iCs/>
          <w:noProof/>
          <w:lang w:val="en-US"/>
        </w:rPr>
        <w:t>R: A Language and Environment for Statistical Computing</w:t>
      </w:r>
      <w:r w:rsidRPr="008507D9">
        <w:rPr>
          <w:rFonts w:ascii="Calibri" w:hAnsi="Calibri" w:cs="Calibri"/>
          <w:noProof/>
          <w:lang w:val="en-US"/>
        </w:rPr>
        <w:t xml:space="preserve"> (3.1.2). R </w:t>
      </w:r>
      <w:r w:rsidRPr="008507D9">
        <w:rPr>
          <w:rFonts w:ascii="Calibri" w:hAnsi="Calibri" w:cs="Calibri"/>
          <w:noProof/>
          <w:lang w:val="en-US"/>
        </w:rPr>
        <w:lastRenderedPageBreak/>
        <w:t>Foundation for Statistical Computing. http://www.r-project.org/</w:t>
      </w:r>
    </w:p>
    <w:p w14:paraId="63275C70"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Reichert, S., Stier, A., Zahn, S., Arrivé, M., Bize, P., Massemin, S., &amp; Criscuolo, F. (2014). Increased brood size leads to persistent eroded telomeres. </w:t>
      </w:r>
      <w:r w:rsidRPr="008507D9">
        <w:rPr>
          <w:rFonts w:ascii="Calibri" w:hAnsi="Calibri" w:cs="Calibri"/>
          <w:i/>
          <w:iCs/>
          <w:noProof/>
          <w:lang w:val="en-US"/>
        </w:rPr>
        <w:t>Frontiers in Ecology and Evolution</w:t>
      </w:r>
      <w:r w:rsidRPr="008507D9">
        <w:rPr>
          <w:rFonts w:ascii="Calibri" w:hAnsi="Calibri" w:cs="Calibri"/>
          <w:noProof/>
          <w:lang w:val="en-US"/>
        </w:rPr>
        <w:t xml:space="preserve">, </w:t>
      </w:r>
      <w:r w:rsidRPr="008507D9">
        <w:rPr>
          <w:rFonts w:ascii="Calibri" w:hAnsi="Calibri" w:cs="Calibri"/>
          <w:i/>
          <w:iCs/>
          <w:noProof/>
          <w:lang w:val="en-US"/>
        </w:rPr>
        <w:t>2</w:t>
      </w:r>
      <w:r w:rsidRPr="008507D9">
        <w:rPr>
          <w:rFonts w:ascii="Calibri" w:hAnsi="Calibri" w:cs="Calibri"/>
          <w:noProof/>
          <w:lang w:val="en-US"/>
        </w:rPr>
        <w:t>(April), 1–11. https://doi.org/10.3389/fevo.2014.00009</w:t>
      </w:r>
    </w:p>
    <w:p w14:paraId="7812206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Ruijter, J. M., Ramakers, C., Hoogaars, W. M. H., Karlen, Y., Bakker, O., van den Hoff, M. J. B., &amp; Moorman,  a F. M. (2009). Amplification efficiency: linking baseline and bias in the analysis of quantitative PCR data. </w:t>
      </w:r>
      <w:r w:rsidRPr="008507D9">
        <w:rPr>
          <w:rFonts w:ascii="Calibri" w:hAnsi="Calibri" w:cs="Calibri"/>
          <w:i/>
          <w:iCs/>
          <w:noProof/>
          <w:lang w:val="en-US"/>
        </w:rPr>
        <w:t>Nucleic Acids Research</w:t>
      </w:r>
      <w:r w:rsidRPr="008507D9">
        <w:rPr>
          <w:rFonts w:ascii="Calibri" w:hAnsi="Calibri" w:cs="Calibri"/>
          <w:noProof/>
          <w:lang w:val="en-US"/>
        </w:rPr>
        <w:t xml:space="preserve">, </w:t>
      </w:r>
      <w:r w:rsidRPr="008507D9">
        <w:rPr>
          <w:rFonts w:ascii="Calibri" w:hAnsi="Calibri" w:cs="Calibri"/>
          <w:i/>
          <w:iCs/>
          <w:noProof/>
          <w:lang w:val="en-US"/>
        </w:rPr>
        <w:t>37</w:t>
      </w:r>
      <w:r w:rsidRPr="008507D9">
        <w:rPr>
          <w:rFonts w:ascii="Calibri" w:hAnsi="Calibri" w:cs="Calibri"/>
          <w:noProof/>
          <w:lang w:val="en-US"/>
        </w:rPr>
        <w:t>(6), e45. https://doi.org/10.1093/nar/gkp045</w:t>
      </w:r>
    </w:p>
    <w:p w14:paraId="6A7323C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Seeker, L. A. (2020).  Telomere shortening correlates with harsh weather conditions in the bat species Myotis myotis .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June</w:t>
      </w:r>
      <w:r w:rsidRPr="008507D9">
        <w:rPr>
          <w:rFonts w:ascii="Calibri" w:hAnsi="Calibri" w:cs="Calibri"/>
          <w:noProof/>
          <w:lang w:val="en-US"/>
        </w:rPr>
        <w:t>, 1–3. https://doi.org/10.1111/mec.15580</w:t>
      </w:r>
    </w:p>
    <w:p w14:paraId="5E317BD0"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Seeker, L. A., Holland, R., Underwood, S., Fairlie, J., Psifidi, A., Ilska, J. J. J., Bagnall, A., Whitelaw, B., Coffey, M., Banos, G., &amp; Nussey, D. H. D. H. (2016). Method specific calibration corrects for DNA extraction method effects on relative telomere length measurements by quantitative PCR.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11</w:t>
      </w:r>
      <w:r w:rsidRPr="008507D9">
        <w:rPr>
          <w:rFonts w:ascii="Calibri" w:hAnsi="Calibri" w:cs="Calibri"/>
          <w:noProof/>
          <w:lang w:val="en-US"/>
        </w:rPr>
        <w:t>(10), 1–15. https://doi.org/10.1371/journal.pone.0164046</w:t>
      </w:r>
    </w:p>
    <w:p w14:paraId="2B67BC92"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Seeker, L. A., Ilska, J. J., Psifidi, A., Wilbourn, R. V., Underwood, S. L., Fairlie, J., Holland, R., Froy, H., Salvo-Chirnside, E., Bagnall, A., Whitelaw, B., Coffey, M., Nussey, D. H., &amp; Banos, G. (2018). Bovine telomere dynamics and the association between telomere length and productive lifespan. </w:t>
      </w:r>
      <w:r w:rsidRPr="008507D9">
        <w:rPr>
          <w:rFonts w:ascii="Calibri" w:hAnsi="Calibri" w:cs="Calibri"/>
          <w:i/>
          <w:iCs/>
          <w:noProof/>
          <w:lang w:val="en-US"/>
        </w:rPr>
        <w:t>Scientific Reports</w:t>
      </w:r>
      <w:r w:rsidRPr="008507D9">
        <w:rPr>
          <w:rFonts w:ascii="Calibri" w:hAnsi="Calibri" w:cs="Calibri"/>
          <w:noProof/>
          <w:lang w:val="en-US"/>
        </w:rPr>
        <w:t>.</w:t>
      </w:r>
    </w:p>
    <w:p w14:paraId="45B9F6F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Seeker, L. A., Ilska, J. J., Psifidi, A., Wilbourn, R. V, Underwood, L., Fairlie, J., Holland, R., Froy, H., Bagnall, A., Whitelaw, B., Coffey, M., Nussey, D. H., &amp; Banos, G. (2018). Longitudinal changes in telomere length and associated genetic parameters in dairy cattle analysed </w:t>
      </w:r>
      <w:r w:rsidRPr="008507D9">
        <w:rPr>
          <w:rFonts w:ascii="Calibri" w:hAnsi="Calibri" w:cs="Calibri"/>
          <w:noProof/>
          <w:lang w:val="en-US"/>
        </w:rPr>
        <w:lastRenderedPageBreak/>
        <w:t xml:space="preserve">using random regression models. </w:t>
      </w:r>
      <w:r w:rsidRPr="008507D9">
        <w:rPr>
          <w:rFonts w:ascii="Calibri" w:hAnsi="Calibri" w:cs="Calibri"/>
          <w:i/>
          <w:iCs/>
          <w:noProof/>
          <w:lang w:val="en-US"/>
        </w:rPr>
        <w:t>Plos One</w:t>
      </w:r>
      <w:r w:rsidRPr="008507D9">
        <w:rPr>
          <w:rFonts w:ascii="Calibri" w:hAnsi="Calibri" w:cs="Calibri"/>
          <w:noProof/>
          <w:lang w:val="en-US"/>
        </w:rPr>
        <w:t>, 1–15. https://doi.org/10.1371/journal.pone.0192864</w:t>
      </w:r>
    </w:p>
    <w:p w14:paraId="0A4552D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Seeker, L., Holland, B., Psifidi, A., Banos, B., &amp; Nussey, D. (2015). A robust assay for the measurement of telomere length in dairy cattle. </w:t>
      </w:r>
      <w:r w:rsidRPr="008507D9">
        <w:rPr>
          <w:rFonts w:ascii="Calibri" w:hAnsi="Calibri" w:cs="Calibri"/>
          <w:i/>
          <w:iCs/>
          <w:noProof/>
          <w:lang w:val="en-US"/>
        </w:rPr>
        <w:t>BSAS Annual Conference</w:t>
      </w:r>
      <w:r w:rsidRPr="008507D9">
        <w:rPr>
          <w:rFonts w:ascii="Calibri" w:hAnsi="Calibri" w:cs="Calibri"/>
          <w:noProof/>
          <w:lang w:val="en-US"/>
        </w:rPr>
        <w:t>, 066.</w:t>
      </w:r>
    </w:p>
    <w:p w14:paraId="20875FB7"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Shalev, I., Moffitt, T. E., Sugden, K., Williams, B., Houts, R. M., Danese, A., Mill, J., Arseneault, L., &amp; Caspi, A. (2012). Exposure to violence during childhood is associated with telomere erosion from 5 to 10 years of age: a longitudinal study. </w:t>
      </w:r>
      <w:r w:rsidRPr="008507D9">
        <w:rPr>
          <w:rFonts w:ascii="Calibri" w:hAnsi="Calibri" w:cs="Calibri"/>
          <w:i/>
          <w:iCs/>
          <w:noProof/>
          <w:lang w:val="en-US"/>
        </w:rPr>
        <w:t>Mol.Psychiatry</w:t>
      </w:r>
      <w:r w:rsidRPr="008507D9">
        <w:rPr>
          <w:rFonts w:ascii="Calibri" w:hAnsi="Calibri" w:cs="Calibri"/>
          <w:noProof/>
          <w:lang w:val="en-US"/>
        </w:rPr>
        <w:t xml:space="preserve">, </w:t>
      </w:r>
      <w:r w:rsidRPr="008507D9">
        <w:rPr>
          <w:rFonts w:ascii="Calibri" w:hAnsi="Calibri" w:cs="Calibri"/>
          <w:i/>
          <w:iCs/>
          <w:noProof/>
          <w:lang w:val="en-US"/>
        </w:rPr>
        <w:t>18</w:t>
      </w:r>
      <w:r w:rsidRPr="008507D9">
        <w:rPr>
          <w:rFonts w:ascii="Calibri" w:hAnsi="Calibri" w:cs="Calibri"/>
          <w:noProof/>
          <w:lang w:val="en-US"/>
        </w:rPr>
        <w:t>(5), 576–581. https://doi.org/10.1038/mp.2012.32</w:t>
      </w:r>
    </w:p>
    <w:p w14:paraId="046FBB0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Spurgin, L. G., Bebbington, K., Fairfield, E. A., Hammers, M., Komdeur, J., Burke, T., Dugdale, H. L., &amp; Richardson, D. S. (2018). Spatio-temporal variation in lifelong telomere dynamics in a long-term ecological study. </w:t>
      </w:r>
      <w:r w:rsidRPr="008507D9">
        <w:rPr>
          <w:rFonts w:ascii="Calibri" w:hAnsi="Calibri" w:cs="Calibri"/>
          <w:i/>
          <w:iCs/>
          <w:noProof/>
          <w:lang w:val="en-US"/>
        </w:rPr>
        <w:t>Journal of Animal Ecology</w:t>
      </w:r>
      <w:r w:rsidRPr="008507D9">
        <w:rPr>
          <w:rFonts w:ascii="Calibri" w:hAnsi="Calibri" w:cs="Calibri"/>
          <w:noProof/>
          <w:lang w:val="en-US"/>
        </w:rPr>
        <w:t xml:space="preserve">, </w:t>
      </w:r>
      <w:r w:rsidRPr="008507D9">
        <w:rPr>
          <w:rFonts w:ascii="Calibri" w:hAnsi="Calibri" w:cs="Calibri"/>
          <w:i/>
          <w:iCs/>
          <w:noProof/>
          <w:lang w:val="en-US"/>
        </w:rPr>
        <w:t>87</w:t>
      </w:r>
      <w:r w:rsidRPr="008507D9">
        <w:rPr>
          <w:rFonts w:ascii="Calibri" w:hAnsi="Calibri" w:cs="Calibri"/>
          <w:noProof/>
          <w:lang w:val="en-US"/>
        </w:rPr>
        <w:t>(1), 187–198. https://doi.org/10.1111/1365-2656.12741</w:t>
      </w:r>
    </w:p>
    <w:p w14:paraId="4D661929"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Steenstrup, T., Hjelmborg, J. V. B., Mortensen, L. H., Kimura, M., Christensen, K., &amp; Aviv, A. (2013). Leukocyte telomere dynamics in the elderly. </w:t>
      </w:r>
      <w:r w:rsidRPr="008507D9">
        <w:rPr>
          <w:rFonts w:ascii="Calibri" w:hAnsi="Calibri" w:cs="Calibri"/>
          <w:i/>
          <w:iCs/>
          <w:noProof/>
          <w:lang w:val="en-US"/>
        </w:rPr>
        <w:t>European Journal of Epidemiology</w:t>
      </w:r>
      <w:r w:rsidRPr="008507D9">
        <w:rPr>
          <w:rFonts w:ascii="Calibri" w:hAnsi="Calibri" w:cs="Calibri"/>
          <w:noProof/>
          <w:lang w:val="en-US"/>
        </w:rPr>
        <w:t xml:space="preserve">, </w:t>
      </w:r>
      <w:r w:rsidRPr="008507D9">
        <w:rPr>
          <w:rFonts w:ascii="Calibri" w:hAnsi="Calibri" w:cs="Calibri"/>
          <w:i/>
          <w:iCs/>
          <w:noProof/>
          <w:lang w:val="en-US"/>
        </w:rPr>
        <w:t>28</w:t>
      </w:r>
      <w:r w:rsidRPr="008507D9">
        <w:rPr>
          <w:rFonts w:ascii="Calibri" w:hAnsi="Calibri" w:cs="Calibri"/>
          <w:noProof/>
          <w:lang w:val="en-US"/>
        </w:rPr>
        <w:t>(2), 181–187. https://doi.org/10.1007/s10654-013-9780-4</w:t>
      </w:r>
    </w:p>
    <w:p w14:paraId="60E0272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Svenson, U., Nordfjäll, K., Baird, D., Roger, L., Osterman, P., Hellenius, M.-L., &amp; Roos, G. (2011). Blood Cell Telomere Length Is a Dynamic Feature.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6</w:t>
      </w:r>
      <w:r w:rsidRPr="008507D9">
        <w:rPr>
          <w:rFonts w:ascii="Calibri" w:hAnsi="Calibri" w:cs="Calibri"/>
          <w:noProof/>
          <w:lang w:val="en-US"/>
        </w:rPr>
        <w:t>(6), e21485. https://doi.org/10.1371/journal.pone.0021485</w:t>
      </w:r>
    </w:p>
    <w:p w14:paraId="124A637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Therneau, T. M. (2015). </w:t>
      </w:r>
      <w:r w:rsidRPr="008507D9">
        <w:rPr>
          <w:rFonts w:ascii="Calibri" w:hAnsi="Calibri" w:cs="Calibri"/>
          <w:i/>
          <w:iCs/>
          <w:noProof/>
          <w:lang w:val="en-US"/>
        </w:rPr>
        <w:t>A Package for Survival Analysis in S</w:t>
      </w:r>
      <w:r w:rsidRPr="008507D9">
        <w:rPr>
          <w:rFonts w:ascii="Calibri" w:hAnsi="Calibri" w:cs="Calibri"/>
          <w:noProof/>
          <w:lang w:val="en-US"/>
        </w:rPr>
        <w:t xml:space="preserve"> (version 2.38). https://cran.r-project.org/package=survival</w:t>
      </w:r>
    </w:p>
    <w:p w14:paraId="4AD6F92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Tucker, C. B., Rogers, A. R., &amp; Schütz, K. E. (2008). Effect of solar radiation on dairy cattle behaviour, use of shade and body temperature in a pasture-based system. </w:t>
      </w:r>
      <w:r w:rsidRPr="008507D9">
        <w:rPr>
          <w:rFonts w:ascii="Calibri" w:hAnsi="Calibri" w:cs="Calibri"/>
          <w:i/>
          <w:iCs/>
          <w:noProof/>
          <w:lang w:val="en-US"/>
        </w:rPr>
        <w:t>Applied Animal Behaviour Science</w:t>
      </w:r>
      <w:r w:rsidRPr="008507D9">
        <w:rPr>
          <w:rFonts w:ascii="Calibri" w:hAnsi="Calibri" w:cs="Calibri"/>
          <w:noProof/>
          <w:lang w:val="en-US"/>
        </w:rPr>
        <w:t xml:space="preserve">, </w:t>
      </w:r>
      <w:r w:rsidRPr="008507D9">
        <w:rPr>
          <w:rFonts w:ascii="Calibri" w:hAnsi="Calibri" w:cs="Calibri"/>
          <w:i/>
          <w:iCs/>
          <w:noProof/>
          <w:lang w:val="en-US"/>
        </w:rPr>
        <w:t>109</w:t>
      </w:r>
      <w:r w:rsidRPr="008507D9">
        <w:rPr>
          <w:rFonts w:ascii="Calibri" w:hAnsi="Calibri" w:cs="Calibri"/>
          <w:noProof/>
          <w:lang w:val="en-US"/>
        </w:rPr>
        <w:t xml:space="preserve">(2–4), 141–154. </w:t>
      </w:r>
      <w:r w:rsidRPr="008507D9">
        <w:rPr>
          <w:rFonts w:ascii="Calibri" w:hAnsi="Calibri" w:cs="Calibri"/>
          <w:noProof/>
          <w:lang w:val="en-US"/>
        </w:rPr>
        <w:lastRenderedPageBreak/>
        <w:t>https://doi.org/10.1016/j.applanim.2007.03.015</w:t>
      </w:r>
    </w:p>
    <w:p w14:paraId="3421A2C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van Lieshout, S. H. J., Bretman, A., Newman, C., Buesching, C. D., Macdonald, D. W., &amp; Dugdale, H. L. (2019). Individual variation in early-life telomere length and survival in a wild mammal.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28</w:t>
      </w:r>
      <w:r w:rsidRPr="008507D9">
        <w:rPr>
          <w:rFonts w:ascii="Calibri" w:hAnsi="Calibri" w:cs="Calibri"/>
          <w:noProof/>
          <w:lang w:val="en-US"/>
        </w:rPr>
        <w:t>(18), 4152–4165. https://doi.org/10.1111/mec.15212</w:t>
      </w:r>
    </w:p>
    <w:p w14:paraId="096EF3C1"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Veerkamp, R. ., Simm, G., &amp; Oldham, J. . (1994). Effects of interaction between genotype and feeding system on milk production, feed intake, efficiency and body tissue mobilization in dairy cows. </w:t>
      </w:r>
      <w:r w:rsidRPr="008507D9">
        <w:rPr>
          <w:rFonts w:ascii="Calibri" w:hAnsi="Calibri" w:cs="Calibri"/>
          <w:i/>
          <w:iCs/>
          <w:noProof/>
          <w:lang w:val="en-US"/>
        </w:rPr>
        <w:t>Livestock Production Science</w:t>
      </w:r>
      <w:r w:rsidRPr="008507D9">
        <w:rPr>
          <w:rFonts w:ascii="Calibri" w:hAnsi="Calibri" w:cs="Calibri"/>
          <w:noProof/>
          <w:lang w:val="en-US"/>
        </w:rPr>
        <w:t xml:space="preserve">, </w:t>
      </w:r>
      <w:r w:rsidRPr="008507D9">
        <w:rPr>
          <w:rFonts w:ascii="Calibri" w:hAnsi="Calibri" w:cs="Calibri"/>
          <w:i/>
          <w:iCs/>
          <w:noProof/>
          <w:lang w:val="en-US"/>
        </w:rPr>
        <w:t>39</w:t>
      </w:r>
      <w:r w:rsidRPr="008507D9">
        <w:rPr>
          <w:rFonts w:ascii="Calibri" w:hAnsi="Calibri" w:cs="Calibri"/>
          <w:noProof/>
          <w:lang w:val="en-US"/>
        </w:rPr>
        <w:t>(3), 229–241. https://doi.org/10.1016/0301-6226(94)90202-X</w:t>
      </w:r>
    </w:p>
    <w:p w14:paraId="0089FAD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Voillemot, M., Hine, K., Zahn, S., Criscuolo, F., Gustafsson, L., Doligez, B., &amp; Bize, P. (2012). Effects of brood size manipulation and common origin on phenotype and telomere length in nestling collared flycatchers. </w:t>
      </w:r>
      <w:r w:rsidRPr="008507D9">
        <w:rPr>
          <w:rFonts w:ascii="Calibri" w:hAnsi="Calibri" w:cs="Calibri"/>
          <w:i/>
          <w:iCs/>
          <w:noProof/>
          <w:lang w:val="en-US"/>
        </w:rPr>
        <w:t>BMC Ecology</w:t>
      </w:r>
      <w:r w:rsidRPr="008507D9">
        <w:rPr>
          <w:rFonts w:ascii="Calibri" w:hAnsi="Calibri" w:cs="Calibri"/>
          <w:noProof/>
          <w:lang w:val="en-US"/>
        </w:rPr>
        <w:t xml:space="preserve">, </w:t>
      </w:r>
      <w:r w:rsidRPr="008507D9">
        <w:rPr>
          <w:rFonts w:ascii="Calibri" w:hAnsi="Calibri" w:cs="Calibri"/>
          <w:i/>
          <w:iCs/>
          <w:noProof/>
          <w:lang w:val="en-US"/>
        </w:rPr>
        <w:t>12</w:t>
      </w:r>
      <w:r w:rsidRPr="008507D9">
        <w:rPr>
          <w:rFonts w:ascii="Calibri" w:hAnsi="Calibri" w:cs="Calibri"/>
          <w:noProof/>
          <w:lang w:val="en-US"/>
        </w:rPr>
        <w:t>(1), 17. https://doi.org/10.1186/1472-6785-12-17</w:t>
      </w:r>
    </w:p>
    <w:p w14:paraId="48681D9C"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Watson, J. D. (1972). Origin of concatemeric T7 DNA. </w:t>
      </w:r>
      <w:r w:rsidRPr="008507D9">
        <w:rPr>
          <w:rFonts w:ascii="Calibri" w:hAnsi="Calibri" w:cs="Calibri"/>
          <w:i/>
          <w:iCs/>
          <w:noProof/>
          <w:lang w:val="en-US"/>
        </w:rPr>
        <w:t>Nature: New Biology</w:t>
      </w:r>
      <w:r w:rsidRPr="008507D9">
        <w:rPr>
          <w:rFonts w:ascii="Calibri" w:hAnsi="Calibri" w:cs="Calibri"/>
          <w:noProof/>
          <w:lang w:val="en-US"/>
        </w:rPr>
        <w:t xml:space="preserve">, </w:t>
      </w:r>
      <w:r w:rsidRPr="008507D9">
        <w:rPr>
          <w:rFonts w:ascii="Calibri" w:hAnsi="Calibri" w:cs="Calibri"/>
          <w:i/>
          <w:iCs/>
          <w:noProof/>
          <w:lang w:val="en-US"/>
        </w:rPr>
        <w:t>239</w:t>
      </w:r>
      <w:r w:rsidRPr="008507D9">
        <w:rPr>
          <w:rFonts w:ascii="Calibri" w:hAnsi="Calibri" w:cs="Calibri"/>
          <w:noProof/>
          <w:lang w:val="en-US"/>
        </w:rPr>
        <w:t>(94), 197–201. http://www.ncbi.nlm.nih.gov/pubmed/4507727</w:t>
      </w:r>
    </w:p>
    <w:p w14:paraId="5D44C2E9"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Watson, R. L., Bird, E. J., Underwood, S., Wilbourn, R. V., Fairlie, J., Watt, K., Salvo-Chirnside, E., Pilkington, J. G., Pemberton, J. M., McNeilly, T. N., Froy, H., &amp; Nussey, D. H. (2017). Sex differences in leucocyte telomere length in a free-living mammal.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26</w:t>
      </w:r>
      <w:r w:rsidRPr="008507D9">
        <w:rPr>
          <w:rFonts w:ascii="Calibri" w:hAnsi="Calibri" w:cs="Calibri"/>
          <w:noProof/>
          <w:lang w:val="en-US"/>
        </w:rPr>
        <w:t>(12), 3230–3240. https://doi.org/10.1111/mec.13992</w:t>
      </w:r>
    </w:p>
    <w:p w14:paraId="31F656C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Whittemore, K., Vera, E., Martínez-nevado, E., Sanpera, C., &amp; Blasco, M. A. (2019). Telomere shortening rate predicts species life span. </w:t>
      </w:r>
      <w:r w:rsidRPr="008507D9">
        <w:rPr>
          <w:rFonts w:ascii="Calibri" w:hAnsi="Calibri" w:cs="Calibri"/>
          <w:i/>
          <w:iCs/>
          <w:noProof/>
          <w:lang w:val="en-US"/>
        </w:rPr>
        <w:t>Proceedings of the National Academy of Sciences</w:t>
      </w:r>
      <w:r w:rsidRPr="008507D9">
        <w:rPr>
          <w:rFonts w:ascii="Calibri" w:hAnsi="Calibri" w:cs="Calibri"/>
          <w:noProof/>
          <w:lang w:val="en-US"/>
        </w:rPr>
        <w:t xml:space="preserve">, </w:t>
      </w:r>
      <w:r w:rsidRPr="008507D9">
        <w:rPr>
          <w:rFonts w:ascii="Calibri" w:hAnsi="Calibri" w:cs="Calibri"/>
          <w:i/>
          <w:iCs/>
          <w:noProof/>
          <w:lang w:val="en-US"/>
        </w:rPr>
        <w:t>116</w:t>
      </w:r>
      <w:r w:rsidRPr="008507D9">
        <w:rPr>
          <w:rFonts w:ascii="Calibri" w:hAnsi="Calibri" w:cs="Calibri"/>
          <w:noProof/>
          <w:lang w:val="en-US"/>
        </w:rPr>
        <w:t>(30), 15122–15127. https://doi.org/10.1073/pnas.1902452116</w:t>
      </w:r>
    </w:p>
    <w:p w14:paraId="526B42D1"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Wickham, H. (2009). </w:t>
      </w:r>
      <w:r w:rsidRPr="008507D9">
        <w:rPr>
          <w:rFonts w:ascii="Calibri" w:hAnsi="Calibri" w:cs="Calibri"/>
          <w:i/>
          <w:iCs/>
          <w:noProof/>
          <w:lang w:val="en-US"/>
        </w:rPr>
        <w:t>ggplot2: Elegant Graphics for Data Analysis.</w:t>
      </w:r>
      <w:r w:rsidRPr="008507D9">
        <w:rPr>
          <w:rFonts w:ascii="Calibri" w:hAnsi="Calibri" w:cs="Calibri"/>
          <w:noProof/>
          <w:lang w:val="en-US"/>
        </w:rPr>
        <w:t xml:space="preserve"> Springer-Verlag New York. </w:t>
      </w:r>
      <w:r w:rsidRPr="008507D9">
        <w:rPr>
          <w:rFonts w:ascii="Calibri" w:hAnsi="Calibri" w:cs="Calibri"/>
          <w:noProof/>
          <w:lang w:val="en-US"/>
        </w:rPr>
        <w:lastRenderedPageBreak/>
        <w:t>http://ggplot2.org</w:t>
      </w:r>
    </w:p>
    <w:p w14:paraId="77EF2CC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Wilbourn, R. V., Froy, H., McManus, M.-C., Cheynel, L., Gaillard, J.-M., Gilot-Fromont, E., Regis, C., Rey, B., Pellerin, M., Lemaître, J.-F., &amp; Nussey, D. H. (2017). Age-dependent associations between telomere length and environmental conditions in roe deer. </w:t>
      </w:r>
      <w:r w:rsidRPr="008507D9">
        <w:rPr>
          <w:rFonts w:ascii="Calibri" w:hAnsi="Calibri" w:cs="Calibri"/>
          <w:i/>
          <w:iCs/>
          <w:noProof/>
          <w:lang w:val="en-US"/>
        </w:rPr>
        <w:t>Biology Letters</w:t>
      </w:r>
      <w:r w:rsidRPr="008507D9">
        <w:rPr>
          <w:rFonts w:ascii="Calibri" w:hAnsi="Calibri" w:cs="Calibri"/>
          <w:noProof/>
          <w:lang w:val="en-US"/>
        </w:rPr>
        <w:t xml:space="preserve">, </w:t>
      </w:r>
      <w:r w:rsidRPr="008507D9">
        <w:rPr>
          <w:rFonts w:ascii="Calibri" w:hAnsi="Calibri" w:cs="Calibri"/>
          <w:i/>
          <w:iCs/>
          <w:noProof/>
          <w:lang w:val="en-US"/>
        </w:rPr>
        <w:t>13</w:t>
      </w:r>
      <w:r w:rsidRPr="008507D9">
        <w:rPr>
          <w:rFonts w:ascii="Calibri" w:hAnsi="Calibri" w:cs="Calibri"/>
          <w:noProof/>
          <w:lang w:val="en-US"/>
        </w:rPr>
        <w:t>(9), 20170434. https://doi.org/10.1098/rsbl.2017.0434</w:t>
      </w:r>
    </w:p>
    <w:p w14:paraId="2D96D5B8"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Wilbourn, R. V., Moatt, J. P., Froy, H., Walling, C. A., Nussey, D. H., &amp; Boonekamp, J. J. (2018). The relationship between telomere length and mortality risk in non-model vertebrate systems: a meta-analysis. </w:t>
      </w:r>
      <w:r w:rsidRPr="008507D9">
        <w:rPr>
          <w:rFonts w:ascii="Calibri" w:hAnsi="Calibri" w:cs="Calibri"/>
          <w:i/>
          <w:iCs/>
          <w:noProof/>
          <w:lang w:val="en-US"/>
        </w:rPr>
        <w:t>Phil. Trans. R. Soc. B</w:t>
      </w:r>
      <w:r w:rsidRPr="008507D9">
        <w:rPr>
          <w:rFonts w:ascii="Calibri" w:hAnsi="Calibri" w:cs="Calibri"/>
          <w:noProof/>
          <w:lang w:val="en-US"/>
        </w:rPr>
        <w:t xml:space="preserve">, </w:t>
      </w:r>
      <w:r w:rsidRPr="008507D9">
        <w:rPr>
          <w:rFonts w:ascii="Calibri" w:hAnsi="Calibri" w:cs="Calibri"/>
          <w:i/>
          <w:iCs/>
          <w:noProof/>
          <w:lang w:val="en-US"/>
        </w:rPr>
        <w:t>373</w:t>
      </w:r>
      <w:r w:rsidRPr="008507D9">
        <w:rPr>
          <w:rFonts w:ascii="Calibri" w:hAnsi="Calibri" w:cs="Calibri"/>
          <w:noProof/>
          <w:lang w:val="en-US"/>
        </w:rPr>
        <w:t>(1741), 20160447. https://doi.org/10.1098/RSTB.2016.0447</w:t>
      </w:r>
    </w:p>
    <w:p w14:paraId="0E91C97D"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rPr>
      </w:pPr>
      <w:r w:rsidRPr="008507D9">
        <w:rPr>
          <w:rFonts w:ascii="Calibri" w:hAnsi="Calibri" w:cs="Calibri"/>
          <w:noProof/>
          <w:lang w:val="en-US"/>
        </w:rPr>
        <w:t xml:space="preserve">Yuan, X., Kronström, M., Hellenius, M. L., Cederholm, T., &amp; Xu, D. (2018). Longitudinal changes in leukocyte telomere length and mortality in elderly Swedish men. </w:t>
      </w:r>
      <w:r w:rsidRPr="008507D9">
        <w:rPr>
          <w:rFonts w:ascii="Calibri" w:hAnsi="Calibri" w:cs="Calibri"/>
          <w:i/>
          <w:iCs/>
          <w:noProof/>
          <w:lang w:val="en-US"/>
        </w:rPr>
        <w:t>Aging</w:t>
      </w:r>
      <w:r w:rsidRPr="008507D9">
        <w:rPr>
          <w:rFonts w:ascii="Calibri" w:hAnsi="Calibri" w:cs="Calibri"/>
          <w:noProof/>
          <w:lang w:val="en-US"/>
        </w:rPr>
        <w:t xml:space="preserve">, </w:t>
      </w:r>
      <w:r w:rsidRPr="008507D9">
        <w:rPr>
          <w:rFonts w:ascii="Calibri" w:hAnsi="Calibri" w:cs="Calibri"/>
          <w:i/>
          <w:iCs/>
          <w:noProof/>
          <w:lang w:val="en-US"/>
        </w:rPr>
        <w:t>10</w:t>
      </w:r>
      <w:r w:rsidRPr="008507D9">
        <w:rPr>
          <w:rFonts w:ascii="Calibri" w:hAnsi="Calibri" w:cs="Calibri"/>
          <w:noProof/>
          <w:lang w:val="en-US"/>
        </w:rPr>
        <w:t>(10), 3005–3016.</w:t>
      </w:r>
    </w:p>
    <w:p w14:paraId="4D813A18" w14:textId="4309651E" w:rsidR="007736ED" w:rsidRPr="00870A03" w:rsidRDefault="009B1102" w:rsidP="008507D9">
      <w:pPr>
        <w:widowControl w:val="0"/>
        <w:autoSpaceDE w:val="0"/>
        <w:autoSpaceDN w:val="0"/>
        <w:adjustRightInd w:val="0"/>
        <w:spacing w:line="480" w:lineRule="auto"/>
        <w:ind w:left="480" w:hanging="480"/>
        <w:rPr>
          <w:rFonts w:asciiTheme="minorHAnsi" w:hAnsiTheme="minorHAnsi" w:cstheme="minorHAnsi"/>
        </w:rPr>
      </w:pPr>
      <w:r w:rsidRPr="00870A03">
        <w:rPr>
          <w:rFonts w:asciiTheme="minorHAnsi" w:hAnsiTheme="minorHAnsi" w:cstheme="minorHAnsi"/>
        </w:rPr>
        <w:fldChar w:fldCharType="end"/>
      </w:r>
    </w:p>
    <w:p w14:paraId="6BA30F0E" w14:textId="65B4B224" w:rsidR="00882A6E" w:rsidRPr="00870A03" w:rsidRDefault="00882A6E" w:rsidP="00870A03">
      <w:pPr>
        <w:pStyle w:val="Heading1"/>
        <w:rPr>
          <w:rFonts w:asciiTheme="minorHAnsi" w:hAnsiTheme="minorHAnsi" w:cstheme="minorHAnsi"/>
          <w:sz w:val="24"/>
          <w:szCs w:val="24"/>
        </w:rPr>
      </w:pPr>
      <w:r w:rsidRPr="00870A03">
        <w:rPr>
          <w:rFonts w:asciiTheme="minorHAnsi" w:hAnsiTheme="minorHAnsi" w:cstheme="minorHAnsi"/>
          <w:sz w:val="24"/>
          <w:szCs w:val="24"/>
        </w:rPr>
        <w:t>Data Accessibility</w:t>
      </w:r>
    </w:p>
    <w:p w14:paraId="301D012C" w14:textId="30377B30" w:rsidR="00882A6E" w:rsidRPr="00870A03" w:rsidRDefault="00882A6E" w:rsidP="00870A03">
      <w:pPr>
        <w:spacing w:line="480" w:lineRule="auto"/>
        <w:jc w:val="both"/>
        <w:rPr>
          <w:rFonts w:asciiTheme="minorHAnsi" w:hAnsiTheme="minorHAnsi" w:cstheme="minorHAnsi"/>
        </w:rPr>
      </w:pPr>
      <w:r w:rsidRPr="00870A03">
        <w:rPr>
          <w:rFonts w:asciiTheme="minorHAnsi" w:hAnsiTheme="minorHAnsi" w:cstheme="minorHAnsi"/>
        </w:rPr>
        <w:t xml:space="preserve">The complete dataset will be accessible after acceptance on GitHub. </w:t>
      </w:r>
    </w:p>
    <w:p w14:paraId="740B433A" w14:textId="77777777" w:rsidR="00882A6E" w:rsidRPr="00870A03" w:rsidRDefault="00882A6E" w:rsidP="00870A03">
      <w:pPr>
        <w:pStyle w:val="Heading2"/>
        <w:rPr>
          <w:rFonts w:asciiTheme="minorHAnsi" w:hAnsiTheme="minorHAnsi" w:cstheme="minorHAnsi"/>
          <w:szCs w:val="24"/>
        </w:rPr>
      </w:pPr>
      <w:r w:rsidRPr="00870A03">
        <w:rPr>
          <w:rFonts w:asciiTheme="minorHAnsi" w:hAnsiTheme="minorHAnsi" w:cstheme="minorHAnsi"/>
          <w:szCs w:val="24"/>
        </w:rPr>
        <w:t>Author contributions</w:t>
      </w:r>
    </w:p>
    <w:p w14:paraId="6F1F056C" w14:textId="77777777" w:rsidR="00882A6E" w:rsidRDefault="00882A6E" w:rsidP="00870A03">
      <w:pPr>
        <w:spacing w:line="480" w:lineRule="auto"/>
        <w:jc w:val="both"/>
      </w:pPr>
      <w:r w:rsidRPr="00870A03">
        <w:rPr>
          <w:rFonts w:asciiTheme="minorHAnsi" w:hAnsiTheme="minorHAnsi" w:cstheme="minorHAnsi"/>
        </w:rPr>
        <w:t>All authors designed the experiment together. LS, SU, RW, JF, RH and AB collected the blood samples and processed them in the lab. LS analysed the data with help from HF, JI, AP, GB and DN. LS wrote the initial draft of the manuscript, DN and GB edited. All authors were involved in revising the manuscript. BW, MC, GB and DN obtained funding for the project.</w:t>
      </w:r>
      <w:r>
        <w:t xml:space="preserve"> </w:t>
      </w:r>
    </w:p>
    <w:p w14:paraId="68CB6230" w14:textId="77777777" w:rsidR="00882A6E" w:rsidRDefault="00882A6E" w:rsidP="00D67BF1">
      <w:pPr>
        <w:pStyle w:val="Heading2"/>
      </w:pPr>
    </w:p>
    <w:p w14:paraId="5DC404EC" w14:textId="77777777" w:rsidR="00870C3A" w:rsidRDefault="00870C3A">
      <w:pPr>
        <w:spacing w:line="276" w:lineRule="auto"/>
      </w:pPr>
      <w:r>
        <w:br w:type="page"/>
      </w:r>
    </w:p>
    <w:p w14:paraId="111FE3DB" w14:textId="77777777" w:rsidR="00870C3A" w:rsidRPr="00870A03" w:rsidRDefault="00870C3A" w:rsidP="00870C3A">
      <w:pPr>
        <w:pStyle w:val="Heading2"/>
        <w:rPr>
          <w:rFonts w:asciiTheme="minorHAnsi" w:hAnsiTheme="minorHAnsi" w:cstheme="minorHAnsi"/>
        </w:rPr>
      </w:pPr>
      <w:r w:rsidRPr="00870A03">
        <w:rPr>
          <w:rFonts w:asciiTheme="minorHAnsi" w:hAnsiTheme="minorHAnsi" w:cstheme="minorHAnsi"/>
        </w:rPr>
        <w:lastRenderedPageBreak/>
        <w:t>Figures</w:t>
      </w:r>
    </w:p>
    <w:p w14:paraId="6CC3B48A" w14:textId="1D804F8E" w:rsidR="00870C3A" w:rsidRPr="00870A03" w:rsidRDefault="00870C3A" w:rsidP="00870C3A">
      <w:pPr>
        <w:pStyle w:val="Caption"/>
        <w:spacing w:line="480" w:lineRule="auto"/>
        <w:rPr>
          <w:rFonts w:asciiTheme="minorHAnsi" w:hAnsiTheme="minorHAnsi" w:cstheme="minorHAnsi"/>
          <w:b w:val="0"/>
        </w:rPr>
      </w:pPr>
      <w:r w:rsidRPr="00870A03">
        <w:rPr>
          <w:rFonts w:asciiTheme="minorHAnsi" w:hAnsiTheme="minorHAnsi" w:cstheme="minorHAnsi"/>
        </w:rPr>
        <w:t>Figure 1:</w:t>
      </w:r>
      <w:r w:rsidRPr="00870A03">
        <w:rPr>
          <w:rFonts w:asciiTheme="minorHAnsi" w:hAnsiTheme="minorHAnsi" w:cstheme="minorHAnsi"/>
          <w:b w:val="0"/>
        </w:rPr>
        <w:t xml:space="preserve"> Relative leukocyte telomere length (RLTL) dynamics in dairy cattle. All RLTL measurements were pre-adjusted for qPCR plate and qPCR row to account for some of the known measurement error. (A) Sampling scheme. (B) Age in years at second RLTL measurement is significantly associated with RLTL change. (C) At all measurement times the present measurement (RLTL at time t) is clearly correlated with the previous measurement (RLTL at time t-1) (estimate=0.38, p&lt;0.001). The red line represents a perfect correlation. (D) Longitudinal RLTL change over age. (E) Longitudinal RLTL change over sample year. (F) RLTL over age in years for individual animals (</w:t>
      </w:r>
      <w:proofErr w:type="spellStart"/>
      <w:r w:rsidRPr="00870A03">
        <w:rPr>
          <w:rFonts w:asciiTheme="minorHAnsi" w:hAnsiTheme="minorHAnsi" w:cstheme="minorHAnsi"/>
          <w:b w:val="0"/>
        </w:rPr>
        <w:t>recoded_id</w:t>
      </w:r>
      <w:proofErr w:type="spellEnd"/>
      <w:r w:rsidRPr="00870A03">
        <w:rPr>
          <w:rFonts w:asciiTheme="minorHAnsi" w:hAnsiTheme="minorHAnsi" w:cstheme="minorHAnsi"/>
          <w:b w:val="0"/>
        </w:rPr>
        <w:t>) that had at least seven telomere length measurements present. (G) Number of RLTL measurements per animal. (H) Distribution of RLTL change (adjusted for qPCR plate and row). (I) Sampling routine. Spikes represent annual sampling in March. At other times new-born calves and adult animals shortly before culling were sampled. It can be seen that regular sampling in March was established in 2010.</w:t>
      </w:r>
      <w:r w:rsidRPr="00870A03">
        <w:rPr>
          <w:rFonts w:asciiTheme="minorHAnsi" w:hAnsiTheme="minorHAnsi" w:cstheme="minorHAnsi"/>
          <w:b w:val="0"/>
        </w:rPr>
        <w:t> </w:t>
      </w:r>
    </w:p>
    <w:p w14:paraId="0F74F12C" w14:textId="518EC260" w:rsidR="00870C3A" w:rsidRDefault="00870C3A" w:rsidP="00870C3A"/>
    <w:p w14:paraId="09199962" w14:textId="3AD37889" w:rsidR="00870C3A" w:rsidRDefault="00870C3A">
      <w:pPr>
        <w:spacing w:line="276" w:lineRule="auto"/>
      </w:pPr>
      <w:r>
        <w:br w:type="page"/>
      </w:r>
    </w:p>
    <w:p w14:paraId="5B71B72B" w14:textId="77777777" w:rsidR="00870C3A" w:rsidRDefault="00870C3A">
      <w:pPr>
        <w:spacing w:line="276" w:lineRule="auto"/>
      </w:pPr>
      <w:r w:rsidRPr="00870C3A">
        <w:rPr>
          <w:noProof/>
        </w:rPr>
        <w:lastRenderedPageBreak/>
        <w:drawing>
          <wp:inline distT="0" distB="0" distL="0" distR="0" wp14:anchorId="6D6F8E79" wp14:editId="47203D10">
            <wp:extent cx="5759450" cy="7883525"/>
            <wp:effectExtent l="0" t="0" r="635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7883525"/>
                    </a:xfrm>
                    <a:prstGeom prst="rect">
                      <a:avLst/>
                    </a:prstGeom>
                  </pic:spPr>
                </pic:pic>
              </a:graphicData>
            </a:graphic>
          </wp:inline>
        </w:drawing>
      </w:r>
    </w:p>
    <w:p w14:paraId="16E8B714" w14:textId="77777777" w:rsidR="00870C3A" w:rsidRDefault="00870C3A">
      <w:pPr>
        <w:spacing w:line="276" w:lineRule="auto"/>
      </w:pPr>
    </w:p>
    <w:p w14:paraId="198E9E86" w14:textId="77777777" w:rsidR="00870C3A" w:rsidRDefault="00870C3A">
      <w:pPr>
        <w:spacing w:line="276" w:lineRule="auto"/>
      </w:pPr>
    </w:p>
    <w:p w14:paraId="6DDE7FD3" w14:textId="512CA068" w:rsidR="00870C3A" w:rsidRPr="00870A03" w:rsidRDefault="00870C3A" w:rsidP="00870A03">
      <w:pPr>
        <w:spacing w:line="480" w:lineRule="auto"/>
        <w:jc w:val="both"/>
        <w:rPr>
          <w:rFonts w:asciiTheme="minorHAnsi" w:hAnsiTheme="minorHAnsi" w:cstheme="minorHAnsi"/>
          <w:sz w:val="18"/>
          <w:szCs w:val="18"/>
        </w:rPr>
      </w:pPr>
      <w:r w:rsidRPr="00870A03">
        <w:rPr>
          <w:rFonts w:asciiTheme="minorHAnsi" w:hAnsiTheme="minorHAnsi" w:cstheme="minorHAnsi"/>
          <w:b/>
          <w:sz w:val="18"/>
          <w:szCs w:val="18"/>
        </w:rPr>
        <w:lastRenderedPageBreak/>
        <w:t xml:space="preserve">Figure 2: </w:t>
      </w:r>
      <w:r w:rsidRPr="00870A03">
        <w:rPr>
          <w:rFonts w:asciiTheme="minorHAnsi" w:hAnsiTheme="minorHAnsi" w:cstheme="minorHAnsi"/>
          <w:sz w:val="18"/>
          <w:szCs w:val="18"/>
        </w:rPr>
        <w:t xml:space="preserve">RLTL dynamics within the first year of life. All RLTL measurements were pre-adjusted for qPCR plate and row to account for sources of known measurement error. (A) Visualises the sampling interval for calves, showing that they are all close to 1 year. Each row represents one animal. (B) sampling procedure for investigating RLTL change within the first year of life. (C) RLRL change over age. (D) Initial RLTL change over sampling year. (E) Distribution of RLTL measurements at birth. (F) Distribution of RLTL measurements at 1 year. (G) Distribution or RLTL change measurements. (H) visualises how continuous RLTL change measurements were grouped into discrete </w:t>
      </w:r>
      <w:proofErr w:type="spellStart"/>
      <w:r w:rsidRPr="00870A03">
        <w:rPr>
          <w:rFonts w:asciiTheme="minorHAnsi" w:hAnsiTheme="minorHAnsi" w:cstheme="minorHAnsi"/>
          <w:sz w:val="18"/>
          <w:szCs w:val="18"/>
        </w:rPr>
        <w:t>tertiles</w:t>
      </w:r>
      <w:proofErr w:type="spellEnd"/>
      <w:r w:rsidRPr="00870A03">
        <w:rPr>
          <w:rFonts w:asciiTheme="minorHAnsi" w:hAnsiTheme="minorHAnsi" w:cstheme="minorHAnsi"/>
          <w:sz w:val="18"/>
          <w:szCs w:val="18"/>
        </w:rPr>
        <w:t xml:space="preserve"> to allow visualising of survival data. (I) Kaplan-Meier plot that shows the association of early- life RLTL change </w:t>
      </w:r>
      <w:proofErr w:type="spellStart"/>
      <w:r w:rsidRPr="00870A03">
        <w:rPr>
          <w:rFonts w:asciiTheme="minorHAnsi" w:hAnsiTheme="minorHAnsi" w:cstheme="minorHAnsi"/>
          <w:sz w:val="18"/>
          <w:szCs w:val="18"/>
        </w:rPr>
        <w:t>tertiles</w:t>
      </w:r>
      <w:proofErr w:type="spellEnd"/>
      <w:r w:rsidRPr="00870A03">
        <w:rPr>
          <w:rFonts w:asciiTheme="minorHAnsi" w:hAnsiTheme="minorHAnsi" w:cstheme="minorHAnsi"/>
          <w:sz w:val="18"/>
          <w:szCs w:val="18"/>
        </w:rPr>
        <w:t xml:space="preserve"> with productive lifespan. More RLTL attrition within the first year of life (</w:t>
      </w:r>
      <w:proofErr w:type="spellStart"/>
      <w:r w:rsidRPr="00870A03">
        <w:rPr>
          <w:rFonts w:asciiTheme="minorHAnsi" w:hAnsiTheme="minorHAnsi" w:cstheme="minorHAnsi"/>
          <w:sz w:val="18"/>
          <w:szCs w:val="18"/>
        </w:rPr>
        <w:t>tertile</w:t>
      </w:r>
      <w:proofErr w:type="spellEnd"/>
      <w:r w:rsidRPr="00870A03">
        <w:rPr>
          <w:rFonts w:asciiTheme="minorHAnsi" w:hAnsiTheme="minorHAnsi" w:cstheme="minorHAnsi"/>
          <w:sz w:val="18"/>
          <w:szCs w:val="18"/>
        </w:rPr>
        <w:t xml:space="preserve"> 1) was associated with a shorter productive lifespan (</w:t>
      </w:r>
      <w:r w:rsidRPr="00870A03">
        <w:rPr>
          <w:rFonts w:asciiTheme="minorHAnsi" w:hAnsiTheme="minorHAnsi" w:cstheme="minorHAnsi"/>
          <w:sz w:val="18"/>
          <w:szCs w:val="18"/>
          <w:highlight w:val="yellow"/>
        </w:rPr>
        <w:t>N= 291, coefficient = -0.23, SE= 0.08, Wald test= 7.59 on 1df, p= 0.006</w:t>
      </w:r>
      <w:r w:rsidRPr="00870A03">
        <w:rPr>
          <w:rFonts w:asciiTheme="minorHAnsi" w:hAnsiTheme="minorHAnsi" w:cstheme="minorHAnsi"/>
          <w:sz w:val="18"/>
          <w:szCs w:val="18"/>
        </w:rPr>
        <w:t>).</w:t>
      </w:r>
    </w:p>
    <w:p w14:paraId="1A5808AF" w14:textId="0CD0F775" w:rsidR="000F7005" w:rsidRPr="00870C3A" w:rsidRDefault="000F7005">
      <w:pPr>
        <w:spacing w:line="276" w:lineRule="auto"/>
        <w:rPr>
          <w:b/>
          <w:sz w:val="18"/>
          <w:szCs w:val="18"/>
        </w:rPr>
      </w:pPr>
      <w:r w:rsidRPr="00870C3A">
        <w:rPr>
          <w:b/>
          <w:sz w:val="18"/>
          <w:szCs w:val="18"/>
        </w:rPr>
        <w:br w:type="page"/>
      </w:r>
    </w:p>
    <w:p w14:paraId="6282CFB5" w14:textId="079AD93F" w:rsidR="00773EC9" w:rsidRDefault="00996253" w:rsidP="00D67BF1">
      <w:r w:rsidRPr="00996253">
        <w:rPr>
          <w:noProof/>
        </w:rPr>
        <w:lastRenderedPageBreak/>
        <w:drawing>
          <wp:inline distT="0" distB="0" distL="0" distR="0" wp14:anchorId="4896EDD2" wp14:editId="5A8CEDD2">
            <wp:extent cx="5755640" cy="77781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5640" cy="7778115"/>
                    </a:xfrm>
                    <a:prstGeom prst="rect">
                      <a:avLst/>
                    </a:prstGeom>
                  </pic:spPr>
                </pic:pic>
              </a:graphicData>
            </a:graphic>
          </wp:inline>
        </w:drawing>
      </w:r>
    </w:p>
    <w:p w14:paraId="6F1C7A40" w14:textId="0C3A27B5" w:rsidR="00882A6E" w:rsidRDefault="00882A6E" w:rsidP="00882A6E">
      <w:pPr>
        <w:pStyle w:val="Caption"/>
        <w:rPr>
          <w:b w:val="0"/>
        </w:rPr>
      </w:pPr>
    </w:p>
    <w:p w14:paraId="328ADB5E" w14:textId="2C9DB082" w:rsidR="00870C3A" w:rsidRPr="00D03F59" w:rsidRDefault="00870C3A" w:rsidP="00870C3A"/>
    <w:p w14:paraId="10314F3F" w14:textId="77777777" w:rsidR="00870A03" w:rsidRDefault="00870A03">
      <w:pPr>
        <w:spacing w:after="200" w:line="276" w:lineRule="auto"/>
        <w:rPr>
          <w:b/>
          <w:sz w:val="18"/>
          <w:szCs w:val="18"/>
        </w:rPr>
      </w:pPr>
      <w:r>
        <w:rPr>
          <w:b/>
          <w:sz w:val="18"/>
          <w:szCs w:val="18"/>
        </w:rPr>
        <w:br w:type="page"/>
      </w:r>
    </w:p>
    <w:p w14:paraId="4E24C6B5" w14:textId="4EB9E7C5" w:rsidR="00AC0F88" w:rsidRDefault="00870C3A" w:rsidP="00870A03">
      <w:pPr>
        <w:spacing w:line="480" w:lineRule="auto"/>
        <w:jc w:val="both"/>
        <w:rPr>
          <w:rFonts w:asciiTheme="minorHAnsi" w:hAnsiTheme="minorHAnsi" w:cstheme="minorHAnsi"/>
          <w:sz w:val="18"/>
          <w:szCs w:val="18"/>
        </w:rPr>
      </w:pPr>
      <w:r w:rsidRPr="00870A03">
        <w:rPr>
          <w:rFonts w:asciiTheme="minorHAnsi" w:hAnsiTheme="minorHAnsi" w:cstheme="minorHAnsi"/>
          <w:b/>
          <w:sz w:val="18"/>
          <w:szCs w:val="18"/>
        </w:rPr>
        <w:lastRenderedPageBreak/>
        <w:t>Figure 3:</w:t>
      </w:r>
      <w:r w:rsidRPr="00870A03">
        <w:rPr>
          <w:rFonts w:asciiTheme="minorHAnsi" w:hAnsiTheme="minorHAnsi" w:cstheme="minorHAnsi"/>
          <w:sz w:val="18"/>
          <w:szCs w:val="18"/>
        </w:rPr>
        <w:t xml:space="preserve"> </w:t>
      </w:r>
      <w:r w:rsidR="00AC0F88" w:rsidRPr="00870A03">
        <w:rPr>
          <w:rFonts w:asciiTheme="minorHAnsi" w:hAnsiTheme="minorHAnsi" w:cstheme="minorHAnsi"/>
          <w:sz w:val="18"/>
          <w:szCs w:val="18"/>
        </w:rPr>
        <w:t xml:space="preserve">Relationship between lifelong telomere length dynamics and productive lifespan. RLTL measurements were grouped into </w:t>
      </w:r>
      <w:proofErr w:type="spellStart"/>
      <w:r w:rsidR="00AC0F88" w:rsidRPr="00870A03">
        <w:rPr>
          <w:rFonts w:asciiTheme="minorHAnsi" w:hAnsiTheme="minorHAnsi" w:cstheme="minorHAnsi"/>
          <w:sz w:val="18"/>
          <w:szCs w:val="18"/>
        </w:rPr>
        <w:t>tertiles</w:t>
      </w:r>
      <w:proofErr w:type="spellEnd"/>
      <w:r w:rsidR="00AC0F88" w:rsidRPr="00870A03">
        <w:rPr>
          <w:rFonts w:asciiTheme="minorHAnsi" w:hAnsiTheme="minorHAnsi" w:cstheme="minorHAnsi"/>
          <w:sz w:val="18"/>
          <w:szCs w:val="18"/>
        </w:rPr>
        <w:t xml:space="preserve"> as shown for (A) mean RLTL, (B) mean absolute RLTL change and (C) mean RLTL change. Kaplan-Meier curves show relationship of lifelong RLTL dynamics </w:t>
      </w:r>
      <w:proofErr w:type="spellStart"/>
      <w:r w:rsidR="00AC0F88" w:rsidRPr="00870A03">
        <w:rPr>
          <w:rFonts w:asciiTheme="minorHAnsi" w:hAnsiTheme="minorHAnsi" w:cstheme="minorHAnsi"/>
          <w:sz w:val="18"/>
          <w:szCs w:val="18"/>
        </w:rPr>
        <w:t>tertiles</w:t>
      </w:r>
      <w:proofErr w:type="spellEnd"/>
      <w:r w:rsidR="00AC0F88" w:rsidRPr="00870A03">
        <w:rPr>
          <w:rFonts w:asciiTheme="minorHAnsi" w:hAnsiTheme="minorHAnsi" w:cstheme="minorHAnsi"/>
          <w:sz w:val="18"/>
          <w:szCs w:val="18"/>
        </w:rPr>
        <w:t xml:space="preserve"> with productive lifespan. (D) Greater lifetime </w:t>
      </w:r>
      <w:proofErr w:type="gramStart"/>
      <w:r w:rsidR="00AC0F88" w:rsidRPr="00870A03">
        <w:rPr>
          <w:rFonts w:asciiTheme="minorHAnsi" w:hAnsiTheme="minorHAnsi" w:cstheme="minorHAnsi"/>
          <w:sz w:val="18"/>
          <w:szCs w:val="18"/>
        </w:rPr>
        <w:t>mean</w:t>
      </w:r>
      <w:proofErr w:type="gramEnd"/>
      <w:r w:rsidR="00AC0F88" w:rsidRPr="00870A03">
        <w:rPr>
          <w:rFonts w:asciiTheme="minorHAnsi" w:hAnsiTheme="minorHAnsi" w:cstheme="minorHAnsi"/>
          <w:sz w:val="18"/>
          <w:szCs w:val="18"/>
        </w:rPr>
        <w:t xml:space="preserve"> RLTL (</w:t>
      </w:r>
      <w:proofErr w:type="spellStart"/>
      <w:r w:rsidR="00AC0F88" w:rsidRPr="00870A03">
        <w:rPr>
          <w:rFonts w:asciiTheme="minorHAnsi" w:hAnsiTheme="minorHAnsi" w:cstheme="minorHAnsi"/>
          <w:sz w:val="18"/>
          <w:szCs w:val="18"/>
        </w:rPr>
        <w:t>tertile</w:t>
      </w:r>
      <w:proofErr w:type="spellEnd"/>
      <w:r w:rsidR="00AC0F88" w:rsidRPr="00870A03">
        <w:rPr>
          <w:rFonts w:asciiTheme="minorHAnsi" w:hAnsiTheme="minorHAnsi" w:cstheme="minorHAnsi"/>
          <w:sz w:val="18"/>
          <w:szCs w:val="18"/>
        </w:rPr>
        <w:t xml:space="preserve"> 3) was not significantly differently associated with productive lifespan than moderate or short lifetime mean RLTL (</w:t>
      </w:r>
      <w:proofErr w:type="spellStart"/>
      <w:r w:rsidR="00AC0F88" w:rsidRPr="00870A03">
        <w:rPr>
          <w:rFonts w:asciiTheme="minorHAnsi" w:hAnsiTheme="minorHAnsi" w:cstheme="minorHAnsi"/>
          <w:sz w:val="18"/>
          <w:szCs w:val="18"/>
        </w:rPr>
        <w:t>tertiles</w:t>
      </w:r>
      <w:proofErr w:type="spellEnd"/>
      <w:r w:rsidR="00AC0F88" w:rsidRPr="00870A03">
        <w:rPr>
          <w:rFonts w:asciiTheme="minorHAnsi" w:hAnsiTheme="minorHAnsi" w:cstheme="minorHAnsi"/>
          <w:sz w:val="18"/>
          <w:szCs w:val="18"/>
        </w:rPr>
        <w:t xml:space="preserve"> 2 and 1) </w:t>
      </w:r>
      <w:r w:rsidR="00AC0F88" w:rsidRPr="00870A03">
        <w:rPr>
          <w:rFonts w:asciiTheme="minorHAnsi" w:hAnsiTheme="minorHAnsi" w:cstheme="minorHAnsi"/>
          <w:sz w:val="18"/>
          <w:szCs w:val="18"/>
          <w:highlight w:val="yellow"/>
        </w:rPr>
        <w:t xml:space="preserve">(N=305, coefficient= 0.01, SE=0.08, Wald test= 0.03 on 1 </w:t>
      </w:r>
      <w:proofErr w:type="spellStart"/>
      <w:r w:rsidR="00AC0F88" w:rsidRPr="00870A03">
        <w:rPr>
          <w:rFonts w:asciiTheme="minorHAnsi" w:hAnsiTheme="minorHAnsi" w:cstheme="minorHAnsi"/>
          <w:sz w:val="18"/>
          <w:szCs w:val="18"/>
          <w:highlight w:val="yellow"/>
        </w:rPr>
        <w:t>df</w:t>
      </w:r>
      <w:proofErr w:type="spellEnd"/>
      <w:r w:rsidR="00AC0F88" w:rsidRPr="00870A03">
        <w:rPr>
          <w:rFonts w:asciiTheme="minorHAnsi" w:hAnsiTheme="minorHAnsi" w:cstheme="minorHAnsi"/>
          <w:sz w:val="18"/>
          <w:szCs w:val="18"/>
          <w:highlight w:val="yellow"/>
        </w:rPr>
        <w:t>, p= 0.9</w:t>
      </w:r>
      <w:r w:rsidR="00AC0F88" w:rsidRPr="00870A03">
        <w:rPr>
          <w:rFonts w:asciiTheme="minorHAnsi" w:hAnsiTheme="minorHAnsi" w:cstheme="minorHAnsi"/>
          <w:sz w:val="18"/>
          <w:szCs w:val="18"/>
        </w:rPr>
        <w:t>). (E) Greater mean absolute RLTL change (</w:t>
      </w:r>
      <w:proofErr w:type="spellStart"/>
      <w:r w:rsidR="00AC0F88" w:rsidRPr="00870A03">
        <w:rPr>
          <w:rFonts w:asciiTheme="minorHAnsi" w:hAnsiTheme="minorHAnsi" w:cstheme="minorHAnsi"/>
          <w:sz w:val="18"/>
          <w:szCs w:val="18"/>
        </w:rPr>
        <w:t>tertile</w:t>
      </w:r>
      <w:proofErr w:type="spellEnd"/>
      <w:r w:rsidR="00AC0F88" w:rsidRPr="00870A03">
        <w:rPr>
          <w:rFonts w:asciiTheme="minorHAnsi" w:hAnsiTheme="minorHAnsi" w:cstheme="minorHAnsi"/>
          <w:sz w:val="18"/>
          <w:szCs w:val="18"/>
        </w:rPr>
        <w:t xml:space="preserve"> 3) measured over the lifetime was associated with shorter productive lifespan (</w:t>
      </w:r>
      <w:r w:rsidR="00AC0F88" w:rsidRPr="00870A03">
        <w:rPr>
          <w:rFonts w:asciiTheme="minorHAnsi" w:hAnsiTheme="minorHAnsi" w:cstheme="minorHAnsi"/>
          <w:sz w:val="18"/>
          <w:szCs w:val="18"/>
          <w:highlight w:val="yellow"/>
        </w:rPr>
        <w:t xml:space="preserve">N=305, coefficient=0.18, SE=0.08, Wald test= 4.1 on 1 </w:t>
      </w:r>
      <w:proofErr w:type="spellStart"/>
      <w:r w:rsidR="00AC0F88" w:rsidRPr="00870A03">
        <w:rPr>
          <w:rFonts w:asciiTheme="minorHAnsi" w:hAnsiTheme="minorHAnsi" w:cstheme="minorHAnsi"/>
          <w:sz w:val="18"/>
          <w:szCs w:val="18"/>
          <w:highlight w:val="yellow"/>
        </w:rPr>
        <w:t>df</w:t>
      </w:r>
      <w:proofErr w:type="spellEnd"/>
      <w:r w:rsidR="00AC0F88" w:rsidRPr="00870A03">
        <w:rPr>
          <w:rFonts w:asciiTheme="minorHAnsi" w:hAnsiTheme="minorHAnsi" w:cstheme="minorHAnsi"/>
          <w:sz w:val="18"/>
          <w:szCs w:val="18"/>
          <w:highlight w:val="yellow"/>
        </w:rPr>
        <w:t>, p=0.03)</w:t>
      </w:r>
      <w:r w:rsidR="00AC0F88" w:rsidRPr="00870A03">
        <w:rPr>
          <w:rFonts w:asciiTheme="minorHAnsi" w:hAnsiTheme="minorHAnsi" w:cstheme="minorHAnsi"/>
          <w:sz w:val="18"/>
          <w:szCs w:val="18"/>
        </w:rPr>
        <w:t xml:space="preserve"> compared to animals with moderate (</w:t>
      </w:r>
      <w:proofErr w:type="spellStart"/>
      <w:r w:rsidR="00AC0F88" w:rsidRPr="00870A03">
        <w:rPr>
          <w:rFonts w:asciiTheme="minorHAnsi" w:hAnsiTheme="minorHAnsi" w:cstheme="minorHAnsi"/>
          <w:sz w:val="18"/>
          <w:szCs w:val="18"/>
        </w:rPr>
        <w:t>tertile</w:t>
      </w:r>
      <w:proofErr w:type="spellEnd"/>
      <w:r w:rsidR="00AC0F88" w:rsidRPr="00870A03">
        <w:rPr>
          <w:rFonts w:asciiTheme="minorHAnsi" w:hAnsiTheme="minorHAnsi" w:cstheme="minorHAnsi"/>
          <w:sz w:val="18"/>
          <w:szCs w:val="18"/>
        </w:rPr>
        <w:t xml:space="preserve"> 2) or little (</w:t>
      </w:r>
      <w:proofErr w:type="spellStart"/>
      <w:r w:rsidR="00AC0F88" w:rsidRPr="00870A03">
        <w:rPr>
          <w:rFonts w:asciiTheme="minorHAnsi" w:hAnsiTheme="minorHAnsi" w:cstheme="minorHAnsi"/>
          <w:sz w:val="18"/>
          <w:szCs w:val="18"/>
        </w:rPr>
        <w:t>tertile</w:t>
      </w:r>
      <w:proofErr w:type="spellEnd"/>
      <w:r w:rsidR="00AC0F88" w:rsidRPr="00870A03">
        <w:rPr>
          <w:rFonts w:asciiTheme="minorHAnsi" w:hAnsiTheme="minorHAnsi" w:cstheme="minorHAnsi"/>
          <w:sz w:val="18"/>
          <w:szCs w:val="18"/>
        </w:rPr>
        <w:t xml:space="preserve"> 1) mean absolute RLTL change. (D) Greater mean lifetime RLTL attrition was associated with shorter productive lifespan (</w:t>
      </w:r>
      <w:r w:rsidR="00AC0F88" w:rsidRPr="00870A03">
        <w:rPr>
          <w:rFonts w:asciiTheme="minorHAnsi" w:hAnsiTheme="minorHAnsi" w:cstheme="minorHAnsi"/>
          <w:sz w:val="18"/>
          <w:szCs w:val="18"/>
          <w:highlight w:val="yellow"/>
        </w:rPr>
        <w:t xml:space="preserve">N= 305, estimate=-0.25, SE=0.09, Wald test= 8.85 on 1 </w:t>
      </w:r>
      <w:proofErr w:type="spellStart"/>
      <w:r w:rsidR="00AC0F88" w:rsidRPr="00870A03">
        <w:rPr>
          <w:rFonts w:asciiTheme="minorHAnsi" w:hAnsiTheme="minorHAnsi" w:cstheme="minorHAnsi"/>
          <w:sz w:val="18"/>
          <w:szCs w:val="18"/>
          <w:highlight w:val="yellow"/>
        </w:rPr>
        <w:t>df</w:t>
      </w:r>
      <w:proofErr w:type="spellEnd"/>
      <w:r w:rsidR="00AC0F88" w:rsidRPr="00870A03">
        <w:rPr>
          <w:rFonts w:asciiTheme="minorHAnsi" w:hAnsiTheme="minorHAnsi" w:cstheme="minorHAnsi"/>
          <w:sz w:val="18"/>
          <w:szCs w:val="18"/>
          <w:highlight w:val="yellow"/>
        </w:rPr>
        <w:t>, p=0.003</w:t>
      </w:r>
      <w:r w:rsidR="00AC0F88" w:rsidRPr="00870A03">
        <w:rPr>
          <w:rFonts w:asciiTheme="minorHAnsi" w:hAnsiTheme="minorHAnsi" w:cstheme="minorHAnsi"/>
          <w:sz w:val="18"/>
          <w:szCs w:val="18"/>
        </w:rPr>
        <w:t>). It can be seen that the mean survival of the group with the most RLTL attrition was about 600 days shorter than the mean survival of the group showing the most stable RLTL with neither dramatic shortening nor elongation (</w:t>
      </w:r>
      <w:proofErr w:type="spellStart"/>
      <w:r w:rsidR="00AC0F88" w:rsidRPr="00870A03">
        <w:rPr>
          <w:rFonts w:asciiTheme="minorHAnsi" w:hAnsiTheme="minorHAnsi" w:cstheme="minorHAnsi"/>
          <w:sz w:val="18"/>
          <w:szCs w:val="18"/>
        </w:rPr>
        <w:t>tertile</w:t>
      </w:r>
      <w:proofErr w:type="spellEnd"/>
      <w:r w:rsidR="00AC0F88" w:rsidRPr="00870A03">
        <w:rPr>
          <w:rFonts w:asciiTheme="minorHAnsi" w:hAnsiTheme="minorHAnsi" w:cstheme="minorHAnsi"/>
          <w:sz w:val="18"/>
          <w:szCs w:val="18"/>
        </w:rPr>
        <w:t xml:space="preserve"> 2). </w:t>
      </w:r>
    </w:p>
    <w:p w14:paraId="4CFD6022" w14:textId="77777777" w:rsidR="00870A03" w:rsidRPr="00870A03" w:rsidRDefault="00870A03" w:rsidP="00870A03">
      <w:pPr>
        <w:spacing w:line="480" w:lineRule="auto"/>
        <w:jc w:val="both"/>
        <w:rPr>
          <w:rFonts w:asciiTheme="minorHAnsi" w:hAnsiTheme="minorHAnsi" w:cstheme="minorHAnsi"/>
          <w:sz w:val="18"/>
          <w:szCs w:val="18"/>
        </w:rPr>
      </w:pPr>
    </w:p>
    <w:p w14:paraId="11241578" w14:textId="77777777" w:rsidR="00870C3A" w:rsidRDefault="00AC0F88" w:rsidP="00870C3A">
      <w:pPr>
        <w:rPr>
          <w:sz w:val="18"/>
          <w:szCs w:val="18"/>
        </w:rPr>
      </w:pPr>
      <w:r w:rsidRPr="00AC0F88">
        <w:rPr>
          <w:noProof/>
          <w:sz w:val="18"/>
          <w:szCs w:val="18"/>
        </w:rPr>
        <w:drawing>
          <wp:inline distT="0" distB="0" distL="0" distR="0" wp14:anchorId="68E9C33C" wp14:editId="3297D095">
            <wp:extent cx="5759450" cy="3819525"/>
            <wp:effectExtent l="0" t="0" r="635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819525"/>
                    </a:xfrm>
                    <a:prstGeom prst="rect">
                      <a:avLst/>
                    </a:prstGeom>
                  </pic:spPr>
                </pic:pic>
              </a:graphicData>
            </a:graphic>
          </wp:inline>
        </w:drawing>
      </w:r>
    </w:p>
    <w:p w14:paraId="455B275A" w14:textId="77777777" w:rsidR="00E4107B" w:rsidRDefault="00E4107B" w:rsidP="00870C3A">
      <w:pPr>
        <w:rPr>
          <w:sz w:val="18"/>
          <w:szCs w:val="18"/>
        </w:rPr>
      </w:pPr>
    </w:p>
    <w:p w14:paraId="352C7DF1" w14:textId="77777777" w:rsidR="00E4107B" w:rsidRDefault="00E4107B" w:rsidP="00870C3A">
      <w:pPr>
        <w:rPr>
          <w:sz w:val="18"/>
          <w:szCs w:val="18"/>
        </w:rPr>
      </w:pPr>
    </w:p>
    <w:p w14:paraId="742E4722" w14:textId="06E868C9" w:rsidR="00E4107B" w:rsidRDefault="00E4107B">
      <w:pPr>
        <w:spacing w:line="276" w:lineRule="auto"/>
        <w:rPr>
          <w:sz w:val="18"/>
          <w:szCs w:val="18"/>
        </w:rPr>
      </w:pPr>
      <w:r>
        <w:rPr>
          <w:sz w:val="18"/>
          <w:szCs w:val="18"/>
        </w:rPr>
        <w:br w:type="page"/>
      </w:r>
    </w:p>
    <w:p w14:paraId="348C3BE0" w14:textId="6261A7EB" w:rsidR="00E4107B" w:rsidRPr="00870A03" w:rsidRDefault="00E4107B" w:rsidP="00E4107B">
      <w:pPr>
        <w:pStyle w:val="Heading2"/>
        <w:rPr>
          <w:rFonts w:asciiTheme="minorHAnsi" w:hAnsiTheme="minorHAnsi" w:cstheme="minorHAnsi"/>
        </w:rPr>
      </w:pPr>
      <w:bookmarkStart w:id="24" w:name="_Toc507329151"/>
      <w:r w:rsidRPr="00870A03">
        <w:rPr>
          <w:rFonts w:asciiTheme="minorHAnsi" w:hAnsiTheme="minorHAnsi" w:cstheme="minorHAnsi"/>
        </w:rPr>
        <w:lastRenderedPageBreak/>
        <w:t>Supplementary File 1</w:t>
      </w:r>
    </w:p>
    <w:bookmarkEnd w:id="24"/>
    <w:p w14:paraId="02E1DC8A" w14:textId="77777777" w:rsidR="00E4107B" w:rsidRPr="00870A03" w:rsidRDefault="00E4107B" w:rsidP="00E4107B">
      <w:pPr>
        <w:pStyle w:val="Heading2"/>
        <w:rPr>
          <w:rFonts w:asciiTheme="minorHAnsi" w:hAnsiTheme="minorHAnsi" w:cstheme="minorHAnsi"/>
        </w:rPr>
      </w:pPr>
      <w:r w:rsidRPr="00870A03">
        <w:rPr>
          <w:rFonts w:asciiTheme="minorHAnsi" w:hAnsiTheme="minorHAnsi" w:cstheme="minorHAnsi"/>
        </w:rPr>
        <w:t>Supplementary Figures and Tables</w:t>
      </w:r>
    </w:p>
    <w:p w14:paraId="2DD65DA5" w14:textId="77777777" w:rsidR="00E4107B" w:rsidRPr="00870A03" w:rsidRDefault="00E4107B" w:rsidP="00E4107B">
      <w:pPr>
        <w:rPr>
          <w:rFonts w:asciiTheme="minorHAnsi" w:hAnsiTheme="minorHAnsi" w:cstheme="minorHAnsi"/>
        </w:rPr>
      </w:pPr>
    </w:p>
    <w:p w14:paraId="13D34FAC" w14:textId="77777777" w:rsidR="00E4107B" w:rsidRPr="00870A03" w:rsidRDefault="00E4107B" w:rsidP="00E4107B">
      <w:pPr>
        <w:pStyle w:val="Heading2"/>
        <w:rPr>
          <w:rFonts w:asciiTheme="minorHAnsi" w:hAnsiTheme="minorHAnsi" w:cstheme="minorHAnsi"/>
        </w:rPr>
      </w:pPr>
      <w:r w:rsidRPr="00870A03">
        <w:rPr>
          <w:rFonts w:asciiTheme="minorHAnsi" w:hAnsiTheme="minorHAnsi" w:cstheme="minorHAnsi"/>
        </w:rPr>
        <w:t>Life-long telomere attrition predicts health span in a large mammal</w:t>
      </w:r>
    </w:p>
    <w:p w14:paraId="2CA443F7" w14:textId="77777777" w:rsidR="00E4107B" w:rsidRPr="00870A03" w:rsidRDefault="00E4107B" w:rsidP="00E4107B">
      <w:pPr>
        <w:pStyle w:val="BodyA"/>
        <w:spacing w:after="0"/>
        <w:ind w:firstLine="0"/>
        <w:rPr>
          <w:rFonts w:asciiTheme="minorHAnsi" w:eastAsia="Calibri" w:hAnsiTheme="minorHAnsi" w:cstheme="minorHAnsi"/>
          <w:b/>
          <w:bCs/>
          <w:lang w:val="en-GB"/>
        </w:rPr>
      </w:pPr>
    </w:p>
    <w:p w14:paraId="34D02356" w14:textId="77777777" w:rsidR="00E4107B" w:rsidRPr="00870A03" w:rsidRDefault="00E4107B" w:rsidP="00E4107B">
      <w:pPr>
        <w:pStyle w:val="BodyA"/>
        <w:spacing w:after="0"/>
        <w:ind w:firstLine="0"/>
        <w:rPr>
          <w:rFonts w:asciiTheme="minorHAnsi" w:eastAsia="Calibri" w:hAnsiTheme="minorHAnsi" w:cstheme="minorHAnsi"/>
          <w:b/>
          <w:bCs/>
          <w:lang w:val="en-GB"/>
        </w:rPr>
      </w:pPr>
      <w:r w:rsidRPr="00870A03">
        <w:rPr>
          <w:rFonts w:asciiTheme="minorHAnsi" w:eastAsia="Calibri" w:hAnsiTheme="minorHAnsi" w:cstheme="minorHAnsi"/>
          <w:b/>
          <w:bCs/>
          <w:lang w:val="en-GB"/>
        </w:rPr>
        <w:t>Authors &amp; Affiliations:</w:t>
      </w:r>
    </w:p>
    <w:p w14:paraId="2FE87475" w14:textId="77777777" w:rsidR="00E4107B" w:rsidRPr="00870A03" w:rsidRDefault="00E4107B" w:rsidP="00E4107B">
      <w:pPr>
        <w:pStyle w:val="BodyA"/>
        <w:spacing w:after="0"/>
        <w:ind w:firstLine="0"/>
        <w:rPr>
          <w:rFonts w:asciiTheme="minorHAnsi" w:eastAsia="Calibri" w:hAnsiTheme="minorHAnsi" w:cstheme="minorHAnsi"/>
          <w:vertAlign w:val="superscript"/>
          <w:lang w:val="en-GB"/>
        </w:rPr>
      </w:pPr>
      <w:r w:rsidRPr="00870A03">
        <w:rPr>
          <w:rFonts w:asciiTheme="minorHAnsi" w:eastAsia="Calibri" w:hAnsiTheme="minorHAnsi" w:cstheme="minorHAnsi"/>
          <w:lang w:val="en-GB"/>
        </w:rPr>
        <w:t>Luise A. Seeker</w:t>
      </w:r>
      <w:r w:rsidRPr="00870A03">
        <w:rPr>
          <w:rFonts w:asciiTheme="minorHAnsi" w:eastAsia="Calibri" w:hAnsiTheme="minorHAnsi" w:cstheme="minorHAnsi"/>
          <w:vertAlign w:val="superscript"/>
          <w:lang w:val="en-GB"/>
        </w:rPr>
        <w:t>1,2</w:t>
      </w:r>
      <w:r w:rsidRPr="00870A03">
        <w:rPr>
          <w:rFonts w:asciiTheme="minorHAnsi" w:eastAsia="Calibri" w:hAnsiTheme="minorHAnsi" w:cstheme="minorHAnsi"/>
          <w:lang w:val="en-GB"/>
        </w:rPr>
        <w:t>*, Sarah L. Underwood</w:t>
      </w:r>
      <w:r w:rsidRPr="00870A03">
        <w:rPr>
          <w:rFonts w:asciiTheme="minorHAnsi" w:eastAsia="Calibri" w:hAnsiTheme="minorHAnsi" w:cstheme="minorHAnsi"/>
          <w:vertAlign w:val="superscript"/>
          <w:lang w:val="en-GB"/>
        </w:rPr>
        <w:t>3</w:t>
      </w:r>
      <w:r w:rsidRPr="00870A03">
        <w:rPr>
          <w:rFonts w:asciiTheme="minorHAnsi" w:eastAsia="Calibri" w:hAnsiTheme="minorHAnsi" w:cstheme="minorHAnsi"/>
          <w:lang w:val="en-GB"/>
        </w:rPr>
        <w:t>, Rachael V. Wilbourn</w:t>
      </w:r>
      <w:r w:rsidRPr="00870A03">
        <w:rPr>
          <w:rFonts w:asciiTheme="minorHAnsi" w:eastAsia="Calibri" w:hAnsiTheme="minorHAnsi" w:cstheme="minorHAnsi"/>
          <w:vertAlign w:val="superscript"/>
          <w:lang w:val="en-GB"/>
        </w:rPr>
        <w:t>3</w:t>
      </w:r>
      <w:r w:rsidRPr="00870A03">
        <w:rPr>
          <w:rFonts w:asciiTheme="minorHAnsi" w:eastAsia="Calibri" w:hAnsiTheme="minorHAnsi" w:cstheme="minorHAnsi"/>
          <w:lang w:val="en-GB"/>
        </w:rPr>
        <w:t>, Jennifer Fairlie</w:t>
      </w:r>
      <w:r w:rsidRPr="00870A03">
        <w:rPr>
          <w:rFonts w:asciiTheme="minorHAnsi" w:eastAsia="Calibri" w:hAnsiTheme="minorHAnsi" w:cstheme="minorHAnsi"/>
          <w:vertAlign w:val="superscript"/>
          <w:lang w:val="en-GB"/>
        </w:rPr>
        <w:t>3</w:t>
      </w:r>
      <w:r w:rsidRPr="00870A03">
        <w:rPr>
          <w:rFonts w:asciiTheme="minorHAnsi" w:eastAsia="Calibri" w:hAnsiTheme="minorHAnsi" w:cstheme="minorHAnsi"/>
          <w:lang w:val="en-GB"/>
        </w:rPr>
        <w:t>, Hannah Froy</w:t>
      </w:r>
      <w:r w:rsidRPr="00870A03">
        <w:rPr>
          <w:rFonts w:asciiTheme="minorHAnsi" w:eastAsia="Calibri" w:hAnsiTheme="minorHAnsi" w:cstheme="minorHAnsi"/>
          <w:vertAlign w:val="superscript"/>
          <w:lang w:val="en-GB"/>
        </w:rPr>
        <w:t>3,5</w:t>
      </w:r>
      <w:r w:rsidRPr="00870A03">
        <w:rPr>
          <w:rFonts w:asciiTheme="minorHAnsi" w:eastAsia="Calibri" w:hAnsiTheme="minorHAnsi" w:cstheme="minorHAnsi"/>
          <w:lang w:val="en-GB"/>
        </w:rPr>
        <w:t xml:space="preserve">, Rebecca </w:t>
      </w:r>
      <w:r w:rsidRPr="00870A03">
        <w:rPr>
          <w:rFonts w:asciiTheme="minorHAnsi" w:eastAsia="Calibri" w:hAnsiTheme="minorHAnsi" w:cstheme="minorHAnsi"/>
          <w:color w:val="auto"/>
          <w:lang w:val="en-GB"/>
        </w:rPr>
        <w:t>Holland</w:t>
      </w:r>
      <w:r w:rsidRPr="00870A03">
        <w:rPr>
          <w:rFonts w:asciiTheme="minorHAnsi" w:eastAsia="Calibri" w:hAnsiTheme="minorHAnsi" w:cstheme="minorHAnsi"/>
          <w:color w:val="auto"/>
          <w:vertAlign w:val="superscript"/>
          <w:lang w:val="en-GB"/>
        </w:rPr>
        <w:t>3</w:t>
      </w:r>
      <w:r w:rsidRPr="00870A03">
        <w:rPr>
          <w:rFonts w:asciiTheme="minorHAnsi" w:eastAsia="Calibri" w:hAnsiTheme="minorHAnsi" w:cstheme="minorHAnsi"/>
          <w:color w:val="auto"/>
          <w:lang w:val="en-GB"/>
        </w:rPr>
        <w:t>,</w:t>
      </w:r>
      <w:r w:rsidRPr="00870A03">
        <w:rPr>
          <w:rFonts w:asciiTheme="minorHAnsi" w:eastAsia="Calibri" w:hAnsiTheme="minorHAnsi" w:cstheme="minorHAnsi"/>
          <w:color w:val="auto"/>
          <w:vertAlign w:val="superscript"/>
          <w:lang w:val="en-GB"/>
        </w:rPr>
        <w:t xml:space="preserve"> </w:t>
      </w:r>
      <w:r w:rsidRPr="00870A03">
        <w:rPr>
          <w:rFonts w:asciiTheme="minorHAnsi" w:eastAsia="Calibri" w:hAnsiTheme="minorHAnsi" w:cstheme="minorHAnsi"/>
          <w:lang w:val="en-GB"/>
        </w:rPr>
        <w:t>Joanna J. Ilska</w:t>
      </w:r>
      <w:r w:rsidRPr="00870A03">
        <w:rPr>
          <w:rFonts w:asciiTheme="minorHAnsi" w:eastAsia="Calibri" w:hAnsiTheme="minorHAnsi" w:cstheme="minorHAnsi"/>
          <w:vertAlign w:val="superscript"/>
          <w:lang w:val="en-GB"/>
        </w:rPr>
        <w:t>2,4</w:t>
      </w:r>
      <w:r w:rsidRPr="00870A03">
        <w:rPr>
          <w:rFonts w:asciiTheme="minorHAnsi" w:eastAsia="Calibri" w:hAnsiTheme="minorHAnsi" w:cstheme="minorHAnsi"/>
          <w:lang w:val="en-GB"/>
        </w:rPr>
        <w:t xml:space="preserve">, </w:t>
      </w:r>
      <w:proofErr w:type="spellStart"/>
      <w:r w:rsidRPr="00870A03">
        <w:rPr>
          <w:rFonts w:asciiTheme="minorHAnsi" w:eastAsia="Calibri" w:hAnsiTheme="minorHAnsi" w:cstheme="minorHAnsi"/>
          <w:lang w:val="en-GB"/>
        </w:rPr>
        <w:t>Androniki</w:t>
      </w:r>
      <w:proofErr w:type="spellEnd"/>
      <w:r w:rsidRPr="00870A03">
        <w:rPr>
          <w:rFonts w:asciiTheme="minorHAnsi" w:eastAsia="Calibri" w:hAnsiTheme="minorHAnsi" w:cstheme="minorHAnsi"/>
          <w:lang w:val="en-GB"/>
        </w:rPr>
        <w:t xml:space="preserve"> Psifidi</w:t>
      </w:r>
      <w:r w:rsidRPr="00870A03">
        <w:rPr>
          <w:rFonts w:asciiTheme="minorHAnsi" w:eastAsia="Calibri" w:hAnsiTheme="minorHAnsi" w:cstheme="minorHAnsi"/>
          <w:vertAlign w:val="superscript"/>
          <w:lang w:val="en-GB"/>
        </w:rPr>
        <w:t>4,6</w:t>
      </w:r>
      <w:r w:rsidRPr="00870A03">
        <w:rPr>
          <w:rFonts w:asciiTheme="minorHAnsi" w:eastAsia="Calibri" w:hAnsiTheme="minorHAnsi" w:cstheme="minorHAnsi"/>
          <w:lang w:val="en-GB"/>
        </w:rPr>
        <w:t xml:space="preserve">, </w:t>
      </w:r>
      <w:r w:rsidRPr="00870A03">
        <w:rPr>
          <w:rFonts w:asciiTheme="minorHAnsi" w:eastAsia="Calibri" w:hAnsiTheme="minorHAnsi" w:cstheme="minorHAnsi"/>
          <w:color w:val="auto"/>
          <w:lang w:val="en-GB"/>
        </w:rPr>
        <w:t xml:space="preserve">Ainsley </w:t>
      </w:r>
      <w:r w:rsidRPr="00870A03">
        <w:rPr>
          <w:rFonts w:asciiTheme="minorHAnsi" w:eastAsia="Calibri" w:hAnsiTheme="minorHAnsi" w:cstheme="minorHAnsi"/>
          <w:lang w:val="en-GB"/>
        </w:rPr>
        <w:t>Bagnall</w:t>
      </w:r>
      <w:r w:rsidRPr="00870A03">
        <w:rPr>
          <w:rFonts w:asciiTheme="minorHAnsi" w:eastAsia="Calibri" w:hAnsiTheme="minorHAnsi" w:cstheme="minorHAnsi"/>
          <w:vertAlign w:val="superscript"/>
          <w:lang w:val="en-GB"/>
        </w:rPr>
        <w:t>7</w:t>
      </w:r>
      <w:r w:rsidRPr="00870A03">
        <w:rPr>
          <w:rFonts w:asciiTheme="minorHAnsi" w:eastAsia="Calibri" w:hAnsiTheme="minorHAnsi" w:cstheme="minorHAnsi"/>
          <w:lang w:val="en-GB"/>
        </w:rPr>
        <w:t>, Bruce Whitelaw</w:t>
      </w:r>
      <w:r w:rsidRPr="00870A03">
        <w:rPr>
          <w:rFonts w:asciiTheme="minorHAnsi" w:eastAsia="Calibri" w:hAnsiTheme="minorHAnsi" w:cstheme="minorHAnsi"/>
          <w:vertAlign w:val="superscript"/>
          <w:lang w:val="en-GB"/>
        </w:rPr>
        <w:t>4</w:t>
      </w:r>
      <w:r w:rsidRPr="00870A03">
        <w:rPr>
          <w:rFonts w:asciiTheme="minorHAnsi" w:eastAsia="Calibri" w:hAnsiTheme="minorHAnsi" w:cstheme="minorHAnsi"/>
          <w:lang w:val="en-GB"/>
        </w:rPr>
        <w:t>, Mike Coffey</w:t>
      </w:r>
      <w:r w:rsidRPr="00870A03">
        <w:rPr>
          <w:rFonts w:asciiTheme="minorHAnsi" w:eastAsia="Calibri" w:hAnsiTheme="minorHAnsi" w:cstheme="minorHAnsi"/>
          <w:vertAlign w:val="superscript"/>
          <w:lang w:val="en-GB"/>
        </w:rPr>
        <w:t>2</w:t>
      </w:r>
      <w:r w:rsidRPr="00870A03">
        <w:rPr>
          <w:rFonts w:asciiTheme="minorHAnsi" w:eastAsia="Calibri" w:hAnsiTheme="minorHAnsi" w:cstheme="minorHAnsi"/>
          <w:lang w:val="en-GB"/>
        </w:rPr>
        <w:t>, Georgios Banos</w:t>
      </w:r>
      <w:r w:rsidRPr="00870A03">
        <w:rPr>
          <w:rFonts w:asciiTheme="minorHAnsi" w:eastAsia="Calibri" w:hAnsiTheme="minorHAnsi" w:cstheme="minorHAnsi"/>
          <w:vertAlign w:val="superscript"/>
          <w:lang w:val="en-GB"/>
        </w:rPr>
        <w:t>2,4</w:t>
      </w:r>
      <w:r w:rsidRPr="00870A03">
        <w:rPr>
          <w:rFonts w:asciiTheme="minorHAnsi" w:eastAsia="Calibri" w:hAnsiTheme="minorHAnsi" w:cstheme="minorHAnsi"/>
          <w:lang w:val="en-GB"/>
        </w:rPr>
        <w:t xml:space="preserve"> &amp; Daniel H. Nussey</w:t>
      </w:r>
      <w:r w:rsidRPr="00870A03">
        <w:rPr>
          <w:rFonts w:asciiTheme="minorHAnsi" w:eastAsia="Calibri" w:hAnsiTheme="minorHAnsi" w:cstheme="minorHAnsi"/>
          <w:vertAlign w:val="superscript"/>
          <w:lang w:val="en-GB"/>
        </w:rPr>
        <w:t>3</w:t>
      </w:r>
    </w:p>
    <w:p w14:paraId="03C87AA8" w14:textId="77777777" w:rsidR="00E4107B" w:rsidRPr="00870A03" w:rsidRDefault="00E4107B" w:rsidP="00E4107B">
      <w:pPr>
        <w:pStyle w:val="BodyA"/>
        <w:spacing w:after="0"/>
        <w:ind w:firstLine="0"/>
        <w:rPr>
          <w:rFonts w:asciiTheme="minorHAnsi" w:eastAsia="Calibri" w:hAnsiTheme="minorHAnsi" w:cstheme="minorHAnsi"/>
          <w:lang w:val="en-GB"/>
        </w:rPr>
      </w:pPr>
    </w:p>
    <w:p w14:paraId="3D1643D1" w14:textId="77777777" w:rsidR="00E4107B" w:rsidRPr="00870A03" w:rsidRDefault="00E4107B" w:rsidP="00E4107B">
      <w:pPr>
        <w:pStyle w:val="BodyA"/>
        <w:spacing w:after="0"/>
        <w:ind w:firstLine="0"/>
        <w:rPr>
          <w:rFonts w:asciiTheme="minorHAnsi" w:hAnsiTheme="minorHAnsi" w:cstheme="minorHAnsi"/>
          <w:lang w:val="en-GB"/>
        </w:rPr>
      </w:pPr>
      <w:r w:rsidRPr="00870A03">
        <w:rPr>
          <w:rFonts w:asciiTheme="minorHAnsi" w:hAnsiTheme="minorHAnsi" w:cstheme="minorHAnsi"/>
          <w:vertAlign w:val="superscript"/>
          <w:lang w:val="en-GB"/>
        </w:rPr>
        <w:t>1</w:t>
      </w:r>
      <w:r w:rsidRPr="00870A03">
        <w:rPr>
          <w:rFonts w:asciiTheme="minorHAnsi" w:hAnsiTheme="minorHAnsi" w:cstheme="minorHAnsi"/>
          <w:lang w:val="en-GB"/>
        </w:rPr>
        <w:t xml:space="preserve"> MRC Centre for Regenerative Medicine, University of Edinburgh, Edinburgh, UK</w:t>
      </w:r>
    </w:p>
    <w:p w14:paraId="1A347907" w14:textId="77777777" w:rsidR="00E4107B" w:rsidRPr="00870A03" w:rsidRDefault="00E4107B" w:rsidP="00E4107B">
      <w:pPr>
        <w:pStyle w:val="BodyA"/>
        <w:spacing w:after="0"/>
        <w:ind w:firstLine="0"/>
        <w:rPr>
          <w:rFonts w:asciiTheme="minorHAnsi" w:eastAsia="Calibri" w:hAnsiTheme="minorHAnsi" w:cstheme="minorHAnsi"/>
          <w:lang w:val="en-GB"/>
        </w:rPr>
      </w:pPr>
      <w:r w:rsidRPr="00870A03">
        <w:rPr>
          <w:rFonts w:asciiTheme="minorHAnsi" w:eastAsia="Calibri" w:hAnsiTheme="minorHAnsi" w:cstheme="minorHAnsi"/>
          <w:vertAlign w:val="superscript"/>
          <w:lang w:val="en-GB"/>
        </w:rPr>
        <w:t>2</w:t>
      </w:r>
      <w:r w:rsidRPr="00870A03">
        <w:rPr>
          <w:rFonts w:asciiTheme="minorHAnsi" w:eastAsia="Calibri" w:hAnsiTheme="minorHAnsi" w:cstheme="minorHAnsi"/>
          <w:lang w:val="en-GB"/>
        </w:rPr>
        <w:t xml:space="preserve"> Animal &amp; Veterinary Sciences, SRUC, </w:t>
      </w:r>
      <w:proofErr w:type="spellStart"/>
      <w:r w:rsidRPr="00870A03">
        <w:rPr>
          <w:rFonts w:asciiTheme="minorHAnsi" w:eastAsia="Calibri" w:hAnsiTheme="minorHAnsi" w:cstheme="minorHAnsi"/>
          <w:lang w:val="en-GB"/>
        </w:rPr>
        <w:t>Roslin</w:t>
      </w:r>
      <w:proofErr w:type="spellEnd"/>
      <w:r w:rsidRPr="00870A03">
        <w:rPr>
          <w:rFonts w:asciiTheme="minorHAnsi" w:eastAsia="Calibri" w:hAnsiTheme="minorHAnsi" w:cstheme="minorHAnsi"/>
          <w:lang w:val="en-GB"/>
        </w:rPr>
        <w:t xml:space="preserve"> Institute Building, Easter Bush, Midlothian, UK</w:t>
      </w:r>
    </w:p>
    <w:p w14:paraId="6A13BBAF" w14:textId="77777777" w:rsidR="00E4107B" w:rsidRPr="00870A03" w:rsidRDefault="00E4107B" w:rsidP="00E4107B">
      <w:pPr>
        <w:pStyle w:val="BodyA"/>
        <w:spacing w:after="0"/>
        <w:ind w:firstLine="0"/>
        <w:rPr>
          <w:rFonts w:asciiTheme="minorHAnsi" w:hAnsiTheme="minorHAnsi" w:cstheme="minorHAnsi"/>
          <w:lang w:val="en-GB"/>
        </w:rPr>
      </w:pPr>
      <w:r w:rsidRPr="00870A03">
        <w:rPr>
          <w:rFonts w:asciiTheme="minorHAnsi" w:eastAsia="Calibri" w:hAnsiTheme="minorHAnsi" w:cstheme="minorHAnsi"/>
          <w:vertAlign w:val="superscript"/>
          <w:lang w:val="en-GB"/>
        </w:rPr>
        <w:t>3</w:t>
      </w:r>
      <w:r w:rsidRPr="00870A03">
        <w:rPr>
          <w:rFonts w:asciiTheme="minorHAnsi" w:eastAsia="Calibri" w:hAnsiTheme="minorHAnsi" w:cstheme="minorHAnsi"/>
          <w:lang w:val="en-GB"/>
        </w:rPr>
        <w:t xml:space="preserve"> Institute of Evolutionary Biology, School of Biological Sciences, University of Edinburgh, UK</w:t>
      </w:r>
    </w:p>
    <w:p w14:paraId="121426FB" w14:textId="77777777" w:rsidR="00E4107B" w:rsidRPr="00870A03" w:rsidRDefault="00E4107B" w:rsidP="00E4107B">
      <w:pPr>
        <w:pStyle w:val="BodyA"/>
        <w:spacing w:after="0"/>
        <w:ind w:firstLine="0"/>
        <w:rPr>
          <w:rFonts w:asciiTheme="minorHAnsi" w:hAnsiTheme="minorHAnsi" w:cstheme="minorHAnsi"/>
          <w:lang w:val="en-GB"/>
        </w:rPr>
      </w:pPr>
      <w:r w:rsidRPr="00870A03">
        <w:rPr>
          <w:rFonts w:asciiTheme="minorHAnsi" w:eastAsia="Calibri" w:hAnsiTheme="minorHAnsi" w:cstheme="minorHAnsi"/>
          <w:vertAlign w:val="superscript"/>
          <w:lang w:val="en-GB"/>
        </w:rPr>
        <w:t>4</w:t>
      </w:r>
      <w:r w:rsidRPr="00870A03">
        <w:rPr>
          <w:rFonts w:asciiTheme="minorHAnsi" w:eastAsia="Calibri" w:hAnsiTheme="minorHAnsi" w:cstheme="minorHAnsi"/>
          <w:lang w:val="en-GB"/>
        </w:rPr>
        <w:t xml:space="preserve"> </w:t>
      </w:r>
      <w:r w:rsidRPr="00870A03">
        <w:rPr>
          <w:rFonts w:asciiTheme="minorHAnsi" w:hAnsiTheme="minorHAnsi" w:cstheme="minorHAnsi"/>
          <w:lang w:val="en-GB"/>
        </w:rPr>
        <w:t xml:space="preserve">The </w:t>
      </w:r>
      <w:proofErr w:type="spellStart"/>
      <w:r w:rsidRPr="00870A03">
        <w:rPr>
          <w:rFonts w:asciiTheme="minorHAnsi" w:hAnsiTheme="minorHAnsi" w:cstheme="minorHAnsi"/>
          <w:lang w:val="en-GB"/>
        </w:rPr>
        <w:t>Roslin</w:t>
      </w:r>
      <w:proofErr w:type="spellEnd"/>
      <w:r w:rsidRPr="00870A03">
        <w:rPr>
          <w:rFonts w:asciiTheme="minorHAnsi" w:hAnsiTheme="minorHAnsi" w:cstheme="minorHAnsi"/>
          <w:lang w:val="en-GB"/>
        </w:rPr>
        <w:t xml:space="preserve"> Institute and Royal (Dick) School of Veterinary Studies, University of Edinburgh, Easter Bush, Midlothian, UK</w:t>
      </w:r>
    </w:p>
    <w:p w14:paraId="2A282F12" w14:textId="77777777" w:rsidR="00E4107B" w:rsidRPr="00870A03" w:rsidRDefault="00E4107B" w:rsidP="00E4107B">
      <w:pPr>
        <w:pStyle w:val="BodyA"/>
        <w:spacing w:after="0"/>
        <w:ind w:firstLine="0"/>
        <w:rPr>
          <w:rFonts w:asciiTheme="minorHAnsi" w:eastAsia="Calibri" w:hAnsiTheme="minorHAnsi" w:cstheme="minorHAnsi"/>
          <w:lang w:val="en-GB"/>
        </w:rPr>
      </w:pPr>
      <w:r w:rsidRPr="00870A03">
        <w:rPr>
          <w:rFonts w:asciiTheme="minorHAnsi" w:eastAsia="Calibri" w:hAnsiTheme="minorHAnsi" w:cstheme="minorHAnsi"/>
          <w:vertAlign w:val="superscript"/>
          <w:lang w:val="en-GB"/>
        </w:rPr>
        <w:t xml:space="preserve">5 </w:t>
      </w:r>
      <w:r w:rsidRPr="00870A03">
        <w:rPr>
          <w:rFonts w:asciiTheme="minorHAnsi" w:eastAsia="Calibri" w:hAnsiTheme="minorHAnsi" w:cstheme="minorHAnsi"/>
          <w:lang w:val="en-GB"/>
        </w:rPr>
        <w:t>Centre for Biodiversity Dynamics, NTNU Norwegian University of Science and Technology, Trondheim, Norway</w:t>
      </w:r>
    </w:p>
    <w:p w14:paraId="62A28EBE" w14:textId="77777777" w:rsidR="00E4107B" w:rsidRPr="00870A03" w:rsidRDefault="00E4107B" w:rsidP="00E4107B">
      <w:pPr>
        <w:pStyle w:val="BodyA"/>
        <w:spacing w:after="0"/>
        <w:ind w:firstLine="0"/>
        <w:rPr>
          <w:rFonts w:asciiTheme="minorHAnsi" w:eastAsia="Calibri" w:hAnsiTheme="minorHAnsi" w:cstheme="minorHAnsi"/>
          <w:lang w:val="en-GB"/>
        </w:rPr>
      </w:pPr>
      <w:r w:rsidRPr="00870A03">
        <w:rPr>
          <w:rFonts w:asciiTheme="minorHAnsi" w:eastAsia="Calibri" w:hAnsiTheme="minorHAnsi" w:cstheme="minorHAnsi"/>
          <w:vertAlign w:val="superscript"/>
          <w:lang w:val="en-GB"/>
        </w:rPr>
        <w:t xml:space="preserve">6 </w:t>
      </w:r>
      <w:r w:rsidRPr="00870A03">
        <w:rPr>
          <w:rFonts w:asciiTheme="minorHAnsi" w:hAnsiTheme="minorHAnsi" w:cstheme="minorHAnsi"/>
        </w:rPr>
        <w:t>Royal Veterinary College, University of London, Hatfield, UK</w:t>
      </w:r>
    </w:p>
    <w:p w14:paraId="114AFAA0" w14:textId="77777777" w:rsidR="00E4107B" w:rsidRPr="00870A03" w:rsidRDefault="00E4107B" w:rsidP="00E4107B">
      <w:pPr>
        <w:pStyle w:val="BodyA"/>
        <w:spacing w:after="0"/>
        <w:ind w:firstLine="0"/>
        <w:rPr>
          <w:rFonts w:asciiTheme="minorHAnsi" w:eastAsia="Calibri" w:hAnsiTheme="minorHAnsi" w:cstheme="minorHAnsi"/>
          <w:lang w:val="en-GB"/>
        </w:rPr>
      </w:pPr>
      <w:r w:rsidRPr="00870A03">
        <w:rPr>
          <w:rFonts w:asciiTheme="minorHAnsi" w:eastAsia="Calibri" w:hAnsiTheme="minorHAnsi" w:cstheme="minorHAnsi"/>
          <w:lang w:val="en-GB"/>
        </w:rPr>
        <w:t>Edinburgh, Midlothian, UK</w:t>
      </w:r>
    </w:p>
    <w:p w14:paraId="047D7950" w14:textId="77777777" w:rsidR="00E4107B" w:rsidRPr="00870A03" w:rsidRDefault="00E4107B" w:rsidP="00E4107B">
      <w:pPr>
        <w:pStyle w:val="BodyA"/>
        <w:ind w:firstLine="0"/>
        <w:rPr>
          <w:rFonts w:asciiTheme="minorHAnsi" w:eastAsia="Calibri" w:hAnsiTheme="minorHAnsi" w:cstheme="minorHAnsi"/>
          <w:lang w:val="en-GB"/>
        </w:rPr>
      </w:pPr>
      <w:r w:rsidRPr="00870A03">
        <w:rPr>
          <w:rFonts w:asciiTheme="minorHAnsi" w:eastAsia="Calibri" w:hAnsiTheme="minorHAnsi" w:cstheme="minorHAnsi"/>
          <w:vertAlign w:val="superscript"/>
          <w:lang w:val="en-GB"/>
        </w:rPr>
        <w:t>7</w:t>
      </w:r>
      <w:r w:rsidRPr="00870A03">
        <w:rPr>
          <w:rFonts w:asciiTheme="minorHAnsi" w:eastAsia="Calibri" w:hAnsiTheme="minorHAnsi" w:cstheme="minorHAnsi"/>
          <w:lang w:val="en-GB"/>
        </w:rPr>
        <w:t xml:space="preserve"> SRUC Crichton Royal Farm, </w:t>
      </w:r>
      <w:proofErr w:type="spellStart"/>
      <w:r w:rsidRPr="00870A03">
        <w:rPr>
          <w:rFonts w:asciiTheme="minorHAnsi" w:eastAsia="Calibri" w:hAnsiTheme="minorHAnsi" w:cstheme="minorHAnsi"/>
          <w:lang w:val="en-GB"/>
        </w:rPr>
        <w:t>Glencaple</w:t>
      </w:r>
      <w:proofErr w:type="spellEnd"/>
      <w:r w:rsidRPr="00870A03">
        <w:rPr>
          <w:rFonts w:asciiTheme="minorHAnsi" w:eastAsia="Calibri" w:hAnsiTheme="minorHAnsi" w:cstheme="minorHAnsi"/>
          <w:lang w:val="en-GB"/>
        </w:rPr>
        <w:t xml:space="preserve"> Road, Dumfries, UK</w:t>
      </w:r>
    </w:p>
    <w:p w14:paraId="5CA3937B" w14:textId="77777777" w:rsidR="00E4107B" w:rsidRPr="00870A03" w:rsidRDefault="00E4107B" w:rsidP="00E4107B">
      <w:pPr>
        <w:rPr>
          <w:rFonts w:asciiTheme="minorHAnsi" w:hAnsiTheme="minorHAnsi" w:cstheme="minorHAnsi"/>
          <w:b/>
        </w:rPr>
      </w:pPr>
      <w:r w:rsidRPr="00870A03">
        <w:rPr>
          <w:rFonts w:asciiTheme="minorHAnsi" w:hAnsiTheme="minorHAnsi" w:cstheme="minorHAnsi"/>
          <w:b/>
        </w:rPr>
        <w:t>*Corresponding author:</w:t>
      </w:r>
    </w:p>
    <w:p w14:paraId="0A5DAFFA" w14:textId="77777777" w:rsidR="00E4107B" w:rsidRPr="00870A03" w:rsidRDefault="006228D2" w:rsidP="00E4107B">
      <w:pPr>
        <w:rPr>
          <w:rStyle w:val="Hyperlink"/>
          <w:rFonts w:asciiTheme="minorHAnsi" w:hAnsiTheme="minorHAnsi" w:cstheme="minorHAnsi"/>
        </w:rPr>
      </w:pPr>
      <w:hyperlink r:id="rId19" w:history="1">
        <w:r w:rsidR="00E4107B" w:rsidRPr="00870A03">
          <w:rPr>
            <w:rStyle w:val="Hyperlink"/>
            <w:rFonts w:asciiTheme="minorHAnsi" w:hAnsiTheme="minorHAnsi" w:cstheme="minorHAnsi"/>
          </w:rPr>
          <w:t>Luise.seeker@ed.ac.uk</w:t>
        </w:r>
      </w:hyperlink>
      <w:r w:rsidR="00E4107B" w:rsidRPr="00870A03">
        <w:rPr>
          <w:rStyle w:val="Hyperlink"/>
          <w:rFonts w:asciiTheme="minorHAnsi" w:hAnsiTheme="minorHAnsi" w:cstheme="minorHAnsi"/>
        </w:rPr>
        <w:t xml:space="preserve"> </w:t>
      </w:r>
    </w:p>
    <w:p w14:paraId="4C99C66E" w14:textId="00CD9166" w:rsidR="00E4107B" w:rsidRPr="00870A03" w:rsidRDefault="00E4107B" w:rsidP="00E4107B">
      <w:pPr>
        <w:rPr>
          <w:rFonts w:asciiTheme="minorHAnsi" w:hAnsiTheme="minorHAnsi" w:cstheme="minorHAnsi"/>
          <w:color w:val="0000FF" w:themeColor="hyperlink"/>
          <w:u w:val="single"/>
        </w:rPr>
      </w:pPr>
      <w:r w:rsidRPr="00870A03">
        <w:rPr>
          <w:rStyle w:val="Hyperlink"/>
          <w:rFonts w:asciiTheme="minorHAnsi" w:hAnsiTheme="minorHAnsi" w:cstheme="minorHAnsi"/>
        </w:rPr>
        <w:t>07591133397</w:t>
      </w:r>
    </w:p>
    <w:p w14:paraId="75F5124D" w14:textId="77777777" w:rsidR="00C52F55" w:rsidRDefault="00C52F55" w:rsidP="00E4107B">
      <w:pPr>
        <w:pStyle w:val="Heading2"/>
      </w:pPr>
    </w:p>
    <w:p w14:paraId="0E323680" w14:textId="77777777" w:rsidR="00C52F55" w:rsidRDefault="00C52F55" w:rsidP="00E4107B">
      <w:pPr>
        <w:pStyle w:val="Heading2"/>
      </w:pPr>
    </w:p>
    <w:p w14:paraId="30FEDC6F" w14:textId="77777777" w:rsidR="00C52F55" w:rsidRDefault="00C52F55" w:rsidP="00E4107B">
      <w:pPr>
        <w:pStyle w:val="Heading2"/>
      </w:pPr>
    </w:p>
    <w:p w14:paraId="425E3A6F" w14:textId="2F3425AE" w:rsidR="00E4107B" w:rsidRDefault="00E4107B" w:rsidP="00E4107B">
      <w:pPr>
        <w:pStyle w:val="Heading2"/>
      </w:pPr>
      <w:r>
        <w:t>Supplementary Figures</w:t>
      </w:r>
    </w:p>
    <w:p w14:paraId="1A1100EC" w14:textId="42508F32" w:rsidR="00C52F55" w:rsidRDefault="00C52F55" w:rsidP="00C52F55"/>
    <w:p w14:paraId="2632CAB5" w14:textId="7AF41350" w:rsidR="00C52F55" w:rsidRPr="00C52F55" w:rsidRDefault="00C52F55" w:rsidP="00C52F55"/>
    <w:p w14:paraId="266222BA" w14:textId="092B37D6" w:rsidR="00C52F55" w:rsidRPr="00C52F55" w:rsidRDefault="00FA2FA4" w:rsidP="00C52F55">
      <w:r>
        <w:rPr>
          <w:noProof/>
        </w:rPr>
        <mc:AlternateContent>
          <mc:Choice Requires="wps">
            <w:drawing>
              <wp:anchor distT="0" distB="0" distL="114300" distR="114300" simplePos="0" relativeHeight="251697152" behindDoc="0" locked="0" layoutInCell="1" allowOverlap="1" wp14:anchorId="5A09D0ED" wp14:editId="05C683A7">
                <wp:simplePos x="0" y="0"/>
                <wp:positionH relativeFrom="column">
                  <wp:posOffset>3086225</wp:posOffset>
                </wp:positionH>
                <wp:positionV relativeFrom="paragraph">
                  <wp:posOffset>1858645</wp:posOffset>
                </wp:positionV>
                <wp:extent cx="367259" cy="359764"/>
                <wp:effectExtent l="0" t="0" r="0" b="0"/>
                <wp:wrapNone/>
                <wp:docPr id="9" name="Text Box 9"/>
                <wp:cNvGraphicFramePr/>
                <a:graphic xmlns:a="http://schemas.openxmlformats.org/drawingml/2006/main">
                  <a:graphicData uri="http://schemas.microsoft.com/office/word/2010/wordprocessingShape">
                    <wps:wsp>
                      <wps:cNvSpPr txBox="1"/>
                      <wps:spPr>
                        <a:xfrm>
                          <a:off x="0" y="0"/>
                          <a:ext cx="367259" cy="359764"/>
                        </a:xfrm>
                        <a:prstGeom prst="rect">
                          <a:avLst/>
                        </a:prstGeom>
                        <a:noFill/>
                        <a:ln w="6350">
                          <a:noFill/>
                        </a:ln>
                      </wps:spPr>
                      <wps:txbx>
                        <w:txbxContent>
                          <w:p w14:paraId="2AD6B003" w14:textId="6763D9B0" w:rsidR="006228D2" w:rsidRPr="00FA2FA4" w:rsidRDefault="006228D2" w:rsidP="00FA2FA4">
                            <w:pPr>
                              <w:rPr>
                                <w:sz w:val="20"/>
                              </w:rPr>
                            </w:pPr>
                            <w:r w:rsidRPr="00FA2FA4">
                              <w:rPr>
                                <w:sz w:val="20"/>
                              </w:rPr>
                              <w:t>(</w:t>
                            </w:r>
                            <w:r>
                              <w:rPr>
                                <w:sz w:val="20"/>
                              </w:rPr>
                              <w:t>D</w:t>
                            </w:r>
                            <w:r w:rsidRPr="00FA2FA4">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A09D0ED" id="_x0000_t202" coordsize="21600,21600" o:spt="202" path="m,l,21600r21600,l21600,xe">
                <v:stroke joinstyle="miter"/>
                <v:path gradientshapeok="t" o:connecttype="rect"/>
              </v:shapetype>
              <v:shape id="Text Box 9" o:spid="_x0000_s1026" type="#_x0000_t202" style="position:absolute;margin-left:243pt;margin-top:146.35pt;width:28.9pt;height:28.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" filled="f" stroked="f" strokeweight=".5pt">
                <v:textbox>
                  <w:txbxContent>
                    <w:p w14:paraId="2AD6B003" w14:textId="6763D9B0" w:rsidR="006228D2" w:rsidRPr="00FA2FA4" w:rsidRDefault="006228D2" w:rsidP="00FA2FA4">
                      <w:pPr>
                        <w:rPr>
                          <w:sz w:val="20"/>
                        </w:rPr>
                      </w:pPr>
                      <w:r w:rsidRPr="00FA2FA4">
                        <w:rPr>
                          <w:sz w:val="20"/>
                        </w:rPr>
                        <w:t>(</w:t>
                      </w:r>
                      <w:r>
                        <w:rPr>
                          <w:sz w:val="20"/>
                        </w:rPr>
                        <w:t>D</w:t>
                      </w:r>
                      <w:r w:rsidRPr="00FA2FA4">
                        <w:rPr>
                          <w:sz w:val="20"/>
                        </w:rPr>
                        <w:t>)</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55C93FC3" wp14:editId="24A54C22">
                <wp:simplePos x="0" y="0"/>
                <wp:positionH relativeFrom="column">
                  <wp:posOffset>262255</wp:posOffset>
                </wp:positionH>
                <wp:positionV relativeFrom="paragraph">
                  <wp:posOffset>1859155</wp:posOffset>
                </wp:positionV>
                <wp:extent cx="367259" cy="359764"/>
                <wp:effectExtent l="0" t="0" r="0" b="0"/>
                <wp:wrapNone/>
                <wp:docPr id="8" name="Text Box 8"/>
                <wp:cNvGraphicFramePr/>
                <a:graphic xmlns:a="http://schemas.openxmlformats.org/drawingml/2006/main">
                  <a:graphicData uri="http://schemas.microsoft.com/office/word/2010/wordprocessingShape">
                    <wps:wsp>
                      <wps:cNvSpPr txBox="1"/>
                      <wps:spPr>
                        <a:xfrm>
                          <a:off x="0" y="0"/>
                          <a:ext cx="367259" cy="359764"/>
                        </a:xfrm>
                        <a:prstGeom prst="rect">
                          <a:avLst/>
                        </a:prstGeom>
                        <a:noFill/>
                        <a:ln w="6350">
                          <a:noFill/>
                        </a:ln>
                      </wps:spPr>
                      <wps:txbx>
                        <w:txbxContent>
                          <w:p w14:paraId="24032803" w14:textId="1992ABB4" w:rsidR="006228D2" w:rsidRPr="00FA2FA4" w:rsidRDefault="006228D2" w:rsidP="00FA2FA4">
                            <w:pPr>
                              <w:rPr>
                                <w:sz w:val="20"/>
                              </w:rPr>
                            </w:pPr>
                            <w:r w:rsidRPr="00FA2FA4">
                              <w:rPr>
                                <w:sz w:val="20"/>
                              </w:rPr>
                              <w:t>(</w:t>
                            </w:r>
                            <w:r>
                              <w:rPr>
                                <w:sz w:val="20"/>
                              </w:rPr>
                              <w:t>C</w:t>
                            </w:r>
                            <w:r w:rsidRPr="00FA2FA4">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C93FC3" id="Text Box 8" o:spid="_x0000_s1027" type="#_x0000_t202" style="position:absolute;margin-left:20.65pt;margin-top:146.4pt;width:28.9pt;height:28.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" filled="f" stroked="f" strokeweight=".5pt">
                <v:textbox>
                  <w:txbxContent>
                    <w:p w14:paraId="24032803" w14:textId="1992ABB4" w:rsidR="006228D2" w:rsidRPr="00FA2FA4" w:rsidRDefault="006228D2" w:rsidP="00FA2FA4">
                      <w:pPr>
                        <w:rPr>
                          <w:sz w:val="20"/>
                        </w:rPr>
                      </w:pPr>
                      <w:r w:rsidRPr="00FA2FA4">
                        <w:rPr>
                          <w:sz w:val="20"/>
                        </w:rPr>
                        <w:t>(</w:t>
                      </w:r>
                      <w:r>
                        <w:rPr>
                          <w:sz w:val="20"/>
                        </w:rPr>
                        <w:t>C</w:t>
                      </w:r>
                      <w:r w:rsidRPr="00FA2FA4">
                        <w:rPr>
                          <w:sz w:val="20"/>
                        </w:rPr>
                        <w:t>)</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5831F4E9" wp14:editId="12215694">
                <wp:simplePos x="0" y="0"/>
                <wp:positionH relativeFrom="column">
                  <wp:posOffset>3124960</wp:posOffset>
                </wp:positionH>
                <wp:positionV relativeFrom="paragraph">
                  <wp:posOffset>74930</wp:posOffset>
                </wp:positionV>
                <wp:extent cx="367030" cy="359410"/>
                <wp:effectExtent l="0" t="0" r="0" b="0"/>
                <wp:wrapNone/>
                <wp:docPr id="7" name="Text Box 7"/>
                <wp:cNvGraphicFramePr/>
                <a:graphic xmlns:a="http://schemas.openxmlformats.org/drawingml/2006/main">
                  <a:graphicData uri="http://schemas.microsoft.com/office/word/2010/wordprocessingShape">
                    <wps:wsp>
                      <wps:cNvSpPr txBox="1"/>
                      <wps:spPr>
                        <a:xfrm>
                          <a:off x="0" y="0"/>
                          <a:ext cx="367030" cy="359410"/>
                        </a:xfrm>
                        <a:prstGeom prst="rect">
                          <a:avLst/>
                        </a:prstGeom>
                        <a:noFill/>
                        <a:ln w="6350">
                          <a:noFill/>
                        </a:ln>
                      </wps:spPr>
                      <wps:txbx>
                        <w:txbxContent>
                          <w:p w14:paraId="7F3F245E" w14:textId="01996936" w:rsidR="006228D2" w:rsidRPr="00FA2FA4" w:rsidRDefault="006228D2" w:rsidP="00FA2FA4">
                            <w:pPr>
                              <w:rPr>
                                <w:sz w:val="20"/>
                              </w:rPr>
                            </w:pPr>
                            <w:r w:rsidRPr="00FA2FA4">
                              <w:rPr>
                                <w:sz w:val="20"/>
                              </w:rPr>
                              <w:t>(</w:t>
                            </w:r>
                            <w:r>
                              <w:rPr>
                                <w:sz w:val="20"/>
                              </w:rPr>
                              <w:t>B</w:t>
                            </w:r>
                            <w:r w:rsidRPr="00FA2FA4">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31F4E9" id="Text Box 7" o:spid="_x0000_s1028" type="#_x0000_t202" style="position:absolute;margin-left:246.05pt;margin-top:5.9pt;width:28.9pt;height:28.3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" filled="f" stroked="f" strokeweight=".5pt">
                <v:textbox>
                  <w:txbxContent>
                    <w:p w14:paraId="7F3F245E" w14:textId="01996936" w:rsidR="006228D2" w:rsidRPr="00FA2FA4" w:rsidRDefault="006228D2" w:rsidP="00FA2FA4">
                      <w:pPr>
                        <w:rPr>
                          <w:sz w:val="20"/>
                        </w:rPr>
                      </w:pPr>
                      <w:r w:rsidRPr="00FA2FA4">
                        <w:rPr>
                          <w:sz w:val="20"/>
                        </w:rPr>
                        <w:t>(</w:t>
                      </w:r>
                      <w:r>
                        <w:rPr>
                          <w:sz w:val="20"/>
                        </w:rPr>
                        <w:t>B</w:t>
                      </w:r>
                      <w:r w:rsidRPr="00FA2FA4">
                        <w:rPr>
                          <w:sz w:val="20"/>
                        </w:rPr>
                        <w:t>)</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21A31F8" wp14:editId="7BC71DE9">
                <wp:simplePos x="0" y="0"/>
                <wp:positionH relativeFrom="column">
                  <wp:posOffset>258820</wp:posOffset>
                </wp:positionH>
                <wp:positionV relativeFrom="paragraph">
                  <wp:posOffset>73025</wp:posOffset>
                </wp:positionV>
                <wp:extent cx="367030" cy="359410"/>
                <wp:effectExtent l="0" t="0" r="0" b="0"/>
                <wp:wrapNone/>
                <wp:docPr id="6" name="Text Box 6"/>
                <wp:cNvGraphicFramePr/>
                <a:graphic xmlns:a="http://schemas.openxmlformats.org/drawingml/2006/main">
                  <a:graphicData uri="http://schemas.microsoft.com/office/word/2010/wordprocessingShape">
                    <wps:wsp>
                      <wps:cNvSpPr txBox="1"/>
                      <wps:spPr>
                        <a:xfrm>
                          <a:off x="0" y="0"/>
                          <a:ext cx="367030" cy="359410"/>
                        </a:xfrm>
                        <a:prstGeom prst="rect">
                          <a:avLst/>
                        </a:prstGeom>
                        <a:noFill/>
                        <a:ln w="6350">
                          <a:noFill/>
                        </a:ln>
                      </wps:spPr>
                      <wps:txbx>
                        <w:txbxContent>
                          <w:p w14:paraId="23631FD2" w14:textId="34437EEF" w:rsidR="006228D2" w:rsidRPr="00FA2FA4" w:rsidRDefault="006228D2">
                            <w:pPr>
                              <w:rPr>
                                <w:sz w:val="20"/>
                              </w:rPr>
                            </w:pPr>
                            <w:r w:rsidRPr="00FA2FA4">
                              <w:rPr>
                                <w:sz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1A31F8" id="Text Box 6" o:spid="_x0000_s1029" type="#_x0000_t202" style="position:absolute;margin-left:20.4pt;margin-top:5.75pt;width:28.9pt;height:28.3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" filled="f" stroked="f" strokeweight=".5pt">
                <v:textbox>
                  <w:txbxContent>
                    <w:p w14:paraId="23631FD2" w14:textId="34437EEF" w:rsidR="006228D2" w:rsidRPr="00FA2FA4" w:rsidRDefault="006228D2">
                      <w:pPr>
                        <w:rPr>
                          <w:sz w:val="20"/>
                        </w:rPr>
                      </w:pPr>
                      <w:r w:rsidRPr="00FA2FA4">
                        <w:rPr>
                          <w:sz w:val="20"/>
                        </w:rPr>
                        <w:t>(A)</w:t>
                      </w:r>
                    </w:p>
                  </w:txbxContent>
                </v:textbox>
              </v:shape>
            </w:pict>
          </mc:Fallback>
        </mc:AlternateContent>
      </w:r>
      <w:r w:rsidRPr="00FA2FA4">
        <w:rPr>
          <w:noProof/>
        </w:rPr>
        <w:drawing>
          <wp:inline distT="0" distB="0" distL="0" distR="0" wp14:anchorId="1E1BA2A4" wp14:editId="023345AC">
            <wp:extent cx="5755640" cy="3591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5640" cy="3591560"/>
                    </a:xfrm>
                    <a:prstGeom prst="rect">
                      <a:avLst/>
                    </a:prstGeom>
                  </pic:spPr>
                </pic:pic>
              </a:graphicData>
            </a:graphic>
          </wp:inline>
        </w:drawing>
      </w:r>
    </w:p>
    <w:p w14:paraId="65625EF1" w14:textId="77777777" w:rsidR="00C52F55" w:rsidRDefault="00C52F55" w:rsidP="00F65EC0">
      <w:pPr>
        <w:pStyle w:val="Caption"/>
        <w:rPr>
          <w:rFonts w:asciiTheme="minorHAnsi" w:hAnsiTheme="minorHAnsi" w:cstheme="minorHAnsi"/>
        </w:rPr>
      </w:pPr>
    </w:p>
    <w:p w14:paraId="1E423F35" w14:textId="77777777" w:rsidR="00C52F55" w:rsidRDefault="00C52F55" w:rsidP="00F65EC0">
      <w:pPr>
        <w:pStyle w:val="Caption"/>
        <w:rPr>
          <w:rFonts w:asciiTheme="minorHAnsi" w:hAnsiTheme="minorHAnsi" w:cstheme="minorHAnsi"/>
        </w:rPr>
      </w:pPr>
    </w:p>
    <w:p w14:paraId="2ECE93DD" w14:textId="77777777" w:rsidR="00C52F55" w:rsidRDefault="00C52F55" w:rsidP="00F65EC0">
      <w:pPr>
        <w:pStyle w:val="Caption"/>
        <w:rPr>
          <w:rFonts w:asciiTheme="minorHAnsi" w:hAnsiTheme="minorHAnsi" w:cstheme="minorHAnsi"/>
        </w:rPr>
      </w:pPr>
    </w:p>
    <w:p w14:paraId="3BD1B15E" w14:textId="77777777" w:rsidR="00C52F55" w:rsidRDefault="00C52F55" w:rsidP="00F65EC0">
      <w:pPr>
        <w:pStyle w:val="Caption"/>
        <w:rPr>
          <w:rFonts w:asciiTheme="minorHAnsi" w:hAnsiTheme="minorHAnsi" w:cstheme="minorHAnsi"/>
        </w:rPr>
      </w:pPr>
    </w:p>
    <w:p w14:paraId="7DF55884" w14:textId="460B553C" w:rsidR="00F65EC0" w:rsidRPr="00870A03" w:rsidRDefault="00F65EC0" w:rsidP="00C52F55">
      <w:pPr>
        <w:pStyle w:val="Caption"/>
        <w:spacing w:line="480" w:lineRule="auto"/>
        <w:rPr>
          <w:rFonts w:asciiTheme="minorHAnsi" w:hAnsiTheme="minorHAnsi" w:cstheme="minorHAnsi"/>
          <w:b w:val="0"/>
        </w:rPr>
      </w:pPr>
      <w:r w:rsidRPr="00870A03">
        <w:rPr>
          <w:rFonts w:asciiTheme="minorHAnsi" w:hAnsiTheme="minorHAnsi" w:cstheme="minorHAnsi"/>
        </w:rPr>
        <w:t>Figure S1:</w:t>
      </w:r>
      <w:r w:rsidRPr="00870A03">
        <w:rPr>
          <w:rFonts w:asciiTheme="minorHAnsi" w:hAnsiTheme="minorHAnsi" w:cstheme="minorHAnsi"/>
          <w:b w:val="0"/>
        </w:rPr>
        <w:t xml:space="preserve"> (A) Distribution of RLTL measurements that were pre-adjusted for qPCR plate and row, two known sources of measurement error. (B) Sample interval between two consecutive samples varied considerably with a mean of approximately one year. (C) Average lifetime milk production for all animals that started at least the first lactation. </w:t>
      </w:r>
    </w:p>
    <w:p w14:paraId="116FF425" w14:textId="3D3C7140" w:rsidR="00C52F55" w:rsidRDefault="00C52F55">
      <w:pPr>
        <w:spacing w:after="200" w:line="276" w:lineRule="auto"/>
      </w:pPr>
      <w:r>
        <w:br w:type="page"/>
      </w:r>
    </w:p>
    <w:p w14:paraId="52D17552" w14:textId="77777777" w:rsidR="00996253" w:rsidRDefault="00996253" w:rsidP="00996253"/>
    <w:p w14:paraId="0B80E4EC" w14:textId="77777777" w:rsidR="00996253" w:rsidRDefault="00996253" w:rsidP="00996253">
      <w:r w:rsidRPr="009D100D">
        <w:rPr>
          <w:noProof/>
        </w:rPr>
        <w:drawing>
          <wp:inline distT="0" distB="0" distL="0" distR="0" wp14:anchorId="6BA92E00" wp14:editId="5456ADF6">
            <wp:extent cx="5759450" cy="2207260"/>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207260"/>
                    </a:xfrm>
                    <a:prstGeom prst="rect">
                      <a:avLst/>
                    </a:prstGeom>
                  </pic:spPr>
                </pic:pic>
              </a:graphicData>
            </a:graphic>
          </wp:inline>
        </w:drawing>
      </w:r>
    </w:p>
    <w:p w14:paraId="6ADAEC53" w14:textId="25CD433D" w:rsidR="00996253" w:rsidRPr="00870A03" w:rsidRDefault="00996253" w:rsidP="00C52F55">
      <w:pPr>
        <w:pStyle w:val="Caption"/>
        <w:spacing w:line="480" w:lineRule="auto"/>
        <w:rPr>
          <w:rFonts w:asciiTheme="minorHAnsi" w:hAnsiTheme="minorHAnsi" w:cstheme="minorHAnsi"/>
          <w:b w:val="0"/>
        </w:rPr>
      </w:pPr>
      <w:r w:rsidRPr="00870A03">
        <w:rPr>
          <w:rFonts w:asciiTheme="minorHAnsi" w:hAnsiTheme="minorHAnsi" w:cstheme="minorHAnsi"/>
        </w:rPr>
        <w:t>Figure S2:</w:t>
      </w:r>
      <w:r w:rsidRPr="00870A03">
        <w:rPr>
          <w:rFonts w:asciiTheme="minorHAnsi" w:hAnsiTheme="minorHAnsi" w:cstheme="minorHAnsi"/>
          <w:b w:val="0"/>
        </w:rPr>
        <w:t xml:space="preserve"> Number of specific health events per animal.  While mastitis and lameness events are always pathological, fertility events also include healthy events such as an animal seen to show specific behaviour that indicated ovulation or the event of a calving. </w:t>
      </w:r>
    </w:p>
    <w:p w14:paraId="74AED932" w14:textId="3E6BF65A" w:rsidR="00E4107B" w:rsidRDefault="00E4107B" w:rsidP="00F65EC0"/>
    <w:p w14:paraId="72CF36D1" w14:textId="77777777" w:rsidR="00E4107B" w:rsidRDefault="00E4107B" w:rsidP="00E4107B">
      <w:pPr>
        <w:pStyle w:val="Caption"/>
      </w:pPr>
      <w:r w:rsidRPr="009D100D">
        <w:rPr>
          <w:noProof/>
        </w:rPr>
        <w:drawing>
          <wp:inline distT="0" distB="0" distL="0" distR="0" wp14:anchorId="7BACEE7F" wp14:editId="34467EDD">
            <wp:extent cx="5759450" cy="36385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638550"/>
                    </a:xfrm>
                    <a:prstGeom prst="rect">
                      <a:avLst/>
                    </a:prstGeom>
                  </pic:spPr>
                </pic:pic>
              </a:graphicData>
            </a:graphic>
          </wp:inline>
        </w:drawing>
      </w:r>
    </w:p>
    <w:p w14:paraId="1276E03F" w14:textId="77777777" w:rsidR="00E4107B" w:rsidRDefault="00E4107B" w:rsidP="00E4107B">
      <w:pPr>
        <w:pStyle w:val="Caption"/>
      </w:pPr>
    </w:p>
    <w:p w14:paraId="53BCC28A" w14:textId="2F5DE3F3" w:rsidR="00E4107B" w:rsidRPr="00870A03" w:rsidRDefault="00E4107B" w:rsidP="00C52F55">
      <w:pPr>
        <w:pStyle w:val="Caption"/>
        <w:spacing w:line="480" w:lineRule="auto"/>
        <w:rPr>
          <w:rFonts w:asciiTheme="minorHAnsi" w:hAnsiTheme="minorHAnsi" w:cstheme="minorHAnsi"/>
          <w:b w:val="0"/>
        </w:rPr>
      </w:pPr>
      <w:r w:rsidRPr="00870A03">
        <w:rPr>
          <w:rFonts w:asciiTheme="minorHAnsi" w:hAnsiTheme="minorHAnsi" w:cstheme="minorHAnsi"/>
        </w:rPr>
        <w:t>Figure S3:</w:t>
      </w:r>
      <w:r w:rsidRPr="00870A03">
        <w:rPr>
          <w:rFonts w:asciiTheme="minorHAnsi" w:hAnsiTheme="minorHAnsi" w:cstheme="minorHAnsi"/>
          <w:b w:val="0"/>
        </w:rPr>
        <w:t xml:space="preserve"> Reasons for culling. High SCC: High somatic cell </w:t>
      </w:r>
      <w:proofErr w:type="gramStart"/>
      <w:r w:rsidRPr="00870A03">
        <w:rPr>
          <w:rFonts w:asciiTheme="minorHAnsi" w:hAnsiTheme="minorHAnsi" w:cstheme="minorHAnsi"/>
          <w:b w:val="0"/>
        </w:rPr>
        <w:t>count</w:t>
      </w:r>
      <w:proofErr w:type="gramEnd"/>
      <w:r w:rsidRPr="00870A03">
        <w:rPr>
          <w:rFonts w:asciiTheme="minorHAnsi" w:hAnsiTheme="minorHAnsi" w:cstheme="minorHAnsi"/>
          <w:b w:val="0"/>
        </w:rPr>
        <w:t xml:space="preserve"> as a marker for (subclinical) mastitis. Repeat breeder is a cow that fails to conceive after multiple inseminations. </w:t>
      </w:r>
    </w:p>
    <w:p w14:paraId="0B800E0A" w14:textId="77777777" w:rsidR="00E4107B" w:rsidRDefault="00E4107B" w:rsidP="00C52F55">
      <w:pPr>
        <w:spacing w:line="480" w:lineRule="auto"/>
      </w:pPr>
    </w:p>
    <w:p w14:paraId="4AA74A4F" w14:textId="77777777" w:rsidR="00E4107B" w:rsidRPr="0074238C" w:rsidRDefault="00E4107B" w:rsidP="00E4107B"/>
    <w:p w14:paraId="0EDA86C7" w14:textId="77777777" w:rsidR="00E4107B" w:rsidRDefault="00E4107B" w:rsidP="00E4107B">
      <w:pPr>
        <w:rPr>
          <w:noProof/>
        </w:rPr>
      </w:pPr>
      <w:r>
        <w:rPr>
          <w:noProof/>
        </w:rPr>
        <w:lastRenderedPageBreak/>
        <mc:AlternateContent>
          <mc:Choice Requires="wps">
            <w:drawing>
              <wp:anchor distT="0" distB="0" distL="114300" distR="114300" simplePos="0" relativeHeight="251664384" behindDoc="0" locked="0" layoutInCell="1" allowOverlap="1" wp14:anchorId="0F7DC086" wp14:editId="664F9F28">
                <wp:simplePos x="0" y="0"/>
                <wp:positionH relativeFrom="column">
                  <wp:posOffset>4824351</wp:posOffset>
                </wp:positionH>
                <wp:positionV relativeFrom="paragraph">
                  <wp:posOffset>58096</wp:posOffset>
                </wp:positionV>
                <wp:extent cx="434502" cy="29182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1EEF2C8B" w14:textId="77777777" w:rsidR="006228D2" w:rsidRDefault="006228D2" w:rsidP="00E4107B">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7DC086" id="Text Box 17" o:spid="_x0000_s1030" type="#_x0000_t202" style="position:absolute;margin-left:379.85pt;margin-top:4.55pt;width:34.2pt;height:23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" filled="f" stroked="f" strokeweight=".5pt">
                <v:textbox>
                  <w:txbxContent>
                    <w:p w14:paraId="1EEF2C8B" w14:textId="77777777" w:rsidR="006228D2" w:rsidRDefault="006228D2" w:rsidP="00E4107B">
                      <w:r>
                        <w:t>(C)</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799B081" wp14:editId="7E14F8B6">
                <wp:simplePos x="0" y="0"/>
                <wp:positionH relativeFrom="column">
                  <wp:posOffset>3115607</wp:posOffset>
                </wp:positionH>
                <wp:positionV relativeFrom="paragraph">
                  <wp:posOffset>28547</wp:posOffset>
                </wp:positionV>
                <wp:extent cx="434502" cy="291829"/>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588CA4A4" w14:textId="77777777" w:rsidR="006228D2" w:rsidRDefault="006228D2" w:rsidP="00E4107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99B081" id="Text Box 18" o:spid="_x0000_s1031" type="#_x0000_t202" style="position:absolute;margin-left:245.3pt;margin-top:2.25pt;width:34.2pt;height:2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" filled="f" stroked="f" strokeweight=".5pt">
                <v:textbox>
                  <w:txbxContent>
                    <w:p w14:paraId="588CA4A4" w14:textId="77777777" w:rsidR="006228D2" w:rsidRDefault="006228D2" w:rsidP="00E4107B">
                      <w:r>
                        <w:t>(B)</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59652A2" wp14:editId="72ECD5B5">
                <wp:simplePos x="0" y="0"/>
                <wp:positionH relativeFrom="column">
                  <wp:posOffset>1303547</wp:posOffset>
                </wp:positionH>
                <wp:positionV relativeFrom="paragraph">
                  <wp:posOffset>12767</wp:posOffset>
                </wp:positionV>
                <wp:extent cx="434502" cy="291829"/>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34502" cy="291829"/>
                        </a:xfrm>
                        <a:prstGeom prst="rect">
                          <a:avLst/>
                        </a:prstGeom>
                        <a:noFill/>
                        <a:ln w="6350">
                          <a:noFill/>
                        </a:ln>
                      </wps:spPr>
                      <wps:txbx>
                        <w:txbxContent>
                          <w:p w14:paraId="269500BF" w14:textId="77777777" w:rsidR="006228D2" w:rsidRDefault="006228D2" w:rsidP="00E4107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9652A2" id="Text Box 19" o:spid="_x0000_s1032" type="#_x0000_t202" style="position:absolute;margin-left:102.65pt;margin-top:1pt;width:34.2pt;height:23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" filled="f" stroked="f" strokeweight=".5pt">
                <v:textbox>
                  <w:txbxContent>
                    <w:p w14:paraId="269500BF" w14:textId="77777777" w:rsidR="006228D2" w:rsidRDefault="006228D2" w:rsidP="00E4107B">
                      <w:r>
                        <w:t>(A)</w:t>
                      </w:r>
                    </w:p>
                  </w:txbxContent>
                </v:textbox>
              </v:shape>
            </w:pict>
          </mc:Fallback>
        </mc:AlternateContent>
      </w:r>
      <w:r w:rsidRPr="009F3FFE">
        <w:rPr>
          <w:noProof/>
        </w:rPr>
        <w:drawing>
          <wp:inline distT="0" distB="0" distL="0" distR="0" wp14:anchorId="02CF7E30" wp14:editId="6D28AD9C">
            <wp:extent cx="1738009" cy="1873862"/>
            <wp:effectExtent l="0" t="0" r="1905" b="635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7998"/>
                    <a:stretch/>
                  </pic:blipFill>
                  <pic:spPr bwMode="auto">
                    <a:xfrm>
                      <a:off x="0" y="0"/>
                      <a:ext cx="1771488" cy="1909958"/>
                    </a:xfrm>
                    <a:prstGeom prst="rect">
                      <a:avLst/>
                    </a:prstGeom>
                    <a:ln>
                      <a:noFill/>
                    </a:ln>
                    <a:extLst>
                      <a:ext uri="{53640926-AAD7-44D8-BBD7-CCE9431645EC}">
                        <a14:shadowObscured xmlns:a14="http://schemas.microsoft.com/office/drawing/2010/main"/>
                      </a:ext>
                    </a:extLst>
                  </pic:spPr>
                </pic:pic>
              </a:graphicData>
            </a:graphic>
          </wp:inline>
        </w:drawing>
      </w:r>
      <w:r w:rsidRPr="009F3FFE">
        <w:rPr>
          <w:noProof/>
        </w:rPr>
        <w:t xml:space="preserve"> </w:t>
      </w:r>
      <w:r w:rsidRPr="009F3FFE">
        <w:rPr>
          <w:noProof/>
        </w:rPr>
        <w:drawing>
          <wp:inline distT="0" distB="0" distL="0" distR="0" wp14:anchorId="4C992007" wp14:editId="296E7BBE">
            <wp:extent cx="1729663" cy="1861226"/>
            <wp:effectExtent l="0" t="0" r="0" b="571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7837"/>
                    <a:stretch/>
                  </pic:blipFill>
                  <pic:spPr bwMode="auto">
                    <a:xfrm>
                      <a:off x="0" y="0"/>
                      <a:ext cx="1772117" cy="1906909"/>
                    </a:xfrm>
                    <a:prstGeom prst="rect">
                      <a:avLst/>
                    </a:prstGeom>
                    <a:ln>
                      <a:noFill/>
                    </a:ln>
                    <a:extLst>
                      <a:ext uri="{53640926-AAD7-44D8-BBD7-CCE9431645EC}">
                        <a14:shadowObscured xmlns:a14="http://schemas.microsoft.com/office/drawing/2010/main"/>
                      </a:ext>
                    </a:extLst>
                  </pic:spPr>
                </pic:pic>
              </a:graphicData>
            </a:graphic>
          </wp:inline>
        </w:drawing>
      </w:r>
      <w:r w:rsidRPr="009F3FFE">
        <w:rPr>
          <w:noProof/>
        </w:rPr>
        <w:drawing>
          <wp:inline distT="0" distB="0" distL="0" distR="0" wp14:anchorId="0E8E01A4" wp14:editId="78E1AD58">
            <wp:extent cx="2107847" cy="1863590"/>
            <wp:effectExtent l="0" t="0" r="635" b="381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4757" cy="1913905"/>
                    </a:xfrm>
                    <a:prstGeom prst="rect">
                      <a:avLst/>
                    </a:prstGeom>
                  </pic:spPr>
                </pic:pic>
              </a:graphicData>
            </a:graphic>
          </wp:inline>
        </w:drawing>
      </w:r>
    </w:p>
    <w:p w14:paraId="70713E1B" w14:textId="335DBC44" w:rsidR="00E4107B" w:rsidRPr="00870A03" w:rsidRDefault="00E4107B" w:rsidP="00C52F55">
      <w:pPr>
        <w:pStyle w:val="Caption"/>
        <w:spacing w:line="480" w:lineRule="auto"/>
        <w:jc w:val="both"/>
        <w:rPr>
          <w:rFonts w:asciiTheme="minorHAnsi" w:hAnsiTheme="minorHAnsi" w:cstheme="minorHAnsi"/>
          <w:b w:val="0"/>
        </w:rPr>
      </w:pPr>
      <w:r w:rsidRPr="00870A03">
        <w:rPr>
          <w:rFonts w:asciiTheme="minorHAnsi" w:hAnsiTheme="minorHAnsi" w:cstheme="minorHAnsi"/>
        </w:rPr>
        <w:t>Figure S</w:t>
      </w:r>
      <w:r w:rsidR="006F5D5E" w:rsidRPr="00870A03">
        <w:rPr>
          <w:rFonts w:asciiTheme="minorHAnsi" w:hAnsiTheme="minorHAnsi" w:cstheme="minorHAnsi"/>
        </w:rPr>
        <w:t>4</w:t>
      </w:r>
      <w:r w:rsidRPr="00870A03">
        <w:rPr>
          <w:rFonts w:asciiTheme="minorHAnsi" w:hAnsiTheme="minorHAnsi" w:cstheme="minorHAnsi"/>
        </w:rPr>
        <w:t>:</w:t>
      </w:r>
      <w:r w:rsidRPr="00870A03">
        <w:rPr>
          <w:rFonts w:asciiTheme="minorHAnsi" w:hAnsiTheme="minorHAnsi" w:cstheme="minorHAnsi"/>
          <w:b w:val="0"/>
        </w:rPr>
        <w:t xml:space="preserve"> Visualisation of reasoning behind the calculation of different life-long telomere change measures. Hypothetical scenario (A): differences in mean relative leukocyte telomere length (RLTL). Animals differ in their mean telomere length while telomere attrition rate and variance in telomere length are similar. It is suspected that animals with longer mean RLTLs over life (like animal b) have a survival advantage over those with on average shorter RLTLs (like animal a). Hypothetical scenario (B):  Differences in mean absolute RLTL change. Animals do not differ significantly in their telomere length or their overall attrition rate. However, they show a difference in their magnitude of short-term telomere change. It is hypothesised that animals that are able to better maintain their telomere length and show lees absolute telomere change (like animal b) have a survival advantage over those that show extreme telomere change in both directions (like animal a). Hypothetical scenario (C): Differences in mean RLTL change. Some animals show a faster overall telomere attrition (like animal a) compared to others (like animal b) and it is hypothesised that fast telomere attrition is associated with a shorter lifespan. </w:t>
      </w:r>
    </w:p>
    <w:p w14:paraId="43688C64" w14:textId="25B2BCA3" w:rsidR="00C52F55" w:rsidRDefault="00C52F55">
      <w:pPr>
        <w:spacing w:after="200" w:line="276" w:lineRule="auto"/>
      </w:pPr>
      <w:r>
        <w:br w:type="page"/>
      </w:r>
    </w:p>
    <w:p w14:paraId="54FB77C7" w14:textId="77777777" w:rsidR="00E4107B" w:rsidRPr="00885ABB" w:rsidRDefault="00E4107B" w:rsidP="00C52F55">
      <w:pPr>
        <w:spacing w:line="480" w:lineRule="auto"/>
        <w:jc w:val="both"/>
      </w:pPr>
    </w:p>
    <w:p w14:paraId="1CDEB877" w14:textId="77777777" w:rsidR="00E4107B" w:rsidRPr="00D03F59" w:rsidRDefault="00E4107B" w:rsidP="00E4107B">
      <w:r w:rsidRPr="008843A3">
        <w:rPr>
          <w:noProof/>
          <w:lang w:eastAsia="en-GB"/>
        </w:rPr>
        <mc:AlternateContent>
          <mc:Choice Requires="wps">
            <w:drawing>
              <wp:anchor distT="0" distB="0" distL="114300" distR="114300" simplePos="0" relativeHeight="251661312" behindDoc="0" locked="0" layoutInCell="1" allowOverlap="1" wp14:anchorId="04C3EEBA" wp14:editId="6BA9FC75">
                <wp:simplePos x="0" y="0"/>
                <wp:positionH relativeFrom="column">
                  <wp:posOffset>5362997</wp:posOffset>
                </wp:positionH>
                <wp:positionV relativeFrom="paragraph">
                  <wp:posOffset>17145</wp:posOffset>
                </wp:positionV>
                <wp:extent cx="438150" cy="35242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43815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A58B5" w14:textId="77777777" w:rsidR="006228D2" w:rsidRDefault="006228D2" w:rsidP="00E4107B">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C3EEBA" id="Text Box 1073741838" o:spid="_x0000_s1033" type="#_x0000_t202" style="position:absolute;margin-left:422.3pt;margin-top:1.35pt;width:34.5pt;height:27.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" filled="f" stroked="f" strokeweight=".5pt">
                <v:textbox>
                  <w:txbxContent>
                    <w:p w14:paraId="3D4A58B5" w14:textId="77777777" w:rsidR="006228D2" w:rsidRDefault="006228D2" w:rsidP="00E4107B">
                      <w:r>
                        <w:t>(C)</w:t>
                      </w:r>
                    </w:p>
                  </w:txbxContent>
                </v:textbox>
              </v:shape>
            </w:pict>
          </mc:Fallback>
        </mc:AlternateContent>
      </w:r>
      <w:r w:rsidRPr="008843A3">
        <w:rPr>
          <w:noProof/>
          <w:lang w:eastAsia="en-GB"/>
        </w:rPr>
        <mc:AlternateContent>
          <mc:Choice Requires="wps">
            <w:drawing>
              <wp:anchor distT="0" distB="0" distL="114300" distR="114300" simplePos="0" relativeHeight="251660288" behindDoc="0" locked="0" layoutInCell="1" allowOverlap="1" wp14:anchorId="7346F8C1" wp14:editId="04C205D1">
                <wp:simplePos x="0" y="0"/>
                <wp:positionH relativeFrom="column">
                  <wp:posOffset>3414817</wp:posOffset>
                </wp:positionH>
                <wp:positionV relativeFrom="paragraph">
                  <wp:posOffset>24130</wp:posOffset>
                </wp:positionV>
                <wp:extent cx="441960" cy="35242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44196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39EFDE" w14:textId="77777777" w:rsidR="006228D2" w:rsidRDefault="006228D2" w:rsidP="00E4107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46F8C1" id="Text Box 1073741837" o:spid="_x0000_s1034" type="#_x0000_t202" style="position:absolute;margin-left:268.9pt;margin-top:1.9pt;width:34.8pt;height:27.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" filled="f" stroked="f" strokeweight=".5pt">
                <v:textbox>
                  <w:txbxContent>
                    <w:p w14:paraId="6839EFDE" w14:textId="77777777" w:rsidR="006228D2" w:rsidRDefault="006228D2" w:rsidP="00E4107B">
                      <w:r>
                        <w:t>(B)</w:t>
                      </w:r>
                    </w:p>
                  </w:txbxContent>
                </v:textbox>
              </v:shape>
            </w:pict>
          </mc:Fallback>
        </mc:AlternateContent>
      </w:r>
      <w:r w:rsidRPr="008843A3">
        <w:rPr>
          <w:noProof/>
          <w:lang w:eastAsia="en-GB"/>
        </w:rPr>
        <mc:AlternateContent>
          <mc:Choice Requires="wps">
            <w:drawing>
              <wp:anchor distT="0" distB="0" distL="114300" distR="114300" simplePos="0" relativeHeight="251659264" behindDoc="0" locked="0" layoutInCell="1" allowOverlap="1" wp14:anchorId="2265E697" wp14:editId="3A4BE328">
                <wp:simplePos x="0" y="0"/>
                <wp:positionH relativeFrom="column">
                  <wp:posOffset>1554480</wp:posOffset>
                </wp:positionH>
                <wp:positionV relativeFrom="paragraph">
                  <wp:posOffset>22860</wp:posOffset>
                </wp:positionV>
                <wp:extent cx="426720" cy="35242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42672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B408DE" w14:textId="77777777" w:rsidR="006228D2" w:rsidRDefault="006228D2" w:rsidP="00E4107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65E697" id="Text Box 1073741836" o:spid="_x0000_s1035" type="#_x0000_t202" style="position:absolute;margin-left:122.4pt;margin-top:1.8pt;width:33.6pt;height:27.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" filled="f" stroked="f" strokeweight=".5pt">
                <v:textbox>
                  <w:txbxContent>
                    <w:p w14:paraId="11B408DE" w14:textId="77777777" w:rsidR="006228D2" w:rsidRDefault="006228D2" w:rsidP="00E4107B">
                      <w:r>
                        <w:t>(A)</w:t>
                      </w:r>
                    </w:p>
                  </w:txbxContent>
                </v:textbox>
              </v:shape>
            </w:pict>
          </mc:Fallback>
        </mc:AlternateContent>
      </w:r>
      <w:r w:rsidRPr="00F573F6">
        <w:rPr>
          <w:noProof/>
        </w:rPr>
        <w:drawing>
          <wp:inline distT="0" distB="0" distL="0" distR="0" wp14:anchorId="0C564722" wp14:editId="64F38F68">
            <wp:extent cx="5759450" cy="241744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417445"/>
                    </a:xfrm>
                    <a:prstGeom prst="rect">
                      <a:avLst/>
                    </a:prstGeom>
                  </pic:spPr>
                </pic:pic>
              </a:graphicData>
            </a:graphic>
          </wp:inline>
        </w:drawing>
      </w:r>
    </w:p>
    <w:p w14:paraId="2757626E" w14:textId="27672671" w:rsidR="00E4107B" w:rsidRPr="00870A03" w:rsidRDefault="00E4107B" w:rsidP="00C52F55">
      <w:pPr>
        <w:pStyle w:val="Caption"/>
        <w:spacing w:line="480" w:lineRule="auto"/>
        <w:jc w:val="both"/>
        <w:rPr>
          <w:rFonts w:asciiTheme="minorHAnsi" w:hAnsiTheme="minorHAnsi" w:cstheme="minorHAnsi"/>
          <w:b w:val="0"/>
        </w:rPr>
      </w:pPr>
      <w:r w:rsidRPr="00870A03">
        <w:rPr>
          <w:rFonts w:asciiTheme="minorHAnsi" w:hAnsiTheme="minorHAnsi" w:cstheme="minorHAnsi"/>
        </w:rPr>
        <w:t>Figure S</w:t>
      </w:r>
      <w:r w:rsidR="006F5D5E" w:rsidRPr="00870A03">
        <w:rPr>
          <w:rFonts w:asciiTheme="minorHAnsi" w:hAnsiTheme="minorHAnsi" w:cstheme="minorHAnsi"/>
        </w:rPr>
        <w:t>5</w:t>
      </w:r>
      <w:r w:rsidRPr="00870A03">
        <w:rPr>
          <w:rFonts w:asciiTheme="minorHAnsi" w:hAnsiTheme="minorHAnsi" w:cstheme="minorHAnsi"/>
        </w:rPr>
        <w:t>:</w:t>
      </w:r>
      <w:r w:rsidRPr="00870A03">
        <w:rPr>
          <w:rFonts w:asciiTheme="minorHAnsi" w:hAnsiTheme="minorHAnsi" w:cstheme="minorHAnsi"/>
          <w:b w:val="0"/>
        </w:rPr>
        <w:t xml:space="preserve"> Correlations between three different measures of lifetime relative leukocyte telomere length (RLTL) dynamics calculated for 244 dead animals. (A) Mean RLTL and mean RLTL change: r=-0.18, p=0.004; (B) Mean RLTL and mean absolute RLTL change: r=0.30, p&lt;0.001. (C) Mean RLTL change and mean absolute RLTL change: r=-0.53, p&lt;0.001. The red line represents perfect negative correlation, blue line represents perfect positive correlation. Dotted line represents data that shows a variable amount of absolute change that cancels each other out to result in no overall RLTL change.</w:t>
      </w:r>
    </w:p>
    <w:p w14:paraId="0F0D97CA" w14:textId="77777777" w:rsidR="006B09A9" w:rsidRDefault="006B09A9">
      <w:pPr>
        <w:spacing w:after="200" w:line="276" w:lineRule="auto"/>
      </w:pPr>
      <w:r>
        <w:br w:type="page"/>
      </w:r>
    </w:p>
    <w:p w14:paraId="4E997E95" w14:textId="37A0798E" w:rsidR="006F5D5E" w:rsidRPr="00FE2FB0" w:rsidRDefault="00FE2FB0" w:rsidP="00C52F55">
      <w:pPr>
        <w:rPr>
          <w:rFonts w:asciiTheme="minorHAnsi" w:hAnsiTheme="minorHAnsi" w:cstheme="minorHAnsi"/>
          <w:sz w:val="18"/>
          <w:szCs w:val="18"/>
        </w:rPr>
      </w:pPr>
      <w:r>
        <w:rPr>
          <w:noProof/>
        </w:rPr>
        <w:lastRenderedPageBreak/>
        <mc:AlternateContent>
          <mc:Choice Requires="wps">
            <w:drawing>
              <wp:anchor distT="0" distB="0" distL="114300" distR="114300" simplePos="0" relativeHeight="251689984" behindDoc="0" locked="0" layoutInCell="1" allowOverlap="1" wp14:anchorId="72023B51" wp14:editId="74612968">
                <wp:simplePos x="0" y="0"/>
                <wp:positionH relativeFrom="column">
                  <wp:posOffset>3589124</wp:posOffset>
                </wp:positionH>
                <wp:positionV relativeFrom="paragraph">
                  <wp:posOffset>170961</wp:posOffset>
                </wp:positionV>
                <wp:extent cx="2818151" cy="1708879"/>
                <wp:effectExtent l="0" t="0" r="1270" b="5715"/>
                <wp:wrapNone/>
                <wp:docPr id="5" name="Text Box 5"/>
                <wp:cNvGraphicFramePr/>
                <a:graphic xmlns:a="http://schemas.openxmlformats.org/drawingml/2006/main">
                  <a:graphicData uri="http://schemas.microsoft.com/office/word/2010/wordprocessingShape">
                    <wps:wsp>
                      <wps:cNvSpPr txBox="1"/>
                      <wps:spPr>
                        <a:xfrm>
                          <a:off x="0" y="0"/>
                          <a:ext cx="2818151" cy="1708879"/>
                        </a:xfrm>
                        <a:prstGeom prst="rect">
                          <a:avLst/>
                        </a:prstGeom>
                        <a:solidFill>
                          <a:schemeClr val="lt1"/>
                        </a:solidFill>
                        <a:ln w="6350">
                          <a:noFill/>
                        </a:ln>
                      </wps:spPr>
                      <wps:txbx>
                        <w:txbxContent>
                          <w:p w14:paraId="59C59EE5" w14:textId="25DEA341" w:rsidR="006228D2" w:rsidRDefault="006228D2" w:rsidP="00FE2FB0">
                            <w:pPr>
                              <w:spacing w:line="480" w:lineRule="auto"/>
                            </w:pPr>
                            <w:r w:rsidRPr="00870A03">
                              <w:rPr>
                                <w:rFonts w:asciiTheme="minorHAnsi" w:hAnsiTheme="minorHAnsi" w:cstheme="minorHAnsi"/>
                                <w:b/>
                                <w:sz w:val="18"/>
                                <w:szCs w:val="18"/>
                              </w:rPr>
                              <w:t>Figure S6:</w:t>
                            </w:r>
                            <w:r w:rsidRPr="00870A03">
                              <w:rPr>
                                <w:rFonts w:asciiTheme="minorHAnsi" w:hAnsiTheme="minorHAnsi" w:cstheme="minorHAnsi"/>
                                <w:sz w:val="18"/>
                                <w:szCs w:val="18"/>
                              </w:rPr>
                              <w:t xml:space="preserve"> Weather data</w:t>
                            </w:r>
                            <w:r>
                              <w:rPr>
                                <w:rFonts w:asciiTheme="minorHAnsi" w:hAnsiTheme="minorHAnsi" w:cstheme="minorHAnsi"/>
                                <w:sz w:val="18"/>
                                <w:szCs w:val="18"/>
                              </w:rPr>
                              <w:t xml:space="preserve"> obtained from the Met Office station in </w:t>
                            </w:r>
                            <w:r w:rsidRPr="00FE2FB0">
                              <w:rPr>
                                <w:rFonts w:asciiTheme="minorHAnsi" w:hAnsiTheme="minorHAnsi" w:cstheme="minorHAnsi"/>
                                <w:sz w:val="18"/>
                                <w:szCs w:val="18"/>
                              </w:rPr>
                              <w:t>Eskdalemuir (Location 323400E 602600N, Lat 55.311 Lon -3.206, 242m amsl)</w:t>
                            </w:r>
                            <w:r>
                              <w:rPr>
                                <w:rFonts w:asciiTheme="minorHAnsi" w:hAnsiTheme="minorHAnsi" w:cstheme="minorHAnsi"/>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23B51" id="Text Box 5" o:spid="_x0000_s1036" type="#_x0000_t202" style="position:absolute;margin-left:282.6pt;margin-top:13.45pt;width:221.9pt;height:134.5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" fillcolor="white [3201]" stroked="f" strokeweight=".5pt">
                <v:textbox>
                  <w:txbxContent>
                    <w:p w14:paraId="59C59EE5" w14:textId="25DEA341" w:rsidR="006228D2" w:rsidRDefault="006228D2" w:rsidP="00FE2FB0">
                      <w:pPr>
                        <w:spacing w:line="480" w:lineRule="auto"/>
                      </w:pPr>
                      <w:r w:rsidRPr="00870A03">
                        <w:rPr>
                          <w:rFonts w:asciiTheme="minorHAnsi" w:hAnsiTheme="minorHAnsi" w:cstheme="minorHAnsi"/>
                          <w:b/>
                          <w:sz w:val="18"/>
                          <w:szCs w:val="18"/>
                        </w:rPr>
                        <w:t>Figure S6:</w:t>
                      </w:r>
                      <w:r w:rsidRPr="00870A03">
                        <w:rPr>
                          <w:rFonts w:asciiTheme="minorHAnsi" w:hAnsiTheme="minorHAnsi" w:cstheme="minorHAnsi"/>
                          <w:sz w:val="18"/>
                          <w:szCs w:val="18"/>
                        </w:rPr>
                        <w:t xml:space="preserve"> Weather data</w:t>
                      </w:r>
                      <w:r>
                        <w:rPr>
                          <w:rFonts w:asciiTheme="minorHAnsi" w:hAnsiTheme="minorHAnsi" w:cstheme="minorHAnsi"/>
                          <w:sz w:val="18"/>
                          <w:szCs w:val="18"/>
                        </w:rPr>
                        <w:t xml:space="preserve"> obtained from the Met Office station in </w:t>
                      </w:r>
                      <w:r w:rsidRPr="00FE2FB0">
                        <w:rPr>
                          <w:rFonts w:asciiTheme="minorHAnsi" w:hAnsiTheme="minorHAnsi" w:cstheme="minorHAnsi"/>
                          <w:sz w:val="18"/>
                          <w:szCs w:val="18"/>
                        </w:rPr>
                        <w:t>Eskdalemuir (Location 323400E 602600N, Lat 55.311 Lon -3.206, 242m amsl)</w:t>
                      </w:r>
                      <w:r>
                        <w:rPr>
                          <w:rFonts w:asciiTheme="minorHAnsi" w:hAnsiTheme="minorHAnsi" w:cstheme="minorHAnsi"/>
                          <w:sz w:val="18"/>
                          <w:szCs w:val="18"/>
                        </w:rPr>
                        <w:t xml:space="preserve"> </w:t>
                      </w:r>
                    </w:p>
                  </w:txbxContent>
                </v:textbox>
              </v:shape>
            </w:pict>
          </mc:Fallback>
        </mc:AlternateContent>
      </w:r>
      <w:r w:rsidRPr="00C70AC3">
        <w:rPr>
          <w:noProof/>
        </w:rPr>
        <w:drawing>
          <wp:anchor distT="0" distB="0" distL="114300" distR="114300" simplePos="0" relativeHeight="251688960" behindDoc="1" locked="0" layoutInCell="1" allowOverlap="1" wp14:anchorId="4C333157" wp14:editId="2F355799">
            <wp:simplePos x="0" y="0"/>
            <wp:positionH relativeFrom="column">
              <wp:posOffset>-16458</wp:posOffset>
            </wp:positionH>
            <wp:positionV relativeFrom="paragraph">
              <wp:posOffset>156</wp:posOffset>
            </wp:positionV>
            <wp:extent cx="3659505" cy="8533130"/>
            <wp:effectExtent l="0" t="0" r="0" b="1270"/>
            <wp:wrapTight wrapText="bothSides">
              <wp:wrapPolygon edited="0">
                <wp:start x="0" y="0"/>
                <wp:lineTo x="0" y="21571"/>
                <wp:lineTo x="21514" y="21571"/>
                <wp:lineTo x="215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59505" cy="8533130"/>
                    </a:xfrm>
                    <a:prstGeom prst="rect">
                      <a:avLst/>
                    </a:prstGeom>
                  </pic:spPr>
                </pic:pic>
              </a:graphicData>
            </a:graphic>
            <wp14:sizeRelH relativeFrom="page">
              <wp14:pctWidth>0</wp14:pctWidth>
            </wp14:sizeRelH>
            <wp14:sizeRelV relativeFrom="page">
              <wp14:pctHeight>0</wp14:pctHeight>
            </wp14:sizeRelV>
          </wp:anchor>
        </w:drawing>
      </w:r>
      <w:r w:rsidR="00C52F55">
        <w:rPr>
          <w:rFonts w:asciiTheme="minorHAnsi" w:hAnsiTheme="minorHAnsi" w:cstheme="minorHAnsi"/>
          <w:sz w:val="18"/>
          <w:szCs w:val="18"/>
        </w:rPr>
        <w:t xml:space="preserve"> </w:t>
      </w:r>
    </w:p>
    <w:p w14:paraId="0FB888D7" w14:textId="356668C9" w:rsidR="006F5D5E" w:rsidRDefault="006F5D5E" w:rsidP="00E4107B">
      <w:pPr>
        <w:spacing w:line="276" w:lineRule="auto"/>
      </w:pPr>
    </w:p>
    <w:p w14:paraId="34CEC834" w14:textId="77777777" w:rsidR="006F5D5E" w:rsidRDefault="006F5D5E" w:rsidP="00E4107B">
      <w:pPr>
        <w:spacing w:line="276" w:lineRule="auto"/>
      </w:pPr>
    </w:p>
    <w:p w14:paraId="36EE1378" w14:textId="77777777" w:rsidR="00E4107B" w:rsidRDefault="00E4107B" w:rsidP="00E4107B">
      <w:r w:rsidRPr="00375746">
        <w:rPr>
          <w:noProof/>
        </w:rPr>
        <w:drawing>
          <wp:inline distT="0" distB="0" distL="0" distR="0" wp14:anchorId="28B7A2B0" wp14:editId="27E8FAE7">
            <wp:extent cx="5719062" cy="2148130"/>
            <wp:effectExtent l="0" t="0" r="0" b="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9728" r="691" b="809"/>
                    <a:stretch/>
                  </pic:blipFill>
                  <pic:spPr bwMode="auto">
                    <a:xfrm>
                      <a:off x="0" y="0"/>
                      <a:ext cx="5719445" cy="2148274"/>
                    </a:xfrm>
                    <a:prstGeom prst="rect">
                      <a:avLst/>
                    </a:prstGeom>
                    <a:ln>
                      <a:noFill/>
                    </a:ln>
                    <a:extLst>
                      <a:ext uri="{53640926-AAD7-44D8-BBD7-CCE9431645EC}">
                        <a14:shadowObscured xmlns:a14="http://schemas.microsoft.com/office/drawing/2010/main"/>
                      </a:ext>
                    </a:extLst>
                  </pic:spPr>
                </pic:pic>
              </a:graphicData>
            </a:graphic>
          </wp:inline>
        </w:drawing>
      </w:r>
    </w:p>
    <w:p w14:paraId="666DA654" w14:textId="77777777" w:rsidR="00E4107B" w:rsidRPr="00870A03" w:rsidRDefault="00E4107B" w:rsidP="00E4107B">
      <w:pPr>
        <w:rPr>
          <w:rFonts w:asciiTheme="minorHAnsi" w:hAnsiTheme="minorHAnsi" w:cstheme="minorHAnsi"/>
          <w:sz w:val="18"/>
          <w:szCs w:val="18"/>
        </w:rPr>
      </w:pPr>
      <w:r w:rsidRPr="00870A03">
        <w:rPr>
          <w:rFonts w:asciiTheme="minorHAnsi" w:hAnsiTheme="minorHAnsi" w:cstheme="minorHAnsi"/>
          <w:b/>
          <w:sz w:val="18"/>
          <w:szCs w:val="18"/>
        </w:rPr>
        <w:t>Figure S8:</w:t>
      </w:r>
      <w:r w:rsidRPr="00870A03">
        <w:rPr>
          <w:rFonts w:asciiTheme="minorHAnsi" w:hAnsiTheme="minorHAnsi" w:cstheme="minorHAnsi"/>
          <w:sz w:val="18"/>
          <w:szCs w:val="18"/>
        </w:rPr>
        <w:t xml:space="preserve"> Visualisation of longitudinal telomere length dynamics. All RLTL measurements were pre-adjusted for qPCR plate and row to account for those known sources of measurement error. (A) sample interval between first RLTL measurement shortly after birth and subsequent measurement at the age of approximately 1 year. Rows are individual animals. (B) Change in RLTL between first and second measurement time point. (C) Change in RLTL between first and second measurement time point over sampling year. (D) RLTL measurements over age in years for the complete dataset. (E) RLTL measurements over sampling year for complete dataset. (F) Blood sampling protocol for longitudinal RLTL measurements.  (G) Individual telomere length trajectories with age of all animals with at least seven RLTL measurements. </w:t>
      </w:r>
    </w:p>
    <w:p w14:paraId="1ABF6123" w14:textId="26BFFBBC" w:rsidR="00F65EC0" w:rsidRDefault="00E4107B" w:rsidP="00E4107B">
      <w:pPr>
        <w:spacing w:line="276" w:lineRule="auto"/>
      </w:pPr>
      <w:r>
        <w:br w:type="page"/>
      </w:r>
    </w:p>
    <w:p w14:paraId="48AC9B69" w14:textId="7A6779BC" w:rsidR="00E4107B" w:rsidRPr="00B661E7" w:rsidRDefault="00E4107B" w:rsidP="00B661E7">
      <w:pPr>
        <w:pStyle w:val="Heading1"/>
        <w:rPr>
          <w:szCs w:val="26"/>
        </w:rPr>
      </w:pPr>
      <w:r w:rsidRPr="00870A03">
        <w:lastRenderedPageBreak/>
        <w:t>Supplementary Tables</w:t>
      </w:r>
    </w:p>
    <w:p w14:paraId="20D2EF67" w14:textId="77777777" w:rsidR="00E4107B" w:rsidRPr="00870A03" w:rsidRDefault="00E4107B" w:rsidP="00E4107B">
      <w:pPr>
        <w:rPr>
          <w:rFonts w:asciiTheme="minorHAnsi" w:hAnsiTheme="minorHAnsi" w:cstheme="minorHAnsi"/>
        </w:rPr>
      </w:pPr>
    </w:p>
    <w:p w14:paraId="5736F73E" w14:textId="6C9AB393" w:rsidR="00E4107B" w:rsidRPr="00870A03" w:rsidRDefault="00E4107B" w:rsidP="00B661E7">
      <w:pPr>
        <w:spacing w:line="480" w:lineRule="auto"/>
        <w:rPr>
          <w:rFonts w:asciiTheme="minorHAnsi" w:hAnsiTheme="minorHAnsi" w:cstheme="minorHAnsi"/>
          <w:sz w:val="18"/>
          <w:szCs w:val="18"/>
        </w:rPr>
      </w:pPr>
      <w:r w:rsidRPr="00870A03">
        <w:rPr>
          <w:rFonts w:asciiTheme="minorHAnsi" w:hAnsiTheme="minorHAnsi" w:cstheme="minorHAnsi"/>
          <w:b/>
          <w:sz w:val="18"/>
          <w:szCs w:val="18"/>
        </w:rPr>
        <w:t>Table S</w:t>
      </w:r>
      <w:r w:rsidRPr="00870A03">
        <w:rPr>
          <w:rFonts w:asciiTheme="minorHAnsi" w:hAnsiTheme="minorHAnsi" w:cstheme="minorHAnsi"/>
          <w:b/>
          <w:noProof/>
          <w:sz w:val="18"/>
          <w:szCs w:val="18"/>
        </w:rPr>
        <w:fldChar w:fldCharType="begin"/>
      </w:r>
      <w:r w:rsidRPr="00870A03">
        <w:rPr>
          <w:rFonts w:asciiTheme="minorHAnsi" w:hAnsiTheme="minorHAnsi" w:cstheme="minorHAnsi"/>
          <w:b/>
          <w:noProof/>
          <w:sz w:val="18"/>
          <w:szCs w:val="18"/>
        </w:rPr>
        <w:instrText xml:space="preserve"> SEQ Table_S \* ARABIC </w:instrText>
      </w:r>
      <w:r w:rsidRPr="00870A03">
        <w:rPr>
          <w:rFonts w:asciiTheme="minorHAnsi" w:hAnsiTheme="minorHAnsi" w:cstheme="minorHAnsi"/>
          <w:b/>
          <w:noProof/>
          <w:sz w:val="18"/>
          <w:szCs w:val="18"/>
        </w:rPr>
        <w:fldChar w:fldCharType="separate"/>
      </w:r>
      <w:r w:rsidR="00EB1297">
        <w:rPr>
          <w:rFonts w:asciiTheme="minorHAnsi" w:hAnsiTheme="minorHAnsi" w:cstheme="minorHAnsi"/>
          <w:b/>
          <w:noProof/>
          <w:sz w:val="18"/>
          <w:szCs w:val="18"/>
        </w:rPr>
        <w:t>1</w:t>
      </w:r>
      <w:r w:rsidRPr="00870A03">
        <w:rPr>
          <w:rFonts w:asciiTheme="minorHAnsi" w:hAnsiTheme="minorHAnsi" w:cstheme="minorHAnsi"/>
          <w:b/>
          <w:noProof/>
          <w:sz w:val="18"/>
          <w:szCs w:val="18"/>
        </w:rPr>
        <w:fldChar w:fldCharType="end"/>
      </w:r>
      <w:r w:rsidRPr="00870A03">
        <w:rPr>
          <w:rFonts w:asciiTheme="minorHAnsi" w:hAnsiTheme="minorHAnsi" w:cstheme="minorHAnsi"/>
          <w:b/>
          <w:sz w:val="18"/>
          <w:szCs w:val="18"/>
        </w:rPr>
        <w:t>:</w:t>
      </w:r>
      <w:r w:rsidRPr="00870A03">
        <w:rPr>
          <w:rFonts w:asciiTheme="minorHAnsi" w:hAnsiTheme="minorHAnsi" w:cstheme="minorHAnsi"/>
          <w:sz w:val="18"/>
          <w:szCs w:val="18"/>
        </w:rPr>
        <w:t xml:space="preserve"> </w:t>
      </w:r>
      <w:r w:rsidR="006B09A9" w:rsidRPr="00870A03">
        <w:rPr>
          <w:rFonts w:asciiTheme="minorHAnsi" w:hAnsiTheme="minorHAnsi" w:cstheme="minorHAnsi"/>
          <w:sz w:val="18"/>
          <w:szCs w:val="18"/>
        </w:rPr>
        <w:t xml:space="preserve">Full initial model. </w:t>
      </w:r>
      <w:r w:rsidRPr="00870A03">
        <w:rPr>
          <w:rFonts w:asciiTheme="minorHAnsi" w:hAnsiTheme="minorHAnsi" w:cstheme="minorHAnsi"/>
          <w:sz w:val="18"/>
          <w:szCs w:val="18"/>
        </w:rPr>
        <w:t xml:space="preserve">Effect sizes and significance of fixed effects </w:t>
      </w:r>
      <w:r w:rsidR="00C34650" w:rsidRPr="00870A03">
        <w:rPr>
          <w:rFonts w:asciiTheme="minorHAnsi" w:hAnsiTheme="minorHAnsi" w:cstheme="minorHAnsi"/>
          <w:sz w:val="18"/>
          <w:szCs w:val="18"/>
        </w:rPr>
        <w:t>in full</w:t>
      </w:r>
      <w:r w:rsidRPr="00870A03">
        <w:rPr>
          <w:rFonts w:asciiTheme="minorHAnsi" w:hAnsiTheme="minorHAnsi" w:cstheme="minorHAnsi"/>
          <w:sz w:val="18"/>
          <w:szCs w:val="18"/>
        </w:rPr>
        <w:t xml:space="preserve"> linear mixed model of RLTL change, adjusted for qPCR plate and row with animal identity fitted as a random effect.</w:t>
      </w:r>
    </w:p>
    <w:tbl>
      <w:tblPr>
        <w:tblW w:w="8222" w:type="dxa"/>
        <w:tblLook w:val="04A0" w:firstRow="1" w:lastRow="0" w:firstColumn="1" w:lastColumn="0" w:noHBand="0" w:noVBand="1"/>
      </w:tblPr>
      <w:tblGrid>
        <w:gridCol w:w="3969"/>
        <w:gridCol w:w="993"/>
        <w:gridCol w:w="992"/>
        <w:gridCol w:w="709"/>
        <w:gridCol w:w="708"/>
        <w:gridCol w:w="851"/>
      </w:tblGrid>
      <w:tr w:rsidR="00E4107B" w:rsidRPr="00C34650" w14:paraId="648F042D" w14:textId="77777777" w:rsidTr="00272D9E">
        <w:trPr>
          <w:trHeight w:val="170"/>
        </w:trPr>
        <w:tc>
          <w:tcPr>
            <w:tcW w:w="3969" w:type="dxa"/>
            <w:tcBorders>
              <w:top w:val="double" w:sz="4" w:space="0" w:color="auto"/>
              <w:left w:val="nil"/>
              <w:bottom w:val="single" w:sz="4" w:space="0" w:color="auto"/>
              <w:right w:val="nil"/>
            </w:tcBorders>
            <w:shd w:val="clear" w:color="auto" w:fill="auto"/>
            <w:noWrap/>
            <w:vAlign w:val="bottom"/>
            <w:hideMark/>
          </w:tcPr>
          <w:p w14:paraId="72B7E188" w14:textId="77777777" w:rsidR="00E4107B" w:rsidRPr="00C34650" w:rsidRDefault="00E4107B" w:rsidP="00272D9E">
            <w:pPr>
              <w:rPr>
                <w:sz w:val="15"/>
                <w:szCs w:val="15"/>
              </w:rPr>
            </w:pPr>
          </w:p>
        </w:tc>
        <w:tc>
          <w:tcPr>
            <w:tcW w:w="993" w:type="dxa"/>
            <w:tcBorders>
              <w:top w:val="double" w:sz="4" w:space="0" w:color="auto"/>
              <w:left w:val="nil"/>
              <w:bottom w:val="single" w:sz="4" w:space="0" w:color="auto"/>
              <w:right w:val="nil"/>
            </w:tcBorders>
            <w:shd w:val="clear" w:color="auto" w:fill="auto"/>
            <w:noWrap/>
            <w:vAlign w:val="bottom"/>
            <w:hideMark/>
          </w:tcPr>
          <w:p w14:paraId="135420B6" w14:textId="77777777" w:rsidR="00E4107B" w:rsidRPr="00C34650" w:rsidRDefault="00E4107B" w:rsidP="00272D9E">
            <w:pPr>
              <w:rPr>
                <w:rFonts w:ascii="Calibri" w:hAnsi="Calibri" w:cs="Calibri"/>
                <w:color w:val="000000"/>
                <w:sz w:val="15"/>
                <w:szCs w:val="15"/>
              </w:rPr>
            </w:pPr>
            <w:r w:rsidRPr="00C34650">
              <w:rPr>
                <w:rFonts w:ascii="Calibri" w:hAnsi="Calibri" w:cs="Calibri"/>
                <w:color w:val="000000"/>
                <w:sz w:val="15"/>
                <w:szCs w:val="15"/>
              </w:rPr>
              <w:t>Estimate</w:t>
            </w:r>
          </w:p>
        </w:tc>
        <w:tc>
          <w:tcPr>
            <w:tcW w:w="992" w:type="dxa"/>
            <w:tcBorders>
              <w:top w:val="double" w:sz="4" w:space="0" w:color="auto"/>
              <w:left w:val="nil"/>
              <w:bottom w:val="single" w:sz="4" w:space="0" w:color="auto"/>
              <w:right w:val="nil"/>
            </w:tcBorders>
            <w:shd w:val="clear" w:color="auto" w:fill="auto"/>
            <w:noWrap/>
            <w:vAlign w:val="bottom"/>
            <w:hideMark/>
          </w:tcPr>
          <w:p w14:paraId="1D7794CD" w14:textId="77777777" w:rsidR="00E4107B" w:rsidRPr="00C34650" w:rsidRDefault="00E4107B" w:rsidP="00272D9E">
            <w:pPr>
              <w:rPr>
                <w:rFonts w:ascii="Calibri" w:hAnsi="Calibri" w:cs="Calibri"/>
                <w:color w:val="000000"/>
                <w:sz w:val="15"/>
                <w:szCs w:val="15"/>
              </w:rPr>
            </w:pPr>
            <w:r w:rsidRPr="00C34650">
              <w:rPr>
                <w:rFonts w:ascii="Calibri" w:hAnsi="Calibri" w:cs="Calibri"/>
                <w:color w:val="000000"/>
                <w:sz w:val="15"/>
                <w:szCs w:val="15"/>
              </w:rPr>
              <w:t>Std. Error</w:t>
            </w:r>
          </w:p>
        </w:tc>
        <w:tc>
          <w:tcPr>
            <w:tcW w:w="709" w:type="dxa"/>
            <w:tcBorders>
              <w:top w:val="double" w:sz="4" w:space="0" w:color="auto"/>
              <w:left w:val="nil"/>
              <w:bottom w:val="single" w:sz="4" w:space="0" w:color="auto"/>
              <w:right w:val="nil"/>
            </w:tcBorders>
            <w:shd w:val="clear" w:color="auto" w:fill="auto"/>
            <w:noWrap/>
            <w:vAlign w:val="bottom"/>
            <w:hideMark/>
          </w:tcPr>
          <w:p w14:paraId="0F94362C" w14:textId="77777777" w:rsidR="00E4107B" w:rsidRPr="00C34650" w:rsidRDefault="00E4107B" w:rsidP="00272D9E">
            <w:pPr>
              <w:rPr>
                <w:rFonts w:ascii="Calibri" w:hAnsi="Calibri" w:cs="Calibri"/>
                <w:color w:val="000000"/>
                <w:sz w:val="15"/>
                <w:szCs w:val="15"/>
              </w:rPr>
            </w:pPr>
            <w:proofErr w:type="spellStart"/>
            <w:r w:rsidRPr="00C34650">
              <w:rPr>
                <w:rFonts w:ascii="Calibri" w:hAnsi="Calibri" w:cs="Calibri"/>
                <w:color w:val="000000"/>
                <w:sz w:val="15"/>
                <w:szCs w:val="15"/>
              </w:rPr>
              <w:t>df</w:t>
            </w:r>
            <w:proofErr w:type="spellEnd"/>
          </w:p>
        </w:tc>
        <w:tc>
          <w:tcPr>
            <w:tcW w:w="708" w:type="dxa"/>
            <w:tcBorders>
              <w:top w:val="double" w:sz="4" w:space="0" w:color="auto"/>
              <w:left w:val="nil"/>
              <w:bottom w:val="single" w:sz="4" w:space="0" w:color="auto"/>
              <w:right w:val="nil"/>
            </w:tcBorders>
            <w:shd w:val="clear" w:color="auto" w:fill="auto"/>
            <w:noWrap/>
            <w:vAlign w:val="bottom"/>
            <w:hideMark/>
          </w:tcPr>
          <w:p w14:paraId="43EEE437" w14:textId="77777777" w:rsidR="00E4107B" w:rsidRPr="00C34650" w:rsidRDefault="00E4107B" w:rsidP="00272D9E">
            <w:pPr>
              <w:rPr>
                <w:rFonts w:ascii="Calibri" w:hAnsi="Calibri" w:cs="Calibri"/>
                <w:color w:val="000000"/>
                <w:sz w:val="15"/>
                <w:szCs w:val="15"/>
              </w:rPr>
            </w:pPr>
            <w:r w:rsidRPr="00C34650">
              <w:rPr>
                <w:rFonts w:ascii="Calibri" w:hAnsi="Calibri" w:cs="Calibri"/>
                <w:color w:val="000000"/>
                <w:sz w:val="15"/>
                <w:szCs w:val="15"/>
              </w:rPr>
              <w:t>t value</w:t>
            </w:r>
          </w:p>
        </w:tc>
        <w:tc>
          <w:tcPr>
            <w:tcW w:w="851" w:type="dxa"/>
            <w:tcBorders>
              <w:top w:val="double" w:sz="4" w:space="0" w:color="auto"/>
              <w:left w:val="nil"/>
              <w:bottom w:val="single" w:sz="4" w:space="0" w:color="auto"/>
              <w:right w:val="nil"/>
            </w:tcBorders>
            <w:shd w:val="clear" w:color="auto" w:fill="auto"/>
            <w:noWrap/>
            <w:vAlign w:val="bottom"/>
            <w:hideMark/>
          </w:tcPr>
          <w:p w14:paraId="3EB5EE98" w14:textId="77777777" w:rsidR="00E4107B" w:rsidRPr="00C34650" w:rsidRDefault="00E4107B" w:rsidP="00272D9E">
            <w:pPr>
              <w:rPr>
                <w:rFonts w:ascii="Calibri" w:hAnsi="Calibri" w:cs="Calibri"/>
                <w:color w:val="000000"/>
                <w:sz w:val="15"/>
                <w:szCs w:val="15"/>
              </w:rPr>
            </w:pPr>
            <w:r w:rsidRPr="00C34650">
              <w:rPr>
                <w:rFonts w:ascii="Calibri" w:hAnsi="Calibri" w:cs="Calibri"/>
                <w:color w:val="000000"/>
                <w:sz w:val="15"/>
                <w:szCs w:val="15"/>
              </w:rPr>
              <w:t>p-value</w:t>
            </w:r>
          </w:p>
        </w:tc>
      </w:tr>
      <w:tr w:rsidR="00C34650" w:rsidRPr="00C34650" w14:paraId="4CDC7A04" w14:textId="77777777" w:rsidTr="00272D9E">
        <w:trPr>
          <w:trHeight w:val="170"/>
        </w:trPr>
        <w:tc>
          <w:tcPr>
            <w:tcW w:w="3969" w:type="dxa"/>
            <w:tcBorders>
              <w:top w:val="single" w:sz="4" w:space="0" w:color="auto"/>
              <w:left w:val="nil"/>
              <w:bottom w:val="nil"/>
              <w:right w:val="nil"/>
            </w:tcBorders>
            <w:shd w:val="clear" w:color="auto" w:fill="auto"/>
            <w:noWrap/>
            <w:vAlign w:val="bottom"/>
            <w:hideMark/>
          </w:tcPr>
          <w:p w14:paraId="5DA00CB6" w14:textId="77777777"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(Intercept)</w:t>
            </w:r>
          </w:p>
        </w:tc>
        <w:tc>
          <w:tcPr>
            <w:tcW w:w="993" w:type="dxa"/>
            <w:tcBorders>
              <w:top w:val="single" w:sz="4" w:space="0" w:color="auto"/>
              <w:left w:val="nil"/>
              <w:bottom w:val="nil"/>
              <w:right w:val="nil"/>
            </w:tcBorders>
            <w:shd w:val="clear" w:color="auto" w:fill="auto"/>
            <w:noWrap/>
            <w:vAlign w:val="bottom"/>
            <w:hideMark/>
          </w:tcPr>
          <w:p w14:paraId="60147E34" w14:textId="6521F554"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-0.126</w:t>
            </w:r>
          </w:p>
        </w:tc>
        <w:tc>
          <w:tcPr>
            <w:tcW w:w="992" w:type="dxa"/>
            <w:tcBorders>
              <w:top w:val="single" w:sz="4" w:space="0" w:color="auto"/>
              <w:left w:val="nil"/>
              <w:bottom w:val="nil"/>
              <w:right w:val="nil"/>
            </w:tcBorders>
            <w:shd w:val="clear" w:color="auto" w:fill="auto"/>
            <w:noWrap/>
            <w:vAlign w:val="bottom"/>
            <w:hideMark/>
          </w:tcPr>
          <w:p w14:paraId="0D3A73CD" w14:textId="7EE71D33"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0.039</w:t>
            </w:r>
          </w:p>
        </w:tc>
        <w:tc>
          <w:tcPr>
            <w:tcW w:w="709" w:type="dxa"/>
            <w:tcBorders>
              <w:top w:val="single" w:sz="4" w:space="0" w:color="auto"/>
              <w:left w:val="nil"/>
              <w:bottom w:val="nil"/>
              <w:right w:val="nil"/>
            </w:tcBorders>
            <w:shd w:val="clear" w:color="auto" w:fill="auto"/>
            <w:noWrap/>
            <w:vAlign w:val="bottom"/>
            <w:hideMark/>
          </w:tcPr>
          <w:p w14:paraId="167929F6" w14:textId="6A2F8179"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single" w:sz="4" w:space="0" w:color="auto"/>
              <w:left w:val="nil"/>
              <w:bottom w:val="nil"/>
              <w:right w:val="nil"/>
            </w:tcBorders>
            <w:shd w:val="clear" w:color="auto" w:fill="auto"/>
            <w:noWrap/>
            <w:vAlign w:val="bottom"/>
            <w:hideMark/>
          </w:tcPr>
          <w:p w14:paraId="414B7578" w14:textId="41A1DFFA"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-3.256</w:t>
            </w:r>
          </w:p>
        </w:tc>
        <w:tc>
          <w:tcPr>
            <w:tcW w:w="851" w:type="dxa"/>
            <w:tcBorders>
              <w:top w:val="single" w:sz="4" w:space="0" w:color="auto"/>
              <w:left w:val="nil"/>
              <w:bottom w:val="nil"/>
              <w:right w:val="nil"/>
            </w:tcBorders>
            <w:shd w:val="clear" w:color="auto" w:fill="auto"/>
            <w:noWrap/>
            <w:vAlign w:val="bottom"/>
            <w:hideMark/>
          </w:tcPr>
          <w:p w14:paraId="06E651CB" w14:textId="5E6A332E"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0.001</w:t>
            </w:r>
          </w:p>
        </w:tc>
      </w:tr>
      <w:tr w:rsidR="00C34650" w:rsidRPr="00C34650" w14:paraId="34EC20C5" w14:textId="77777777" w:rsidTr="00272D9E">
        <w:trPr>
          <w:trHeight w:val="170"/>
        </w:trPr>
        <w:tc>
          <w:tcPr>
            <w:tcW w:w="3969" w:type="dxa"/>
            <w:tcBorders>
              <w:top w:val="nil"/>
              <w:left w:val="nil"/>
              <w:bottom w:val="nil"/>
              <w:right w:val="nil"/>
            </w:tcBorders>
            <w:shd w:val="clear" w:color="auto" w:fill="auto"/>
            <w:noWrap/>
            <w:vAlign w:val="bottom"/>
            <w:hideMark/>
          </w:tcPr>
          <w:p w14:paraId="4141B7CE" w14:textId="77777777"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Age in years</w:t>
            </w:r>
          </w:p>
        </w:tc>
        <w:tc>
          <w:tcPr>
            <w:tcW w:w="993" w:type="dxa"/>
            <w:tcBorders>
              <w:top w:val="nil"/>
              <w:left w:val="nil"/>
              <w:bottom w:val="nil"/>
              <w:right w:val="nil"/>
            </w:tcBorders>
            <w:shd w:val="clear" w:color="auto" w:fill="auto"/>
            <w:noWrap/>
            <w:vAlign w:val="bottom"/>
            <w:hideMark/>
          </w:tcPr>
          <w:p w14:paraId="11353733" w14:textId="74F58A9E"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0.022</w:t>
            </w:r>
          </w:p>
        </w:tc>
        <w:tc>
          <w:tcPr>
            <w:tcW w:w="992" w:type="dxa"/>
            <w:tcBorders>
              <w:top w:val="nil"/>
              <w:left w:val="nil"/>
              <w:bottom w:val="nil"/>
              <w:right w:val="nil"/>
            </w:tcBorders>
            <w:shd w:val="clear" w:color="auto" w:fill="auto"/>
            <w:noWrap/>
            <w:vAlign w:val="bottom"/>
            <w:hideMark/>
          </w:tcPr>
          <w:p w14:paraId="41935F71" w14:textId="785D74E2"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0.014</w:t>
            </w:r>
          </w:p>
        </w:tc>
        <w:tc>
          <w:tcPr>
            <w:tcW w:w="709" w:type="dxa"/>
            <w:tcBorders>
              <w:top w:val="nil"/>
              <w:left w:val="nil"/>
              <w:bottom w:val="nil"/>
              <w:right w:val="nil"/>
            </w:tcBorders>
            <w:shd w:val="clear" w:color="auto" w:fill="auto"/>
            <w:noWrap/>
            <w:vAlign w:val="bottom"/>
            <w:hideMark/>
          </w:tcPr>
          <w:p w14:paraId="4DC14991" w14:textId="79B8B74B"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bottom w:val="nil"/>
              <w:right w:val="nil"/>
            </w:tcBorders>
            <w:shd w:val="clear" w:color="auto" w:fill="auto"/>
            <w:noWrap/>
            <w:vAlign w:val="bottom"/>
            <w:hideMark/>
          </w:tcPr>
          <w:p w14:paraId="0B301F83" w14:textId="04201C7E"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1.602</w:t>
            </w:r>
          </w:p>
        </w:tc>
        <w:tc>
          <w:tcPr>
            <w:tcW w:w="851" w:type="dxa"/>
            <w:tcBorders>
              <w:top w:val="nil"/>
              <w:left w:val="nil"/>
              <w:bottom w:val="nil"/>
              <w:right w:val="nil"/>
            </w:tcBorders>
            <w:shd w:val="clear" w:color="auto" w:fill="auto"/>
            <w:noWrap/>
            <w:vAlign w:val="bottom"/>
            <w:hideMark/>
          </w:tcPr>
          <w:p w14:paraId="5035A447" w14:textId="7FD93038"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0.11</w:t>
            </w:r>
            <w:r w:rsidR="00230F75">
              <w:rPr>
                <w:rFonts w:asciiTheme="minorHAnsi" w:hAnsiTheme="minorHAnsi" w:cstheme="minorHAnsi"/>
                <w:color w:val="000000"/>
                <w:sz w:val="15"/>
                <w:szCs w:val="15"/>
              </w:rPr>
              <w:t>0</w:t>
            </w:r>
          </w:p>
        </w:tc>
      </w:tr>
      <w:tr w:rsidR="00C34650" w:rsidRPr="00C34650" w14:paraId="27541E98" w14:textId="77777777" w:rsidTr="00272D9E">
        <w:trPr>
          <w:trHeight w:val="170"/>
        </w:trPr>
        <w:tc>
          <w:tcPr>
            <w:tcW w:w="3969" w:type="dxa"/>
            <w:tcBorders>
              <w:top w:val="nil"/>
              <w:left w:val="nil"/>
              <w:bottom w:val="nil"/>
              <w:right w:val="nil"/>
            </w:tcBorders>
            <w:shd w:val="clear" w:color="auto" w:fill="auto"/>
            <w:noWrap/>
            <w:vAlign w:val="bottom"/>
            <w:hideMark/>
          </w:tcPr>
          <w:p w14:paraId="61B1EB66" w14:textId="77777777"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Feed group: high forage (N=110)</w:t>
            </w:r>
          </w:p>
        </w:tc>
        <w:tc>
          <w:tcPr>
            <w:tcW w:w="993" w:type="dxa"/>
            <w:tcBorders>
              <w:top w:val="nil"/>
              <w:left w:val="nil"/>
              <w:bottom w:val="nil"/>
              <w:right w:val="nil"/>
            </w:tcBorders>
            <w:shd w:val="clear" w:color="auto" w:fill="auto"/>
            <w:noWrap/>
            <w:vAlign w:val="bottom"/>
            <w:hideMark/>
          </w:tcPr>
          <w:p w14:paraId="01A08CFD" w14:textId="405E97C5"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-0.008</w:t>
            </w:r>
          </w:p>
        </w:tc>
        <w:tc>
          <w:tcPr>
            <w:tcW w:w="992" w:type="dxa"/>
            <w:tcBorders>
              <w:top w:val="nil"/>
              <w:left w:val="nil"/>
              <w:bottom w:val="nil"/>
              <w:right w:val="nil"/>
            </w:tcBorders>
            <w:shd w:val="clear" w:color="auto" w:fill="auto"/>
            <w:noWrap/>
            <w:vAlign w:val="bottom"/>
            <w:hideMark/>
          </w:tcPr>
          <w:p w14:paraId="074D6CBA" w14:textId="4949BCC2"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0.012</w:t>
            </w:r>
          </w:p>
        </w:tc>
        <w:tc>
          <w:tcPr>
            <w:tcW w:w="709" w:type="dxa"/>
            <w:tcBorders>
              <w:top w:val="nil"/>
              <w:left w:val="nil"/>
              <w:bottom w:val="nil"/>
              <w:right w:val="nil"/>
            </w:tcBorders>
            <w:shd w:val="clear" w:color="auto" w:fill="auto"/>
            <w:noWrap/>
            <w:vAlign w:val="bottom"/>
            <w:hideMark/>
          </w:tcPr>
          <w:p w14:paraId="4050D27F" w14:textId="72DB1846"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bottom w:val="nil"/>
              <w:right w:val="nil"/>
            </w:tcBorders>
            <w:shd w:val="clear" w:color="auto" w:fill="auto"/>
            <w:noWrap/>
            <w:vAlign w:val="bottom"/>
            <w:hideMark/>
          </w:tcPr>
          <w:p w14:paraId="77A81695" w14:textId="44360DFA"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-0.685</w:t>
            </w:r>
          </w:p>
        </w:tc>
        <w:tc>
          <w:tcPr>
            <w:tcW w:w="851" w:type="dxa"/>
            <w:tcBorders>
              <w:top w:val="nil"/>
              <w:left w:val="nil"/>
              <w:bottom w:val="nil"/>
              <w:right w:val="nil"/>
            </w:tcBorders>
            <w:shd w:val="clear" w:color="auto" w:fill="auto"/>
            <w:noWrap/>
            <w:vAlign w:val="bottom"/>
            <w:hideMark/>
          </w:tcPr>
          <w:p w14:paraId="06773C62" w14:textId="1E957BB7"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0.493</w:t>
            </w:r>
          </w:p>
        </w:tc>
      </w:tr>
      <w:tr w:rsidR="00C34650" w:rsidRPr="00C34650" w14:paraId="4AE69B0A" w14:textId="77777777" w:rsidTr="00272D9E">
        <w:trPr>
          <w:trHeight w:val="170"/>
        </w:trPr>
        <w:tc>
          <w:tcPr>
            <w:tcW w:w="3969" w:type="dxa"/>
            <w:tcBorders>
              <w:top w:val="nil"/>
              <w:left w:val="nil"/>
              <w:bottom w:val="nil"/>
              <w:right w:val="nil"/>
            </w:tcBorders>
            <w:shd w:val="clear" w:color="auto" w:fill="auto"/>
            <w:noWrap/>
            <w:vAlign w:val="bottom"/>
            <w:hideMark/>
          </w:tcPr>
          <w:p w14:paraId="61268063" w14:textId="77777777"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Feed group: not allocated (N= 80)</w:t>
            </w:r>
          </w:p>
        </w:tc>
        <w:tc>
          <w:tcPr>
            <w:tcW w:w="993" w:type="dxa"/>
            <w:tcBorders>
              <w:top w:val="nil"/>
              <w:left w:val="nil"/>
              <w:bottom w:val="nil"/>
              <w:right w:val="nil"/>
            </w:tcBorders>
            <w:shd w:val="clear" w:color="auto" w:fill="auto"/>
            <w:noWrap/>
            <w:vAlign w:val="bottom"/>
            <w:hideMark/>
          </w:tcPr>
          <w:p w14:paraId="1D1847A2" w14:textId="11EA3A69"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-0.007</w:t>
            </w:r>
          </w:p>
        </w:tc>
        <w:tc>
          <w:tcPr>
            <w:tcW w:w="992" w:type="dxa"/>
            <w:tcBorders>
              <w:top w:val="nil"/>
              <w:left w:val="nil"/>
              <w:bottom w:val="nil"/>
              <w:right w:val="nil"/>
            </w:tcBorders>
            <w:shd w:val="clear" w:color="auto" w:fill="auto"/>
            <w:noWrap/>
            <w:vAlign w:val="bottom"/>
            <w:hideMark/>
          </w:tcPr>
          <w:p w14:paraId="4780DA62" w14:textId="73390513"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0.016</w:t>
            </w:r>
          </w:p>
        </w:tc>
        <w:tc>
          <w:tcPr>
            <w:tcW w:w="709" w:type="dxa"/>
            <w:tcBorders>
              <w:top w:val="nil"/>
              <w:left w:val="nil"/>
              <w:bottom w:val="nil"/>
              <w:right w:val="nil"/>
            </w:tcBorders>
            <w:shd w:val="clear" w:color="auto" w:fill="auto"/>
            <w:noWrap/>
            <w:vAlign w:val="bottom"/>
            <w:hideMark/>
          </w:tcPr>
          <w:p w14:paraId="3546B4D9" w14:textId="133719BD"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bottom w:val="nil"/>
              <w:right w:val="nil"/>
            </w:tcBorders>
            <w:shd w:val="clear" w:color="auto" w:fill="auto"/>
            <w:noWrap/>
            <w:vAlign w:val="bottom"/>
            <w:hideMark/>
          </w:tcPr>
          <w:p w14:paraId="7494BB1A" w14:textId="7969ECD5"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-0.409</w:t>
            </w:r>
          </w:p>
        </w:tc>
        <w:tc>
          <w:tcPr>
            <w:tcW w:w="851" w:type="dxa"/>
            <w:tcBorders>
              <w:top w:val="nil"/>
              <w:left w:val="nil"/>
              <w:bottom w:val="nil"/>
              <w:right w:val="nil"/>
            </w:tcBorders>
            <w:shd w:val="clear" w:color="auto" w:fill="auto"/>
            <w:noWrap/>
            <w:vAlign w:val="bottom"/>
            <w:hideMark/>
          </w:tcPr>
          <w:p w14:paraId="08DABF39" w14:textId="41A88645"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0.683</w:t>
            </w:r>
          </w:p>
        </w:tc>
      </w:tr>
      <w:tr w:rsidR="00C34650" w:rsidRPr="00C34650" w14:paraId="2C59ED76" w14:textId="77777777" w:rsidTr="00272D9E">
        <w:trPr>
          <w:trHeight w:val="170"/>
        </w:trPr>
        <w:tc>
          <w:tcPr>
            <w:tcW w:w="3969" w:type="dxa"/>
            <w:tcBorders>
              <w:top w:val="nil"/>
              <w:left w:val="nil"/>
              <w:bottom w:val="nil"/>
              <w:right w:val="nil"/>
            </w:tcBorders>
            <w:shd w:val="clear" w:color="auto" w:fill="auto"/>
            <w:noWrap/>
            <w:vAlign w:val="bottom"/>
            <w:hideMark/>
          </w:tcPr>
          <w:p w14:paraId="0BD6A45B" w14:textId="77777777"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Genetic group: select (N=135)</w:t>
            </w:r>
          </w:p>
        </w:tc>
        <w:tc>
          <w:tcPr>
            <w:tcW w:w="993" w:type="dxa"/>
            <w:tcBorders>
              <w:top w:val="nil"/>
              <w:left w:val="nil"/>
              <w:bottom w:val="nil"/>
              <w:right w:val="nil"/>
            </w:tcBorders>
            <w:shd w:val="clear" w:color="auto" w:fill="auto"/>
            <w:noWrap/>
            <w:vAlign w:val="bottom"/>
            <w:hideMark/>
          </w:tcPr>
          <w:p w14:paraId="446BE2BE" w14:textId="5811E3E6"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-0.01</w:t>
            </w:r>
          </w:p>
        </w:tc>
        <w:tc>
          <w:tcPr>
            <w:tcW w:w="992" w:type="dxa"/>
            <w:tcBorders>
              <w:top w:val="nil"/>
              <w:left w:val="nil"/>
              <w:bottom w:val="nil"/>
              <w:right w:val="nil"/>
            </w:tcBorders>
            <w:shd w:val="clear" w:color="auto" w:fill="auto"/>
            <w:noWrap/>
            <w:vAlign w:val="bottom"/>
            <w:hideMark/>
          </w:tcPr>
          <w:p w14:paraId="79E668E3" w14:textId="39001BD9"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0.011</w:t>
            </w:r>
          </w:p>
        </w:tc>
        <w:tc>
          <w:tcPr>
            <w:tcW w:w="709" w:type="dxa"/>
            <w:tcBorders>
              <w:top w:val="nil"/>
              <w:left w:val="nil"/>
              <w:bottom w:val="nil"/>
              <w:right w:val="nil"/>
            </w:tcBorders>
            <w:shd w:val="clear" w:color="auto" w:fill="auto"/>
            <w:noWrap/>
            <w:vAlign w:val="bottom"/>
            <w:hideMark/>
          </w:tcPr>
          <w:p w14:paraId="1752D2D0" w14:textId="2E104E63"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bottom w:val="nil"/>
              <w:right w:val="nil"/>
            </w:tcBorders>
            <w:shd w:val="clear" w:color="auto" w:fill="auto"/>
            <w:noWrap/>
            <w:vAlign w:val="bottom"/>
            <w:hideMark/>
          </w:tcPr>
          <w:p w14:paraId="5F6E4343" w14:textId="725EB222"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-0.896</w:t>
            </w:r>
          </w:p>
        </w:tc>
        <w:tc>
          <w:tcPr>
            <w:tcW w:w="851" w:type="dxa"/>
            <w:tcBorders>
              <w:top w:val="nil"/>
              <w:left w:val="nil"/>
              <w:bottom w:val="nil"/>
              <w:right w:val="nil"/>
            </w:tcBorders>
            <w:shd w:val="clear" w:color="auto" w:fill="auto"/>
            <w:noWrap/>
            <w:vAlign w:val="bottom"/>
            <w:hideMark/>
          </w:tcPr>
          <w:p w14:paraId="2417490B" w14:textId="20767C76"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0.371</w:t>
            </w:r>
          </w:p>
        </w:tc>
      </w:tr>
      <w:tr w:rsidR="00C34650" w:rsidRPr="00C34650" w14:paraId="2B5E683F" w14:textId="77777777" w:rsidTr="00272D9E">
        <w:trPr>
          <w:trHeight w:val="170"/>
        </w:trPr>
        <w:tc>
          <w:tcPr>
            <w:tcW w:w="3969" w:type="dxa"/>
            <w:tcBorders>
              <w:top w:val="nil"/>
              <w:left w:val="nil"/>
              <w:bottom w:val="nil"/>
              <w:right w:val="nil"/>
            </w:tcBorders>
            <w:shd w:val="clear" w:color="auto" w:fill="auto"/>
            <w:noWrap/>
            <w:vAlign w:val="bottom"/>
            <w:hideMark/>
          </w:tcPr>
          <w:p w14:paraId="10F77FC4" w14:textId="77777777"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Birth year: 2009 (N= 90)</w:t>
            </w:r>
          </w:p>
        </w:tc>
        <w:tc>
          <w:tcPr>
            <w:tcW w:w="993" w:type="dxa"/>
            <w:tcBorders>
              <w:top w:val="nil"/>
              <w:left w:val="nil"/>
              <w:bottom w:val="nil"/>
              <w:right w:val="nil"/>
            </w:tcBorders>
            <w:shd w:val="clear" w:color="auto" w:fill="auto"/>
            <w:noWrap/>
            <w:vAlign w:val="bottom"/>
            <w:hideMark/>
          </w:tcPr>
          <w:p w14:paraId="01ED4904" w14:textId="7428C1C8"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-0.014</w:t>
            </w:r>
          </w:p>
        </w:tc>
        <w:tc>
          <w:tcPr>
            <w:tcW w:w="992" w:type="dxa"/>
            <w:tcBorders>
              <w:top w:val="nil"/>
              <w:left w:val="nil"/>
              <w:bottom w:val="nil"/>
              <w:right w:val="nil"/>
            </w:tcBorders>
            <w:shd w:val="clear" w:color="auto" w:fill="auto"/>
            <w:noWrap/>
            <w:vAlign w:val="bottom"/>
            <w:hideMark/>
          </w:tcPr>
          <w:p w14:paraId="0716C485" w14:textId="2324F589"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0.021</w:t>
            </w:r>
          </w:p>
        </w:tc>
        <w:tc>
          <w:tcPr>
            <w:tcW w:w="709" w:type="dxa"/>
            <w:tcBorders>
              <w:top w:val="nil"/>
              <w:left w:val="nil"/>
              <w:bottom w:val="nil"/>
              <w:right w:val="nil"/>
            </w:tcBorders>
            <w:shd w:val="clear" w:color="auto" w:fill="auto"/>
            <w:noWrap/>
            <w:vAlign w:val="bottom"/>
            <w:hideMark/>
          </w:tcPr>
          <w:p w14:paraId="0F7DE04A" w14:textId="11ECA1C2"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bottom w:val="nil"/>
              <w:right w:val="nil"/>
            </w:tcBorders>
            <w:shd w:val="clear" w:color="auto" w:fill="auto"/>
            <w:noWrap/>
            <w:vAlign w:val="bottom"/>
            <w:hideMark/>
          </w:tcPr>
          <w:p w14:paraId="6B12234E" w14:textId="134BA4E8"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-0.694</w:t>
            </w:r>
          </w:p>
        </w:tc>
        <w:tc>
          <w:tcPr>
            <w:tcW w:w="851" w:type="dxa"/>
            <w:tcBorders>
              <w:top w:val="nil"/>
              <w:left w:val="nil"/>
              <w:bottom w:val="nil"/>
              <w:right w:val="nil"/>
            </w:tcBorders>
            <w:shd w:val="clear" w:color="auto" w:fill="auto"/>
            <w:noWrap/>
            <w:vAlign w:val="bottom"/>
            <w:hideMark/>
          </w:tcPr>
          <w:p w14:paraId="31E14D47" w14:textId="64ABDF11"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0.488</w:t>
            </w:r>
          </w:p>
        </w:tc>
      </w:tr>
      <w:tr w:rsidR="00C34650" w:rsidRPr="00C34650" w14:paraId="068A3576" w14:textId="77777777" w:rsidTr="00272D9E">
        <w:trPr>
          <w:trHeight w:val="170"/>
        </w:trPr>
        <w:tc>
          <w:tcPr>
            <w:tcW w:w="3969" w:type="dxa"/>
            <w:tcBorders>
              <w:top w:val="nil"/>
              <w:left w:val="nil"/>
              <w:bottom w:val="nil"/>
              <w:right w:val="nil"/>
            </w:tcBorders>
            <w:shd w:val="clear" w:color="auto" w:fill="auto"/>
            <w:noWrap/>
            <w:vAlign w:val="bottom"/>
            <w:hideMark/>
          </w:tcPr>
          <w:p w14:paraId="5FD20F5A" w14:textId="77777777"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Birth year: 2010 (=89)</w:t>
            </w:r>
          </w:p>
        </w:tc>
        <w:tc>
          <w:tcPr>
            <w:tcW w:w="993" w:type="dxa"/>
            <w:tcBorders>
              <w:top w:val="nil"/>
              <w:left w:val="nil"/>
              <w:bottom w:val="nil"/>
              <w:right w:val="nil"/>
            </w:tcBorders>
            <w:shd w:val="clear" w:color="auto" w:fill="auto"/>
            <w:noWrap/>
            <w:vAlign w:val="bottom"/>
            <w:hideMark/>
          </w:tcPr>
          <w:p w14:paraId="18A3E111" w14:textId="08786EF7"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-0.012</w:t>
            </w:r>
          </w:p>
        </w:tc>
        <w:tc>
          <w:tcPr>
            <w:tcW w:w="992" w:type="dxa"/>
            <w:tcBorders>
              <w:top w:val="nil"/>
              <w:left w:val="nil"/>
              <w:bottom w:val="nil"/>
              <w:right w:val="nil"/>
            </w:tcBorders>
            <w:shd w:val="clear" w:color="auto" w:fill="auto"/>
            <w:noWrap/>
            <w:vAlign w:val="bottom"/>
            <w:hideMark/>
          </w:tcPr>
          <w:p w14:paraId="61FDF5D5" w14:textId="7F323A80"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0.029</w:t>
            </w:r>
          </w:p>
        </w:tc>
        <w:tc>
          <w:tcPr>
            <w:tcW w:w="709" w:type="dxa"/>
            <w:tcBorders>
              <w:top w:val="nil"/>
              <w:left w:val="nil"/>
              <w:bottom w:val="nil"/>
              <w:right w:val="nil"/>
            </w:tcBorders>
            <w:shd w:val="clear" w:color="auto" w:fill="auto"/>
            <w:noWrap/>
            <w:vAlign w:val="bottom"/>
            <w:hideMark/>
          </w:tcPr>
          <w:p w14:paraId="66CCD01B" w14:textId="74D177DD"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bottom w:val="nil"/>
              <w:right w:val="nil"/>
            </w:tcBorders>
            <w:shd w:val="clear" w:color="auto" w:fill="auto"/>
            <w:noWrap/>
            <w:vAlign w:val="bottom"/>
            <w:hideMark/>
          </w:tcPr>
          <w:p w14:paraId="5A5892F1" w14:textId="777B1B30"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-0.431</w:t>
            </w:r>
          </w:p>
        </w:tc>
        <w:tc>
          <w:tcPr>
            <w:tcW w:w="851" w:type="dxa"/>
            <w:tcBorders>
              <w:top w:val="nil"/>
              <w:left w:val="nil"/>
              <w:bottom w:val="nil"/>
              <w:right w:val="nil"/>
            </w:tcBorders>
            <w:shd w:val="clear" w:color="auto" w:fill="auto"/>
            <w:noWrap/>
            <w:vAlign w:val="bottom"/>
            <w:hideMark/>
          </w:tcPr>
          <w:p w14:paraId="130A206A" w14:textId="48D3FFD7"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0.666</w:t>
            </w:r>
          </w:p>
        </w:tc>
      </w:tr>
      <w:tr w:rsidR="00C34650" w:rsidRPr="00C34650" w14:paraId="63C3535A" w14:textId="77777777" w:rsidTr="00272D9E">
        <w:trPr>
          <w:trHeight w:val="170"/>
        </w:trPr>
        <w:tc>
          <w:tcPr>
            <w:tcW w:w="3969" w:type="dxa"/>
            <w:tcBorders>
              <w:top w:val="nil"/>
              <w:left w:val="nil"/>
              <w:bottom w:val="nil"/>
              <w:right w:val="nil"/>
            </w:tcBorders>
            <w:shd w:val="clear" w:color="auto" w:fill="auto"/>
            <w:noWrap/>
            <w:vAlign w:val="bottom"/>
            <w:hideMark/>
          </w:tcPr>
          <w:p w14:paraId="7F31B71F" w14:textId="77777777"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Birth year: 2011 (N=70)</w:t>
            </w:r>
          </w:p>
        </w:tc>
        <w:tc>
          <w:tcPr>
            <w:tcW w:w="993" w:type="dxa"/>
            <w:tcBorders>
              <w:top w:val="nil"/>
              <w:left w:val="nil"/>
              <w:bottom w:val="nil"/>
              <w:right w:val="nil"/>
            </w:tcBorders>
            <w:shd w:val="clear" w:color="auto" w:fill="auto"/>
            <w:noWrap/>
            <w:vAlign w:val="bottom"/>
            <w:hideMark/>
          </w:tcPr>
          <w:p w14:paraId="314B1680" w14:textId="1C42AB4E"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-0.006</w:t>
            </w:r>
          </w:p>
        </w:tc>
        <w:tc>
          <w:tcPr>
            <w:tcW w:w="992" w:type="dxa"/>
            <w:tcBorders>
              <w:top w:val="nil"/>
              <w:left w:val="nil"/>
              <w:bottom w:val="nil"/>
              <w:right w:val="nil"/>
            </w:tcBorders>
            <w:shd w:val="clear" w:color="auto" w:fill="auto"/>
            <w:noWrap/>
            <w:vAlign w:val="bottom"/>
            <w:hideMark/>
          </w:tcPr>
          <w:p w14:paraId="28AAF841" w14:textId="135EE88D"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0.039</w:t>
            </w:r>
          </w:p>
        </w:tc>
        <w:tc>
          <w:tcPr>
            <w:tcW w:w="709" w:type="dxa"/>
            <w:tcBorders>
              <w:top w:val="nil"/>
              <w:left w:val="nil"/>
              <w:bottom w:val="nil"/>
              <w:right w:val="nil"/>
            </w:tcBorders>
            <w:shd w:val="clear" w:color="auto" w:fill="auto"/>
            <w:noWrap/>
            <w:vAlign w:val="bottom"/>
            <w:hideMark/>
          </w:tcPr>
          <w:p w14:paraId="4202A197" w14:textId="5BE962DC"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bottom w:val="nil"/>
              <w:right w:val="nil"/>
            </w:tcBorders>
            <w:shd w:val="clear" w:color="auto" w:fill="auto"/>
            <w:noWrap/>
            <w:vAlign w:val="bottom"/>
            <w:hideMark/>
          </w:tcPr>
          <w:p w14:paraId="79FDFEBC" w14:textId="604428CA"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-0.164</w:t>
            </w:r>
          </w:p>
        </w:tc>
        <w:tc>
          <w:tcPr>
            <w:tcW w:w="851" w:type="dxa"/>
            <w:tcBorders>
              <w:top w:val="nil"/>
              <w:left w:val="nil"/>
              <w:bottom w:val="nil"/>
              <w:right w:val="nil"/>
            </w:tcBorders>
            <w:shd w:val="clear" w:color="auto" w:fill="auto"/>
            <w:noWrap/>
            <w:vAlign w:val="bottom"/>
            <w:hideMark/>
          </w:tcPr>
          <w:p w14:paraId="20226D2E" w14:textId="7943F141"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0.87</w:t>
            </w:r>
            <w:r w:rsidR="00230F75">
              <w:rPr>
                <w:rFonts w:asciiTheme="minorHAnsi" w:hAnsiTheme="minorHAnsi" w:cstheme="minorHAnsi"/>
                <w:color w:val="000000"/>
                <w:sz w:val="15"/>
                <w:szCs w:val="15"/>
              </w:rPr>
              <w:t>0</w:t>
            </w:r>
          </w:p>
        </w:tc>
      </w:tr>
      <w:tr w:rsidR="00C34650" w:rsidRPr="00C34650" w14:paraId="2F53752C" w14:textId="77777777" w:rsidTr="00272D9E">
        <w:trPr>
          <w:trHeight w:val="170"/>
        </w:trPr>
        <w:tc>
          <w:tcPr>
            <w:tcW w:w="3969" w:type="dxa"/>
            <w:tcBorders>
              <w:top w:val="nil"/>
              <w:left w:val="nil"/>
              <w:bottom w:val="nil"/>
              <w:right w:val="nil"/>
            </w:tcBorders>
            <w:shd w:val="clear" w:color="auto" w:fill="auto"/>
            <w:noWrap/>
            <w:vAlign w:val="bottom"/>
            <w:hideMark/>
          </w:tcPr>
          <w:p w14:paraId="57619523" w14:textId="77777777"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Birth year: 2012 (N=28)</w:t>
            </w:r>
          </w:p>
        </w:tc>
        <w:tc>
          <w:tcPr>
            <w:tcW w:w="993" w:type="dxa"/>
            <w:tcBorders>
              <w:top w:val="nil"/>
              <w:left w:val="nil"/>
              <w:bottom w:val="nil"/>
              <w:right w:val="nil"/>
            </w:tcBorders>
            <w:shd w:val="clear" w:color="auto" w:fill="auto"/>
            <w:noWrap/>
            <w:vAlign w:val="bottom"/>
            <w:hideMark/>
          </w:tcPr>
          <w:p w14:paraId="55A339B4" w14:textId="52D70BDC"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-0.022</w:t>
            </w:r>
          </w:p>
        </w:tc>
        <w:tc>
          <w:tcPr>
            <w:tcW w:w="992" w:type="dxa"/>
            <w:tcBorders>
              <w:top w:val="nil"/>
              <w:left w:val="nil"/>
              <w:bottom w:val="nil"/>
              <w:right w:val="nil"/>
            </w:tcBorders>
            <w:shd w:val="clear" w:color="auto" w:fill="auto"/>
            <w:noWrap/>
            <w:vAlign w:val="bottom"/>
            <w:hideMark/>
          </w:tcPr>
          <w:p w14:paraId="71E98DFF" w14:textId="4DE216F2"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0.055</w:t>
            </w:r>
          </w:p>
        </w:tc>
        <w:tc>
          <w:tcPr>
            <w:tcW w:w="709" w:type="dxa"/>
            <w:tcBorders>
              <w:top w:val="nil"/>
              <w:left w:val="nil"/>
              <w:bottom w:val="nil"/>
              <w:right w:val="nil"/>
            </w:tcBorders>
            <w:shd w:val="clear" w:color="auto" w:fill="auto"/>
            <w:noWrap/>
            <w:vAlign w:val="bottom"/>
            <w:hideMark/>
          </w:tcPr>
          <w:p w14:paraId="27F96726" w14:textId="43A2CF2B"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bottom w:val="nil"/>
              <w:right w:val="nil"/>
            </w:tcBorders>
            <w:shd w:val="clear" w:color="auto" w:fill="auto"/>
            <w:noWrap/>
            <w:vAlign w:val="bottom"/>
            <w:hideMark/>
          </w:tcPr>
          <w:p w14:paraId="25F6EBDB" w14:textId="0F292CAD"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-0.396</w:t>
            </w:r>
          </w:p>
        </w:tc>
        <w:tc>
          <w:tcPr>
            <w:tcW w:w="851" w:type="dxa"/>
            <w:tcBorders>
              <w:top w:val="nil"/>
              <w:left w:val="nil"/>
              <w:bottom w:val="nil"/>
              <w:right w:val="nil"/>
            </w:tcBorders>
            <w:shd w:val="clear" w:color="auto" w:fill="auto"/>
            <w:noWrap/>
            <w:vAlign w:val="bottom"/>
            <w:hideMark/>
          </w:tcPr>
          <w:p w14:paraId="0CC2FC3D" w14:textId="57968C75"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0.692</w:t>
            </w:r>
          </w:p>
        </w:tc>
      </w:tr>
      <w:tr w:rsidR="00C34650" w:rsidRPr="00C34650" w14:paraId="005AB6CA" w14:textId="77777777" w:rsidTr="00272D9E">
        <w:trPr>
          <w:trHeight w:val="170"/>
        </w:trPr>
        <w:tc>
          <w:tcPr>
            <w:tcW w:w="3969" w:type="dxa"/>
            <w:tcBorders>
              <w:top w:val="nil"/>
              <w:left w:val="nil"/>
              <w:bottom w:val="nil"/>
              <w:right w:val="nil"/>
            </w:tcBorders>
            <w:shd w:val="clear" w:color="auto" w:fill="auto"/>
            <w:noWrap/>
            <w:vAlign w:val="bottom"/>
            <w:hideMark/>
          </w:tcPr>
          <w:p w14:paraId="2FC2D7A0" w14:textId="77777777"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Birth year: 2013 (N=4)</w:t>
            </w:r>
          </w:p>
        </w:tc>
        <w:tc>
          <w:tcPr>
            <w:tcW w:w="993" w:type="dxa"/>
            <w:tcBorders>
              <w:top w:val="nil"/>
              <w:left w:val="nil"/>
              <w:bottom w:val="nil"/>
              <w:right w:val="nil"/>
            </w:tcBorders>
            <w:shd w:val="clear" w:color="auto" w:fill="auto"/>
            <w:noWrap/>
            <w:vAlign w:val="bottom"/>
            <w:hideMark/>
          </w:tcPr>
          <w:p w14:paraId="60D6E945" w14:textId="57D1F589"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-0.147</w:t>
            </w:r>
          </w:p>
        </w:tc>
        <w:tc>
          <w:tcPr>
            <w:tcW w:w="992" w:type="dxa"/>
            <w:tcBorders>
              <w:top w:val="nil"/>
              <w:left w:val="nil"/>
              <w:bottom w:val="nil"/>
              <w:right w:val="nil"/>
            </w:tcBorders>
            <w:shd w:val="clear" w:color="auto" w:fill="auto"/>
            <w:noWrap/>
            <w:vAlign w:val="bottom"/>
            <w:hideMark/>
          </w:tcPr>
          <w:p w14:paraId="2FBFD53B" w14:textId="2B1A0FB5"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0.111</w:t>
            </w:r>
          </w:p>
        </w:tc>
        <w:tc>
          <w:tcPr>
            <w:tcW w:w="709" w:type="dxa"/>
            <w:tcBorders>
              <w:top w:val="nil"/>
              <w:left w:val="nil"/>
              <w:bottom w:val="nil"/>
              <w:right w:val="nil"/>
            </w:tcBorders>
            <w:shd w:val="clear" w:color="auto" w:fill="auto"/>
            <w:noWrap/>
            <w:vAlign w:val="bottom"/>
            <w:hideMark/>
          </w:tcPr>
          <w:p w14:paraId="6D64181D" w14:textId="2BE5E360"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bottom w:val="nil"/>
              <w:right w:val="nil"/>
            </w:tcBorders>
            <w:shd w:val="clear" w:color="auto" w:fill="auto"/>
            <w:noWrap/>
            <w:vAlign w:val="bottom"/>
            <w:hideMark/>
          </w:tcPr>
          <w:p w14:paraId="33FE0F04" w14:textId="0C2803DD"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-1.316</w:t>
            </w:r>
          </w:p>
        </w:tc>
        <w:tc>
          <w:tcPr>
            <w:tcW w:w="851" w:type="dxa"/>
            <w:tcBorders>
              <w:top w:val="nil"/>
              <w:left w:val="nil"/>
              <w:bottom w:val="nil"/>
              <w:right w:val="nil"/>
            </w:tcBorders>
            <w:shd w:val="clear" w:color="auto" w:fill="auto"/>
            <w:noWrap/>
            <w:vAlign w:val="bottom"/>
            <w:hideMark/>
          </w:tcPr>
          <w:p w14:paraId="3492D74F" w14:textId="19F7D834"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0.189</w:t>
            </w:r>
          </w:p>
        </w:tc>
      </w:tr>
      <w:tr w:rsidR="00C34650" w:rsidRPr="00C34650" w14:paraId="626D9486" w14:textId="77777777" w:rsidTr="00272D9E">
        <w:trPr>
          <w:trHeight w:val="170"/>
        </w:trPr>
        <w:tc>
          <w:tcPr>
            <w:tcW w:w="3969" w:type="dxa"/>
            <w:tcBorders>
              <w:top w:val="nil"/>
              <w:left w:val="nil"/>
              <w:bottom w:val="nil"/>
              <w:right w:val="nil"/>
            </w:tcBorders>
            <w:shd w:val="clear" w:color="auto" w:fill="auto"/>
            <w:noWrap/>
            <w:vAlign w:val="bottom"/>
            <w:hideMark/>
          </w:tcPr>
          <w:p w14:paraId="332302A1" w14:textId="77777777"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Birth year: 2014 (N=2)</w:t>
            </w:r>
          </w:p>
        </w:tc>
        <w:tc>
          <w:tcPr>
            <w:tcW w:w="993" w:type="dxa"/>
            <w:tcBorders>
              <w:top w:val="nil"/>
              <w:left w:val="nil"/>
              <w:bottom w:val="nil"/>
              <w:right w:val="nil"/>
            </w:tcBorders>
            <w:shd w:val="clear" w:color="auto" w:fill="auto"/>
            <w:noWrap/>
            <w:vAlign w:val="bottom"/>
            <w:hideMark/>
          </w:tcPr>
          <w:p w14:paraId="6128AA83" w14:textId="0673163B"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-0.242</w:t>
            </w:r>
          </w:p>
        </w:tc>
        <w:tc>
          <w:tcPr>
            <w:tcW w:w="992" w:type="dxa"/>
            <w:tcBorders>
              <w:top w:val="nil"/>
              <w:left w:val="nil"/>
              <w:bottom w:val="nil"/>
              <w:right w:val="nil"/>
            </w:tcBorders>
            <w:shd w:val="clear" w:color="auto" w:fill="auto"/>
            <w:noWrap/>
            <w:vAlign w:val="bottom"/>
            <w:hideMark/>
          </w:tcPr>
          <w:p w14:paraId="70224B83" w14:textId="18B9C60F"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0.193</w:t>
            </w:r>
          </w:p>
        </w:tc>
        <w:tc>
          <w:tcPr>
            <w:tcW w:w="709" w:type="dxa"/>
            <w:tcBorders>
              <w:top w:val="nil"/>
              <w:left w:val="nil"/>
              <w:bottom w:val="nil"/>
              <w:right w:val="nil"/>
            </w:tcBorders>
            <w:shd w:val="clear" w:color="auto" w:fill="auto"/>
            <w:noWrap/>
            <w:vAlign w:val="bottom"/>
            <w:hideMark/>
          </w:tcPr>
          <w:p w14:paraId="6EB7DE51" w14:textId="71BA3F98"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bottom w:val="nil"/>
              <w:right w:val="nil"/>
            </w:tcBorders>
            <w:shd w:val="clear" w:color="auto" w:fill="auto"/>
            <w:noWrap/>
            <w:vAlign w:val="bottom"/>
            <w:hideMark/>
          </w:tcPr>
          <w:p w14:paraId="1ED8C1D7" w14:textId="1444F8E6"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-1.255</w:t>
            </w:r>
          </w:p>
        </w:tc>
        <w:tc>
          <w:tcPr>
            <w:tcW w:w="851" w:type="dxa"/>
            <w:tcBorders>
              <w:top w:val="nil"/>
              <w:left w:val="nil"/>
              <w:bottom w:val="nil"/>
              <w:right w:val="nil"/>
            </w:tcBorders>
            <w:shd w:val="clear" w:color="auto" w:fill="auto"/>
            <w:noWrap/>
            <w:vAlign w:val="bottom"/>
            <w:hideMark/>
          </w:tcPr>
          <w:p w14:paraId="7C9104AE" w14:textId="3E8B44BF"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0.21</w:t>
            </w:r>
            <w:r w:rsidR="00230F75">
              <w:rPr>
                <w:rFonts w:asciiTheme="minorHAnsi" w:hAnsiTheme="minorHAnsi" w:cstheme="minorHAnsi"/>
                <w:color w:val="000000"/>
                <w:sz w:val="15"/>
                <w:szCs w:val="15"/>
              </w:rPr>
              <w:t>0</w:t>
            </w:r>
          </w:p>
        </w:tc>
      </w:tr>
      <w:tr w:rsidR="00C34650" w:rsidRPr="00C34650" w14:paraId="5635EAF1" w14:textId="77777777" w:rsidTr="00272D9E">
        <w:trPr>
          <w:trHeight w:val="170"/>
        </w:trPr>
        <w:tc>
          <w:tcPr>
            <w:tcW w:w="3969" w:type="dxa"/>
            <w:tcBorders>
              <w:top w:val="nil"/>
              <w:left w:val="nil"/>
              <w:right w:val="nil"/>
            </w:tcBorders>
            <w:shd w:val="clear" w:color="auto" w:fill="auto"/>
            <w:noWrap/>
            <w:vAlign w:val="bottom"/>
          </w:tcPr>
          <w:p w14:paraId="18531FDE" w14:textId="1D26A28E"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Sample year: 2011 (N=178)</w:t>
            </w:r>
          </w:p>
        </w:tc>
        <w:tc>
          <w:tcPr>
            <w:tcW w:w="993" w:type="dxa"/>
            <w:tcBorders>
              <w:top w:val="nil"/>
              <w:left w:val="nil"/>
              <w:right w:val="nil"/>
            </w:tcBorders>
            <w:shd w:val="clear" w:color="auto" w:fill="auto"/>
            <w:noWrap/>
            <w:vAlign w:val="bottom"/>
          </w:tcPr>
          <w:p w14:paraId="47FA53B3" w14:textId="5B44D3DA"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0.042</w:t>
            </w:r>
          </w:p>
        </w:tc>
        <w:tc>
          <w:tcPr>
            <w:tcW w:w="992" w:type="dxa"/>
            <w:tcBorders>
              <w:top w:val="nil"/>
              <w:left w:val="nil"/>
              <w:right w:val="nil"/>
            </w:tcBorders>
            <w:shd w:val="clear" w:color="auto" w:fill="auto"/>
            <w:noWrap/>
            <w:vAlign w:val="bottom"/>
          </w:tcPr>
          <w:p w14:paraId="6969E1E0" w14:textId="7A80450F"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0.026</w:t>
            </w:r>
          </w:p>
        </w:tc>
        <w:tc>
          <w:tcPr>
            <w:tcW w:w="709" w:type="dxa"/>
            <w:tcBorders>
              <w:top w:val="nil"/>
              <w:left w:val="nil"/>
              <w:right w:val="nil"/>
            </w:tcBorders>
            <w:shd w:val="clear" w:color="auto" w:fill="auto"/>
            <w:noWrap/>
            <w:vAlign w:val="bottom"/>
          </w:tcPr>
          <w:p w14:paraId="1E0B4524" w14:textId="25E63BC0"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right w:val="nil"/>
            </w:tcBorders>
            <w:shd w:val="clear" w:color="auto" w:fill="auto"/>
            <w:noWrap/>
            <w:vAlign w:val="bottom"/>
          </w:tcPr>
          <w:p w14:paraId="316825BC" w14:textId="0C8EEC6D"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1.573</w:t>
            </w:r>
          </w:p>
        </w:tc>
        <w:tc>
          <w:tcPr>
            <w:tcW w:w="851" w:type="dxa"/>
            <w:tcBorders>
              <w:top w:val="nil"/>
              <w:left w:val="nil"/>
              <w:right w:val="nil"/>
            </w:tcBorders>
            <w:shd w:val="clear" w:color="auto" w:fill="auto"/>
            <w:noWrap/>
            <w:vAlign w:val="bottom"/>
          </w:tcPr>
          <w:p w14:paraId="037C64DB" w14:textId="6210C380"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0.116</w:t>
            </w:r>
          </w:p>
        </w:tc>
      </w:tr>
      <w:tr w:rsidR="00C34650" w:rsidRPr="00C34650" w14:paraId="716DE5D5" w14:textId="77777777" w:rsidTr="00272D9E">
        <w:trPr>
          <w:trHeight w:val="170"/>
        </w:trPr>
        <w:tc>
          <w:tcPr>
            <w:tcW w:w="3969" w:type="dxa"/>
            <w:tcBorders>
              <w:top w:val="nil"/>
              <w:left w:val="nil"/>
              <w:right w:val="nil"/>
            </w:tcBorders>
            <w:shd w:val="clear" w:color="auto" w:fill="auto"/>
            <w:noWrap/>
            <w:vAlign w:val="bottom"/>
          </w:tcPr>
          <w:p w14:paraId="23E4D3FD" w14:textId="5556E432"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Sample year: 2012 (N=238)</w:t>
            </w:r>
          </w:p>
        </w:tc>
        <w:tc>
          <w:tcPr>
            <w:tcW w:w="993" w:type="dxa"/>
            <w:tcBorders>
              <w:top w:val="nil"/>
              <w:left w:val="nil"/>
              <w:right w:val="nil"/>
            </w:tcBorders>
            <w:shd w:val="clear" w:color="auto" w:fill="auto"/>
            <w:noWrap/>
            <w:vAlign w:val="bottom"/>
          </w:tcPr>
          <w:p w14:paraId="1CA56761" w14:textId="3828DE4A"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0.063</w:t>
            </w:r>
          </w:p>
        </w:tc>
        <w:tc>
          <w:tcPr>
            <w:tcW w:w="992" w:type="dxa"/>
            <w:tcBorders>
              <w:top w:val="nil"/>
              <w:left w:val="nil"/>
              <w:right w:val="nil"/>
            </w:tcBorders>
            <w:shd w:val="clear" w:color="auto" w:fill="auto"/>
            <w:noWrap/>
            <w:vAlign w:val="bottom"/>
          </w:tcPr>
          <w:p w14:paraId="107BBF3F" w14:textId="12E4A017"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0.033</w:t>
            </w:r>
          </w:p>
        </w:tc>
        <w:tc>
          <w:tcPr>
            <w:tcW w:w="709" w:type="dxa"/>
            <w:tcBorders>
              <w:top w:val="nil"/>
              <w:left w:val="nil"/>
              <w:right w:val="nil"/>
            </w:tcBorders>
            <w:shd w:val="clear" w:color="auto" w:fill="auto"/>
            <w:noWrap/>
            <w:vAlign w:val="bottom"/>
          </w:tcPr>
          <w:p w14:paraId="7664808A" w14:textId="67DE58B6"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right w:val="nil"/>
            </w:tcBorders>
            <w:shd w:val="clear" w:color="auto" w:fill="auto"/>
            <w:noWrap/>
            <w:vAlign w:val="bottom"/>
          </w:tcPr>
          <w:p w14:paraId="08A4383B" w14:textId="57FE2D76"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1.895</w:t>
            </w:r>
          </w:p>
        </w:tc>
        <w:tc>
          <w:tcPr>
            <w:tcW w:w="851" w:type="dxa"/>
            <w:tcBorders>
              <w:top w:val="nil"/>
              <w:left w:val="nil"/>
              <w:right w:val="nil"/>
            </w:tcBorders>
            <w:shd w:val="clear" w:color="auto" w:fill="auto"/>
            <w:noWrap/>
            <w:vAlign w:val="bottom"/>
          </w:tcPr>
          <w:p w14:paraId="1F0DD9EC" w14:textId="4D22DE8F"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0.058</w:t>
            </w:r>
          </w:p>
        </w:tc>
      </w:tr>
      <w:tr w:rsidR="00C34650" w:rsidRPr="00C34650" w14:paraId="1A6C507A" w14:textId="77777777" w:rsidTr="00272D9E">
        <w:trPr>
          <w:trHeight w:val="170"/>
        </w:trPr>
        <w:tc>
          <w:tcPr>
            <w:tcW w:w="3969" w:type="dxa"/>
            <w:tcBorders>
              <w:top w:val="nil"/>
              <w:left w:val="nil"/>
              <w:right w:val="nil"/>
            </w:tcBorders>
            <w:shd w:val="clear" w:color="auto" w:fill="auto"/>
            <w:noWrap/>
            <w:vAlign w:val="bottom"/>
          </w:tcPr>
          <w:p w14:paraId="24169C21" w14:textId="76C70AB2"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Sample year: 2013 (N=269)</w:t>
            </w:r>
          </w:p>
        </w:tc>
        <w:tc>
          <w:tcPr>
            <w:tcW w:w="993" w:type="dxa"/>
            <w:tcBorders>
              <w:top w:val="nil"/>
              <w:left w:val="nil"/>
              <w:right w:val="nil"/>
            </w:tcBorders>
            <w:shd w:val="clear" w:color="auto" w:fill="auto"/>
            <w:noWrap/>
            <w:vAlign w:val="bottom"/>
          </w:tcPr>
          <w:p w14:paraId="12705F8E" w14:textId="4DC0F3DB"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0.087</w:t>
            </w:r>
          </w:p>
        </w:tc>
        <w:tc>
          <w:tcPr>
            <w:tcW w:w="992" w:type="dxa"/>
            <w:tcBorders>
              <w:top w:val="nil"/>
              <w:left w:val="nil"/>
              <w:right w:val="nil"/>
            </w:tcBorders>
            <w:shd w:val="clear" w:color="auto" w:fill="auto"/>
            <w:noWrap/>
            <w:vAlign w:val="bottom"/>
          </w:tcPr>
          <w:p w14:paraId="7C0E7B96" w14:textId="7E580593"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0.045</w:t>
            </w:r>
          </w:p>
        </w:tc>
        <w:tc>
          <w:tcPr>
            <w:tcW w:w="709" w:type="dxa"/>
            <w:tcBorders>
              <w:top w:val="nil"/>
              <w:left w:val="nil"/>
              <w:right w:val="nil"/>
            </w:tcBorders>
            <w:shd w:val="clear" w:color="auto" w:fill="auto"/>
            <w:noWrap/>
            <w:vAlign w:val="bottom"/>
          </w:tcPr>
          <w:p w14:paraId="52A821C0" w14:textId="11DAE39F"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right w:val="nil"/>
            </w:tcBorders>
            <w:shd w:val="clear" w:color="auto" w:fill="auto"/>
            <w:noWrap/>
            <w:vAlign w:val="bottom"/>
          </w:tcPr>
          <w:p w14:paraId="1723B11F" w14:textId="155B111F"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1.954</w:t>
            </w:r>
          </w:p>
        </w:tc>
        <w:tc>
          <w:tcPr>
            <w:tcW w:w="851" w:type="dxa"/>
            <w:tcBorders>
              <w:top w:val="nil"/>
              <w:left w:val="nil"/>
              <w:right w:val="nil"/>
            </w:tcBorders>
            <w:shd w:val="clear" w:color="auto" w:fill="auto"/>
            <w:noWrap/>
            <w:vAlign w:val="bottom"/>
          </w:tcPr>
          <w:p w14:paraId="4F4EBB17" w14:textId="61AC9B3D"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0.051</w:t>
            </w:r>
          </w:p>
        </w:tc>
      </w:tr>
      <w:tr w:rsidR="00C34650" w:rsidRPr="00C34650" w14:paraId="509E45C5" w14:textId="77777777" w:rsidTr="00272D9E">
        <w:trPr>
          <w:trHeight w:val="170"/>
        </w:trPr>
        <w:tc>
          <w:tcPr>
            <w:tcW w:w="3969" w:type="dxa"/>
            <w:tcBorders>
              <w:top w:val="nil"/>
              <w:left w:val="nil"/>
              <w:right w:val="nil"/>
            </w:tcBorders>
            <w:shd w:val="clear" w:color="auto" w:fill="auto"/>
            <w:noWrap/>
            <w:vAlign w:val="bottom"/>
          </w:tcPr>
          <w:p w14:paraId="47A68C40" w14:textId="41FFDD52" w:rsidR="00C34650" w:rsidRPr="00C34650" w:rsidRDefault="00C34650" w:rsidP="00870A03">
            <w:pPr>
              <w:spacing w:line="480" w:lineRule="auto"/>
              <w:rPr>
                <w:rFonts w:ascii="Calibri" w:hAnsi="Calibri" w:cs="Calibri"/>
                <w:color w:val="000000"/>
                <w:sz w:val="15"/>
                <w:szCs w:val="15"/>
              </w:rPr>
            </w:pPr>
            <w:r w:rsidRPr="00C34650">
              <w:rPr>
                <w:rFonts w:ascii="Calibri" w:hAnsi="Calibri" w:cs="Calibri"/>
                <w:color w:val="000000"/>
                <w:sz w:val="15"/>
                <w:szCs w:val="15"/>
              </w:rPr>
              <w:t>Sample year: 2014 (N=246)</w:t>
            </w:r>
          </w:p>
        </w:tc>
        <w:tc>
          <w:tcPr>
            <w:tcW w:w="993" w:type="dxa"/>
            <w:tcBorders>
              <w:top w:val="nil"/>
              <w:left w:val="nil"/>
              <w:right w:val="nil"/>
            </w:tcBorders>
            <w:shd w:val="clear" w:color="auto" w:fill="auto"/>
            <w:noWrap/>
            <w:vAlign w:val="bottom"/>
          </w:tcPr>
          <w:p w14:paraId="5B5F4F1C" w14:textId="35CC7037"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0.064</w:t>
            </w:r>
          </w:p>
        </w:tc>
        <w:tc>
          <w:tcPr>
            <w:tcW w:w="992" w:type="dxa"/>
            <w:tcBorders>
              <w:top w:val="nil"/>
              <w:left w:val="nil"/>
              <w:right w:val="nil"/>
            </w:tcBorders>
            <w:shd w:val="clear" w:color="auto" w:fill="auto"/>
            <w:noWrap/>
            <w:vAlign w:val="bottom"/>
          </w:tcPr>
          <w:p w14:paraId="726AD988" w14:textId="7EF9CDE3"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0.06</w:t>
            </w:r>
          </w:p>
        </w:tc>
        <w:tc>
          <w:tcPr>
            <w:tcW w:w="709" w:type="dxa"/>
            <w:tcBorders>
              <w:top w:val="nil"/>
              <w:left w:val="nil"/>
              <w:right w:val="nil"/>
            </w:tcBorders>
            <w:shd w:val="clear" w:color="auto" w:fill="auto"/>
            <w:noWrap/>
            <w:vAlign w:val="bottom"/>
          </w:tcPr>
          <w:p w14:paraId="082839FC" w14:textId="505C6A7C"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right w:val="nil"/>
            </w:tcBorders>
            <w:shd w:val="clear" w:color="auto" w:fill="auto"/>
            <w:noWrap/>
            <w:vAlign w:val="bottom"/>
          </w:tcPr>
          <w:p w14:paraId="0A452A87" w14:textId="046DFBFB"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1.052</w:t>
            </w:r>
          </w:p>
        </w:tc>
        <w:tc>
          <w:tcPr>
            <w:tcW w:w="851" w:type="dxa"/>
            <w:tcBorders>
              <w:top w:val="nil"/>
              <w:left w:val="nil"/>
              <w:right w:val="nil"/>
            </w:tcBorders>
            <w:shd w:val="clear" w:color="auto" w:fill="auto"/>
            <w:noWrap/>
            <w:vAlign w:val="bottom"/>
          </w:tcPr>
          <w:p w14:paraId="1A7D3671" w14:textId="0A687300" w:rsidR="00C34650" w:rsidRPr="00C34650" w:rsidRDefault="00C34650" w:rsidP="00870A03">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0.293</w:t>
            </w:r>
          </w:p>
        </w:tc>
      </w:tr>
      <w:tr w:rsidR="00230F75" w:rsidRPr="00C34650" w14:paraId="31E3053B" w14:textId="77777777" w:rsidTr="00FB2719">
        <w:trPr>
          <w:trHeight w:val="170"/>
        </w:trPr>
        <w:tc>
          <w:tcPr>
            <w:tcW w:w="3969" w:type="dxa"/>
            <w:tcBorders>
              <w:top w:val="nil"/>
              <w:left w:val="nil"/>
              <w:right w:val="nil"/>
            </w:tcBorders>
            <w:shd w:val="clear" w:color="auto" w:fill="auto"/>
            <w:noWrap/>
            <w:vAlign w:val="bottom"/>
            <w:hideMark/>
          </w:tcPr>
          <w:p w14:paraId="20E7C8B3" w14:textId="77777777" w:rsidR="00230F75" w:rsidRPr="00C34650" w:rsidRDefault="00230F75" w:rsidP="00230F75">
            <w:pPr>
              <w:spacing w:line="480" w:lineRule="auto"/>
              <w:rPr>
                <w:rFonts w:ascii="Calibri" w:hAnsi="Calibri" w:cs="Calibri"/>
                <w:color w:val="000000"/>
                <w:sz w:val="15"/>
                <w:szCs w:val="15"/>
              </w:rPr>
            </w:pPr>
            <w:r w:rsidRPr="00C34650">
              <w:rPr>
                <w:rFonts w:ascii="Calibri" w:hAnsi="Calibri" w:cs="Calibri"/>
                <w:color w:val="000000"/>
                <w:sz w:val="15"/>
                <w:szCs w:val="15"/>
              </w:rPr>
              <w:t>sample interval in days</w:t>
            </w:r>
          </w:p>
        </w:tc>
        <w:tc>
          <w:tcPr>
            <w:tcW w:w="993" w:type="dxa"/>
            <w:tcBorders>
              <w:top w:val="nil"/>
              <w:left w:val="nil"/>
              <w:right w:val="nil"/>
            </w:tcBorders>
            <w:shd w:val="clear" w:color="auto" w:fill="auto"/>
            <w:noWrap/>
            <w:hideMark/>
          </w:tcPr>
          <w:p w14:paraId="770B43B4" w14:textId="35BD5455" w:rsidR="00230F75" w:rsidRPr="00230F75" w:rsidRDefault="00230F75" w:rsidP="00230F75">
            <w:pPr>
              <w:spacing w:line="480" w:lineRule="auto"/>
              <w:jc w:val="right"/>
              <w:rPr>
                <w:rFonts w:asciiTheme="minorHAnsi" w:hAnsiTheme="minorHAnsi" w:cstheme="minorHAnsi"/>
                <w:color w:val="000000"/>
                <w:sz w:val="15"/>
                <w:szCs w:val="15"/>
              </w:rPr>
            </w:pPr>
            <w:r w:rsidRPr="00230F75">
              <w:rPr>
                <w:rFonts w:asciiTheme="minorHAnsi" w:hAnsiTheme="minorHAnsi" w:cstheme="minorHAnsi"/>
                <w:sz w:val="15"/>
                <w:szCs w:val="15"/>
              </w:rPr>
              <w:t>0.000</w:t>
            </w:r>
          </w:p>
        </w:tc>
        <w:tc>
          <w:tcPr>
            <w:tcW w:w="992" w:type="dxa"/>
            <w:tcBorders>
              <w:top w:val="nil"/>
              <w:left w:val="nil"/>
              <w:right w:val="nil"/>
            </w:tcBorders>
            <w:shd w:val="clear" w:color="auto" w:fill="auto"/>
            <w:noWrap/>
            <w:hideMark/>
          </w:tcPr>
          <w:p w14:paraId="063157F1" w14:textId="5892228A" w:rsidR="00230F75" w:rsidRPr="00C34650" w:rsidRDefault="00230F75" w:rsidP="00230F75">
            <w:pPr>
              <w:spacing w:line="480" w:lineRule="auto"/>
              <w:jc w:val="right"/>
              <w:rPr>
                <w:rFonts w:asciiTheme="minorHAnsi" w:hAnsiTheme="minorHAnsi" w:cstheme="minorHAnsi"/>
                <w:color w:val="000000"/>
                <w:sz w:val="15"/>
                <w:szCs w:val="15"/>
              </w:rPr>
            </w:pPr>
            <w:r w:rsidRPr="00230F75">
              <w:rPr>
                <w:rFonts w:asciiTheme="minorHAnsi" w:hAnsiTheme="minorHAnsi" w:cstheme="minorHAnsi"/>
                <w:sz w:val="15"/>
                <w:szCs w:val="15"/>
              </w:rPr>
              <w:t>0.000</w:t>
            </w:r>
          </w:p>
        </w:tc>
        <w:tc>
          <w:tcPr>
            <w:tcW w:w="709" w:type="dxa"/>
            <w:tcBorders>
              <w:top w:val="nil"/>
              <w:left w:val="nil"/>
              <w:right w:val="nil"/>
            </w:tcBorders>
            <w:shd w:val="clear" w:color="auto" w:fill="auto"/>
            <w:noWrap/>
            <w:vAlign w:val="bottom"/>
            <w:hideMark/>
          </w:tcPr>
          <w:p w14:paraId="2E075C4B" w14:textId="55DAF5B8" w:rsidR="00230F75" w:rsidRPr="00C34650" w:rsidRDefault="00230F75" w:rsidP="00230F75">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right w:val="nil"/>
            </w:tcBorders>
            <w:shd w:val="clear" w:color="auto" w:fill="auto"/>
            <w:noWrap/>
            <w:vAlign w:val="bottom"/>
            <w:hideMark/>
          </w:tcPr>
          <w:p w14:paraId="6B6C755F" w14:textId="572D5BC4" w:rsidR="00230F75" w:rsidRPr="00C34650" w:rsidRDefault="00230F75" w:rsidP="00230F75">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-0.049</w:t>
            </w:r>
          </w:p>
        </w:tc>
        <w:tc>
          <w:tcPr>
            <w:tcW w:w="851" w:type="dxa"/>
            <w:tcBorders>
              <w:top w:val="nil"/>
              <w:left w:val="nil"/>
              <w:right w:val="nil"/>
            </w:tcBorders>
            <w:shd w:val="clear" w:color="auto" w:fill="auto"/>
            <w:noWrap/>
            <w:vAlign w:val="bottom"/>
            <w:hideMark/>
          </w:tcPr>
          <w:p w14:paraId="3ADFAC55" w14:textId="13C0277D" w:rsidR="00230F75" w:rsidRPr="00C34650" w:rsidRDefault="00230F75" w:rsidP="00230F75">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0.961</w:t>
            </w:r>
          </w:p>
        </w:tc>
      </w:tr>
      <w:tr w:rsidR="00230F75" w:rsidRPr="00C34650" w14:paraId="17F2CB2D" w14:textId="77777777" w:rsidTr="00272D9E">
        <w:trPr>
          <w:trHeight w:val="170"/>
        </w:trPr>
        <w:tc>
          <w:tcPr>
            <w:tcW w:w="3969" w:type="dxa"/>
            <w:tcBorders>
              <w:top w:val="nil"/>
              <w:left w:val="nil"/>
              <w:bottom w:val="single" w:sz="4" w:space="0" w:color="auto"/>
              <w:right w:val="nil"/>
            </w:tcBorders>
            <w:shd w:val="clear" w:color="auto" w:fill="auto"/>
            <w:noWrap/>
            <w:vAlign w:val="bottom"/>
            <w:hideMark/>
          </w:tcPr>
          <w:p w14:paraId="6D4C85CB" w14:textId="77777777" w:rsidR="00230F75" w:rsidRPr="00C34650" w:rsidRDefault="00230F75" w:rsidP="00230F75">
            <w:pPr>
              <w:spacing w:line="480" w:lineRule="auto"/>
              <w:rPr>
                <w:rFonts w:ascii="Calibri" w:hAnsi="Calibri" w:cs="Calibri"/>
                <w:color w:val="000000"/>
                <w:sz w:val="15"/>
                <w:szCs w:val="15"/>
              </w:rPr>
            </w:pPr>
            <w:r w:rsidRPr="00C34650">
              <w:rPr>
                <w:rFonts w:ascii="Calibri" w:hAnsi="Calibri" w:cs="Calibri"/>
                <w:color w:val="000000"/>
                <w:sz w:val="15"/>
                <w:szCs w:val="15"/>
              </w:rPr>
              <w:t>Health event within 2 weeks of sampling</w:t>
            </w:r>
          </w:p>
        </w:tc>
        <w:tc>
          <w:tcPr>
            <w:tcW w:w="993" w:type="dxa"/>
            <w:tcBorders>
              <w:top w:val="nil"/>
              <w:left w:val="nil"/>
              <w:bottom w:val="single" w:sz="4" w:space="0" w:color="auto"/>
              <w:right w:val="nil"/>
            </w:tcBorders>
            <w:shd w:val="clear" w:color="auto" w:fill="auto"/>
            <w:noWrap/>
            <w:vAlign w:val="bottom"/>
            <w:hideMark/>
          </w:tcPr>
          <w:p w14:paraId="2BB5A306" w14:textId="1704E8BD" w:rsidR="00230F75" w:rsidRPr="00C34650" w:rsidRDefault="00230F75" w:rsidP="00230F75">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0.018</w:t>
            </w:r>
          </w:p>
        </w:tc>
        <w:tc>
          <w:tcPr>
            <w:tcW w:w="992" w:type="dxa"/>
            <w:tcBorders>
              <w:top w:val="nil"/>
              <w:left w:val="nil"/>
              <w:bottom w:val="single" w:sz="4" w:space="0" w:color="auto"/>
              <w:right w:val="nil"/>
            </w:tcBorders>
            <w:shd w:val="clear" w:color="auto" w:fill="auto"/>
            <w:noWrap/>
            <w:vAlign w:val="bottom"/>
            <w:hideMark/>
          </w:tcPr>
          <w:p w14:paraId="723BF4C5" w14:textId="5B529720" w:rsidR="00230F75" w:rsidRPr="00C34650" w:rsidRDefault="00230F75" w:rsidP="00230F75">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0.024</w:t>
            </w:r>
          </w:p>
        </w:tc>
        <w:tc>
          <w:tcPr>
            <w:tcW w:w="709" w:type="dxa"/>
            <w:tcBorders>
              <w:top w:val="nil"/>
              <w:left w:val="nil"/>
              <w:bottom w:val="single" w:sz="4" w:space="0" w:color="auto"/>
              <w:right w:val="nil"/>
            </w:tcBorders>
            <w:shd w:val="clear" w:color="auto" w:fill="auto"/>
            <w:noWrap/>
            <w:vAlign w:val="bottom"/>
            <w:hideMark/>
          </w:tcPr>
          <w:p w14:paraId="012A105F" w14:textId="67251235" w:rsidR="00230F75" w:rsidRPr="00C34650" w:rsidRDefault="00230F75" w:rsidP="00230F75">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1002</w:t>
            </w:r>
          </w:p>
        </w:tc>
        <w:tc>
          <w:tcPr>
            <w:tcW w:w="708" w:type="dxa"/>
            <w:tcBorders>
              <w:top w:val="nil"/>
              <w:left w:val="nil"/>
              <w:bottom w:val="single" w:sz="4" w:space="0" w:color="auto"/>
              <w:right w:val="nil"/>
            </w:tcBorders>
            <w:shd w:val="clear" w:color="auto" w:fill="auto"/>
            <w:noWrap/>
            <w:vAlign w:val="bottom"/>
            <w:hideMark/>
          </w:tcPr>
          <w:p w14:paraId="45C2C814" w14:textId="54BFD65E" w:rsidR="00230F75" w:rsidRPr="00C34650" w:rsidRDefault="00230F75" w:rsidP="00230F75">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0.721</w:t>
            </w:r>
          </w:p>
        </w:tc>
        <w:tc>
          <w:tcPr>
            <w:tcW w:w="851" w:type="dxa"/>
            <w:tcBorders>
              <w:top w:val="nil"/>
              <w:left w:val="nil"/>
              <w:bottom w:val="single" w:sz="4" w:space="0" w:color="auto"/>
              <w:right w:val="nil"/>
            </w:tcBorders>
            <w:shd w:val="clear" w:color="auto" w:fill="auto"/>
            <w:noWrap/>
            <w:vAlign w:val="bottom"/>
            <w:hideMark/>
          </w:tcPr>
          <w:p w14:paraId="5C82909D" w14:textId="48C21834" w:rsidR="00230F75" w:rsidRPr="00C34650" w:rsidRDefault="00230F75" w:rsidP="00230F75">
            <w:pPr>
              <w:spacing w:line="480" w:lineRule="auto"/>
              <w:jc w:val="right"/>
              <w:rPr>
                <w:rFonts w:asciiTheme="minorHAnsi" w:hAnsiTheme="minorHAnsi" w:cstheme="minorHAnsi"/>
                <w:color w:val="000000"/>
                <w:sz w:val="15"/>
                <w:szCs w:val="15"/>
              </w:rPr>
            </w:pPr>
            <w:r w:rsidRPr="00C34650">
              <w:rPr>
                <w:rFonts w:asciiTheme="minorHAnsi" w:hAnsiTheme="minorHAnsi" w:cstheme="minorHAnsi"/>
                <w:color w:val="000000"/>
                <w:sz w:val="15"/>
                <w:szCs w:val="15"/>
              </w:rPr>
              <w:t>0.471</w:t>
            </w:r>
          </w:p>
        </w:tc>
      </w:tr>
    </w:tbl>
    <w:p w14:paraId="586945A7" w14:textId="31798986" w:rsidR="00E4107B" w:rsidRDefault="00E4107B" w:rsidP="00E4107B"/>
    <w:p w14:paraId="1E9DB95E" w14:textId="5955DE18" w:rsidR="0013036B" w:rsidRPr="00B661E7" w:rsidRDefault="0013036B" w:rsidP="00B661E7">
      <w:pPr>
        <w:spacing w:line="480" w:lineRule="auto"/>
      </w:pPr>
      <w:r w:rsidRPr="00870A03">
        <w:rPr>
          <w:rFonts w:asciiTheme="minorHAnsi" w:hAnsiTheme="minorHAnsi" w:cstheme="minorHAnsi"/>
          <w:b/>
          <w:sz w:val="18"/>
          <w:szCs w:val="18"/>
        </w:rPr>
        <w:t>Table S</w:t>
      </w:r>
      <w:r w:rsidRPr="00870A03">
        <w:rPr>
          <w:rFonts w:asciiTheme="minorHAnsi" w:hAnsiTheme="minorHAnsi" w:cstheme="minorHAnsi"/>
          <w:b/>
          <w:noProof/>
          <w:sz w:val="18"/>
          <w:szCs w:val="18"/>
        </w:rPr>
        <w:t>2</w:t>
      </w:r>
      <w:r w:rsidRPr="00870A03">
        <w:rPr>
          <w:rFonts w:asciiTheme="minorHAnsi" w:hAnsiTheme="minorHAnsi" w:cstheme="minorHAnsi"/>
          <w:b/>
          <w:sz w:val="18"/>
          <w:szCs w:val="18"/>
        </w:rPr>
        <w:t>:</w:t>
      </w:r>
      <w:r w:rsidRPr="00870A03">
        <w:rPr>
          <w:rFonts w:asciiTheme="minorHAnsi" w:hAnsiTheme="minorHAnsi" w:cstheme="minorHAnsi"/>
          <w:sz w:val="18"/>
          <w:szCs w:val="18"/>
        </w:rPr>
        <w:t xml:space="preserve"> Corresponding ANOVA output to table S1.</w:t>
      </w:r>
    </w:p>
    <w:tbl>
      <w:tblPr>
        <w:tblStyle w:val="TableGridLight"/>
        <w:tblW w:w="8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8"/>
        <w:gridCol w:w="997"/>
        <w:gridCol w:w="997"/>
        <w:gridCol w:w="673"/>
        <w:gridCol w:w="792"/>
        <w:gridCol w:w="940"/>
        <w:gridCol w:w="1093"/>
      </w:tblGrid>
      <w:tr w:rsidR="00C34650" w:rsidRPr="00870A03" w14:paraId="10DBF74B" w14:textId="77777777" w:rsidTr="0013036B">
        <w:trPr>
          <w:trHeight w:val="320"/>
        </w:trPr>
        <w:tc>
          <w:tcPr>
            <w:tcW w:w="2728" w:type="dxa"/>
            <w:tcBorders>
              <w:top w:val="double" w:sz="4" w:space="0" w:color="auto"/>
              <w:bottom w:val="single" w:sz="4" w:space="0" w:color="auto"/>
            </w:tcBorders>
            <w:hideMark/>
          </w:tcPr>
          <w:p w14:paraId="751CA882" w14:textId="77777777" w:rsidR="00C34650" w:rsidRPr="00870A03" w:rsidRDefault="00C34650" w:rsidP="00C34650">
            <w:pPr>
              <w:spacing w:after="200"/>
              <w:jc w:val="both"/>
              <w:rPr>
                <w:rFonts w:asciiTheme="minorHAnsi" w:hAnsiTheme="minorHAnsi" w:cstheme="minorHAnsi"/>
                <w:sz w:val="15"/>
                <w:szCs w:val="15"/>
              </w:rPr>
            </w:pPr>
          </w:p>
        </w:tc>
        <w:tc>
          <w:tcPr>
            <w:tcW w:w="997" w:type="dxa"/>
            <w:tcBorders>
              <w:top w:val="double" w:sz="4" w:space="0" w:color="auto"/>
              <w:bottom w:val="single" w:sz="4" w:space="0" w:color="auto"/>
            </w:tcBorders>
            <w:hideMark/>
          </w:tcPr>
          <w:p w14:paraId="67797D5C"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bCs/>
                <w:sz w:val="15"/>
                <w:szCs w:val="15"/>
              </w:rPr>
              <w:t xml:space="preserve">Sum </w:t>
            </w:r>
            <w:proofErr w:type="spellStart"/>
            <w:r w:rsidRPr="00870A03">
              <w:rPr>
                <w:rFonts w:asciiTheme="minorHAnsi" w:hAnsiTheme="minorHAnsi" w:cstheme="minorHAnsi"/>
                <w:bCs/>
                <w:sz w:val="15"/>
                <w:szCs w:val="15"/>
              </w:rPr>
              <w:t>Sq</w:t>
            </w:r>
            <w:proofErr w:type="spellEnd"/>
          </w:p>
        </w:tc>
        <w:tc>
          <w:tcPr>
            <w:tcW w:w="997" w:type="dxa"/>
            <w:tcBorders>
              <w:top w:val="double" w:sz="4" w:space="0" w:color="auto"/>
              <w:bottom w:val="single" w:sz="4" w:space="0" w:color="auto"/>
            </w:tcBorders>
            <w:hideMark/>
          </w:tcPr>
          <w:p w14:paraId="3ACB0F42"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bCs/>
                <w:sz w:val="15"/>
                <w:szCs w:val="15"/>
              </w:rPr>
              <w:t xml:space="preserve">Mean </w:t>
            </w:r>
            <w:proofErr w:type="spellStart"/>
            <w:r w:rsidRPr="00870A03">
              <w:rPr>
                <w:rFonts w:asciiTheme="minorHAnsi" w:hAnsiTheme="minorHAnsi" w:cstheme="minorHAnsi"/>
                <w:bCs/>
                <w:sz w:val="15"/>
                <w:szCs w:val="15"/>
              </w:rPr>
              <w:t>Sq</w:t>
            </w:r>
            <w:proofErr w:type="spellEnd"/>
          </w:p>
        </w:tc>
        <w:tc>
          <w:tcPr>
            <w:tcW w:w="673" w:type="dxa"/>
            <w:tcBorders>
              <w:top w:val="double" w:sz="4" w:space="0" w:color="auto"/>
              <w:bottom w:val="single" w:sz="4" w:space="0" w:color="auto"/>
            </w:tcBorders>
            <w:hideMark/>
          </w:tcPr>
          <w:p w14:paraId="1B1532D7" w14:textId="77777777" w:rsidR="00C34650" w:rsidRPr="00870A03" w:rsidRDefault="00C34650" w:rsidP="00C34650">
            <w:pPr>
              <w:spacing w:after="200"/>
              <w:jc w:val="both"/>
              <w:rPr>
                <w:rFonts w:asciiTheme="minorHAnsi" w:hAnsiTheme="minorHAnsi" w:cstheme="minorHAnsi"/>
                <w:sz w:val="15"/>
                <w:szCs w:val="15"/>
              </w:rPr>
            </w:pPr>
            <w:proofErr w:type="spellStart"/>
            <w:r w:rsidRPr="00870A03">
              <w:rPr>
                <w:rFonts w:asciiTheme="minorHAnsi" w:hAnsiTheme="minorHAnsi" w:cstheme="minorHAnsi"/>
                <w:bCs/>
                <w:sz w:val="15"/>
                <w:szCs w:val="15"/>
              </w:rPr>
              <w:t>NumDF</w:t>
            </w:r>
            <w:proofErr w:type="spellEnd"/>
          </w:p>
        </w:tc>
        <w:tc>
          <w:tcPr>
            <w:tcW w:w="792" w:type="dxa"/>
            <w:tcBorders>
              <w:top w:val="double" w:sz="4" w:space="0" w:color="auto"/>
              <w:bottom w:val="single" w:sz="4" w:space="0" w:color="auto"/>
            </w:tcBorders>
            <w:hideMark/>
          </w:tcPr>
          <w:p w14:paraId="174C301C" w14:textId="77777777" w:rsidR="00C34650" w:rsidRPr="00870A03" w:rsidRDefault="00C34650" w:rsidP="00C34650">
            <w:pPr>
              <w:spacing w:after="200"/>
              <w:jc w:val="both"/>
              <w:rPr>
                <w:rFonts w:asciiTheme="minorHAnsi" w:hAnsiTheme="minorHAnsi" w:cstheme="minorHAnsi"/>
                <w:sz w:val="15"/>
                <w:szCs w:val="15"/>
              </w:rPr>
            </w:pPr>
            <w:proofErr w:type="spellStart"/>
            <w:r w:rsidRPr="00870A03">
              <w:rPr>
                <w:rFonts w:asciiTheme="minorHAnsi" w:hAnsiTheme="minorHAnsi" w:cstheme="minorHAnsi"/>
                <w:bCs/>
                <w:sz w:val="15"/>
                <w:szCs w:val="15"/>
              </w:rPr>
              <w:t>DenDF</w:t>
            </w:r>
            <w:proofErr w:type="spellEnd"/>
          </w:p>
        </w:tc>
        <w:tc>
          <w:tcPr>
            <w:tcW w:w="940" w:type="dxa"/>
            <w:tcBorders>
              <w:top w:val="double" w:sz="4" w:space="0" w:color="auto"/>
              <w:bottom w:val="single" w:sz="4" w:space="0" w:color="auto"/>
            </w:tcBorders>
            <w:hideMark/>
          </w:tcPr>
          <w:p w14:paraId="60DE5905"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bCs/>
                <w:sz w:val="15"/>
                <w:szCs w:val="15"/>
              </w:rPr>
              <w:t>F value</w:t>
            </w:r>
          </w:p>
        </w:tc>
        <w:tc>
          <w:tcPr>
            <w:tcW w:w="1093" w:type="dxa"/>
            <w:tcBorders>
              <w:top w:val="double" w:sz="4" w:space="0" w:color="auto"/>
              <w:bottom w:val="single" w:sz="4" w:space="0" w:color="auto"/>
            </w:tcBorders>
            <w:vAlign w:val="bottom"/>
            <w:hideMark/>
          </w:tcPr>
          <w:p w14:paraId="4D09ED28" w14:textId="7DD89EB5"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color w:val="000000"/>
                <w:sz w:val="15"/>
                <w:szCs w:val="15"/>
              </w:rPr>
              <w:t>p-value</w:t>
            </w:r>
          </w:p>
        </w:tc>
      </w:tr>
      <w:tr w:rsidR="00C34650" w:rsidRPr="00870A03" w14:paraId="12587A92" w14:textId="77777777" w:rsidTr="0013036B">
        <w:trPr>
          <w:trHeight w:val="320"/>
        </w:trPr>
        <w:tc>
          <w:tcPr>
            <w:tcW w:w="2728" w:type="dxa"/>
            <w:tcBorders>
              <w:top w:val="single" w:sz="4" w:space="0" w:color="auto"/>
            </w:tcBorders>
            <w:hideMark/>
          </w:tcPr>
          <w:p w14:paraId="61AAB0F7"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bCs/>
                <w:sz w:val="15"/>
                <w:szCs w:val="15"/>
              </w:rPr>
              <w:t>Age in years</w:t>
            </w:r>
          </w:p>
        </w:tc>
        <w:tc>
          <w:tcPr>
            <w:tcW w:w="997" w:type="dxa"/>
            <w:tcBorders>
              <w:top w:val="single" w:sz="4" w:space="0" w:color="auto"/>
            </w:tcBorders>
            <w:hideMark/>
          </w:tcPr>
          <w:p w14:paraId="6C53E0D3" w14:textId="6AB1A9F6"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w:t>
            </w:r>
            <w:r w:rsidR="0013036B" w:rsidRPr="00870A03">
              <w:rPr>
                <w:rFonts w:asciiTheme="minorHAnsi" w:hAnsiTheme="minorHAnsi" w:cstheme="minorHAnsi"/>
                <w:sz w:val="15"/>
                <w:szCs w:val="15"/>
              </w:rPr>
              <w:t>8</w:t>
            </w:r>
          </w:p>
        </w:tc>
        <w:tc>
          <w:tcPr>
            <w:tcW w:w="997" w:type="dxa"/>
            <w:tcBorders>
              <w:top w:val="single" w:sz="4" w:space="0" w:color="auto"/>
            </w:tcBorders>
            <w:hideMark/>
          </w:tcPr>
          <w:p w14:paraId="68E4EA79" w14:textId="0D54904F"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w:t>
            </w:r>
            <w:r w:rsidR="0013036B" w:rsidRPr="00870A03">
              <w:rPr>
                <w:rFonts w:asciiTheme="minorHAnsi" w:hAnsiTheme="minorHAnsi" w:cstheme="minorHAnsi"/>
                <w:sz w:val="15"/>
                <w:szCs w:val="15"/>
              </w:rPr>
              <w:t>8</w:t>
            </w:r>
          </w:p>
        </w:tc>
        <w:tc>
          <w:tcPr>
            <w:tcW w:w="673" w:type="dxa"/>
            <w:tcBorders>
              <w:top w:val="single" w:sz="4" w:space="0" w:color="auto"/>
            </w:tcBorders>
            <w:hideMark/>
          </w:tcPr>
          <w:p w14:paraId="31040C7C"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1</w:t>
            </w:r>
          </w:p>
        </w:tc>
        <w:tc>
          <w:tcPr>
            <w:tcW w:w="792" w:type="dxa"/>
            <w:tcBorders>
              <w:top w:val="single" w:sz="4" w:space="0" w:color="auto"/>
            </w:tcBorders>
            <w:hideMark/>
          </w:tcPr>
          <w:p w14:paraId="035FB370"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1002</w:t>
            </w:r>
          </w:p>
        </w:tc>
        <w:tc>
          <w:tcPr>
            <w:tcW w:w="940" w:type="dxa"/>
            <w:tcBorders>
              <w:top w:val="single" w:sz="4" w:space="0" w:color="auto"/>
            </w:tcBorders>
            <w:hideMark/>
          </w:tcPr>
          <w:p w14:paraId="0973809F" w14:textId="0DAECFBB"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2.5</w:t>
            </w:r>
            <w:r w:rsidR="0013036B" w:rsidRPr="00870A03">
              <w:rPr>
                <w:rFonts w:asciiTheme="minorHAnsi" w:hAnsiTheme="minorHAnsi" w:cstheme="minorHAnsi"/>
                <w:sz w:val="15"/>
                <w:szCs w:val="15"/>
              </w:rPr>
              <w:t>7</w:t>
            </w:r>
          </w:p>
        </w:tc>
        <w:tc>
          <w:tcPr>
            <w:tcW w:w="1093" w:type="dxa"/>
            <w:tcBorders>
              <w:top w:val="single" w:sz="4" w:space="0" w:color="auto"/>
            </w:tcBorders>
            <w:hideMark/>
          </w:tcPr>
          <w:p w14:paraId="2F19F854" w14:textId="654FC8A6"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0.1</w:t>
            </w:r>
            <w:r w:rsidR="0013036B" w:rsidRPr="00870A03">
              <w:rPr>
                <w:rFonts w:asciiTheme="minorHAnsi" w:hAnsiTheme="minorHAnsi" w:cstheme="minorHAnsi"/>
                <w:sz w:val="15"/>
                <w:szCs w:val="15"/>
              </w:rPr>
              <w:t>10</w:t>
            </w:r>
          </w:p>
        </w:tc>
      </w:tr>
      <w:tr w:rsidR="00C34650" w:rsidRPr="00870A03" w14:paraId="14A322DB" w14:textId="77777777" w:rsidTr="0013036B">
        <w:trPr>
          <w:trHeight w:val="320"/>
        </w:trPr>
        <w:tc>
          <w:tcPr>
            <w:tcW w:w="2728" w:type="dxa"/>
            <w:hideMark/>
          </w:tcPr>
          <w:p w14:paraId="6762F486"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bCs/>
                <w:sz w:val="15"/>
                <w:szCs w:val="15"/>
              </w:rPr>
              <w:t>Feed group</w:t>
            </w:r>
          </w:p>
        </w:tc>
        <w:tc>
          <w:tcPr>
            <w:tcW w:w="997" w:type="dxa"/>
            <w:hideMark/>
          </w:tcPr>
          <w:p w14:paraId="5A4BAF71" w14:textId="5B6BA03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w:t>
            </w:r>
            <w:r w:rsidR="0013036B" w:rsidRPr="00870A03">
              <w:rPr>
                <w:rFonts w:asciiTheme="minorHAnsi" w:hAnsiTheme="minorHAnsi" w:cstheme="minorHAnsi"/>
                <w:sz w:val="15"/>
                <w:szCs w:val="15"/>
              </w:rPr>
              <w:t>1</w:t>
            </w:r>
          </w:p>
        </w:tc>
        <w:tc>
          <w:tcPr>
            <w:tcW w:w="997" w:type="dxa"/>
            <w:hideMark/>
          </w:tcPr>
          <w:p w14:paraId="24965812" w14:textId="40034542"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w:t>
            </w:r>
            <w:r w:rsidR="0013036B" w:rsidRPr="00870A03">
              <w:rPr>
                <w:rFonts w:asciiTheme="minorHAnsi" w:hAnsiTheme="minorHAnsi" w:cstheme="minorHAnsi"/>
                <w:sz w:val="15"/>
                <w:szCs w:val="15"/>
              </w:rPr>
              <w:t>1</w:t>
            </w:r>
          </w:p>
        </w:tc>
        <w:tc>
          <w:tcPr>
            <w:tcW w:w="673" w:type="dxa"/>
            <w:hideMark/>
          </w:tcPr>
          <w:p w14:paraId="36BD7219"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2</w:t>
            </w:r>
          </w:p>
        </w:tc>
        <w:tc>
          <w:tcPr>
            <w:tcW w:w="792" w:type="dxa"/>
            <w:hideMark/>
          </w:tcPr>
          <w:p w14:paraId="1CCEEE78"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1002</w:t>
            </w:r>
          </w:p>
        </w:tc>
        <w:tc>
          <w:tcPr>
            <w:tcW w:w="940" w:type="dxa"/>
            <w:hideMark/>
          </w:tcPr>
          <w:p w14:paraId="499F2CB6" w14:textId="7F2BDCC1"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0.2</w:t>
            </w:r>
            <w:r w:rsidR="0013036B" w:rsidRPr="00870A03">
              <w:rPr>
                <w:rFonts w:asciiTheme="minorHAnsi" w:hAnsiTheme="minorHAnsi" w:cstheme="minorHAnsi"/>
                <w:sz w:val="15"/>
                <w:szCs w:val="15"/>
              </w:rPr>
              <w:t>5</w:t>
            </w:r>
          </w:p>
        </w:tc>
        <w:tc>
          <w:tcPr>
            <w:tcW w:w="1093" w:type="dxa"/>
            <w:hideMark/>
          </w:tcPr>
          <w:p w14:paraId="7A832804" w14:textId="2E8805B2"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0.780</w:t>
            </w:r>
          </w:p>
        </w:tc>
      </w:tr>
      <w:tr w:rsidR="00C34650" w:rsidRPr="00870A03" w14:paraId="694EB8C4" w14:textId="77777777" w:rsidTr="0013036B">
        <w:trPr>
          <w:trHeight w:val="320"/>
        </w:trPr>
        <w:tc>
          <w:tcPr>
            <w:tcW w:w="2728" w:type="dxa"/>
            <w:hideMark/>
          </w:tcPr>
          <w:p w14:paraId="517CF9B5"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bCs/>
                <w:sz w:val="15"/>
                <w:szCs w:val="15"/>
              </w:rPr>
              <w:t>Genetic group</w:t>
            </w:r>
          </w:p>
        </w:tc>
        <w:tc>
          <w:tcPr>
            <w:tcW w:w="997" w:type="dxa"/>
            <w:hideMark/>
          </w:tcPr>
          <w:p w14:paraId="42847FE7" w14:textId="7B0BEDB6"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0.02</w:t>
            </w:r>
          </w:p>
        </w:tc>
        <w:tc>
          <w:tcPr>
            <w:tcW w:w="997" w:type="dxa"/>
            <w:hideMark/>
          </w:tcPr>
          <w:p w14:paraId="702B9104" w14:textId="767A0D53"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0.02</w:t>
            </w:r>
          </w:p>
        </w:tc>
        <w:tc>
          <w:tcPr>
            <w:tcW w:w="673" w:type="dxa"/>
            <w:hideMark/>
          </w:tcPr>
          <w:p w14:paraId="526726F6"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1</w:t>
            </w:r>
          </w:p>
        </w:tc>
        <w:tc>
          <w:tcPr>
            <w:tcW w:w="792" w:type="dxa"/>
            <w:hideMark/>
          </w:tcPr>
          <w:p w14:paraId="5A4E8368"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1002</w:t>
            </w:r>
          </w:p>
        </w:tc>
        <w:tc>
          <w:tcPr>
            <w:tcW w:w="940" w:type="dxa"/>
            <w:hideMark/>
          </w:tcPr>
          <w:p w14:paraId="11141708" w14:textId="6576DCF9"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0.80</w:t>
            </w:r>
          </w:p>
        </w:tc>
        <w:tc>
          <w:tcPr>
            <w:tcW w:w="1093" w:type="dxa"/>
            <w:hideMark/>
          </w:tcPr>
          <w:p w14:paraId="4AC4571C" w14:textId="62DD1F9C"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0.37</w:t>
            </w:r>
            <w:r w:rsidR="0013036B" w:rsidRPr="00870A03">
              <w:rPr>
                <w:rFonts w:asciiTheme="minorHAnsi" w:hAnsiTheme="minorHAnsi" w:cstheme="minorHAnsi"/>
                <w:sz w:val="15"/>
                <w:szCs w:val="15"/>
              </w:rPr>
              <w:t>1</w:t>
            </w:r>
          </w:p>
        </w:tc>
      </w:tr>
      <w:tr w:rsidR="00C34650" w:rsidRPr="00870A03" w14:paraId="007DD338" w14:textId="77777777" w:rsidTr="0013036B">
        <w:trPr>
          <w:trHeight w:val="320"/>
        </w:trPr>
        <w:tc>
          <w:tcPr>
            <w:tcW w:w="2728" w:type="dxa"/>
            <w:hideMark/>
          </w:tcPr>
          <w:p w14:paraId="0C13311D"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bCs/>
                <w:sz w:val="15"/>
                <w:szCs w:val="15"/>
              </w:rPr>
              <w:t>Birth year</w:t>
            </w:r>
          </w:p>
        </w:tc>
        <w:tc>
          <w:tcPr>
            <w:tcW w:w="997" w:type="dxa"/>
            <w:hideMark/>
          </w:tcPr>
          <w:p w14:paraId="574FED51" w14:textId="21A58CB4"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0.1</w:t>
            </w:r>
            <w:r w:rsidR="0013036B" w:rsidRPr="00870A03">
              <w:rPr>
                <w:rFonts w:asciiTheme="minorHAnsi" w:hAnsiTheme="minorHAnsi" w:cstheme="minorHAnsi"/>
                <w:sz w:val="15"/>
                <w:szCs w:val="15"/>
              </w:rPr>
              <w:t>3</w:t>
            </w:r>
          </w:p>
        </w:tc>
        <w:tc>
          <w:tcPr>
            <w:tcW w:w="997" w:type="dxa"/>
            <w:hideMark/>
          </w:tcPr>
          <w:p w14:paraId="305016B7" w14:textId="2668AD1F"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0.02</w:t>
            </w:r>
          </w:p>
        </w:tc>
        <w:tc>
          <w:tcPr>
            <w:tcW w:w="673" w:type="dxa"/>
            <w:hideMark/>
          </w:tcPr>
          <w:p w14:paraId="0B843F9A"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6</w:t>
            </w:r>
          </w:p>
        </w:tc>
        <w:tc>
          <w:tcPr>
            <w:tcW w:w="792" w:type="dxa"/>
            <w:hideMark/>
          </w:tcPr>
          <w:p w14:paraId="6B88B79B"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1002</w:t>
            </w:r>
          </w:p>
        </w:tc>
        <w:tc>
          <w:tcPr>
            <w:tcW w:w="940" w:type="dxa"/>
            <w:hideMark/>
          </w:tcPr>
          <w:p w14:paraId="76F8AC24" w14:textId="2B4B6BEA"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0.7</w:t>
            </w:r>
            <w:r w:rsidR="0013036B" w:rsidRPr="00870A03">
              <w:rPr>
                <w:rFonts w:asciiTheme="minorHAnsi" w:hAnsiTheme="minorHAnsi" w:cstheme="minorHAnsi"/>
                <w:sz w:val="15"/>
                <w:szCs w:val="15"/>
              </w:rPr>
              <w:t>3</w:t>
            </w:r>
          </w:p>
        </w:tc>
        <w:tc>
          <w:tcPr>
            <w:tcW w:w="1093" w:type="dxa"/>
            <w:hideMark/>
          </w:tcPr>
          <w:p w14:paraId="3CF0E494" w14:textId="3D18E935"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0.628</w:t>
            </w:r>
          </w:p>
        </w:tc>
      </w:tr>
      <w:tr w:rsidR="00C34650" w:rsidRPr="00870A03" w14:paraId="40440232" w14:textId="77777777" w:rsidTr="0013036B">
        <w:trPr>
          <w:trHeight w:val="320"/>
        </w:trPr>
        <w:tc>
          <w:tcPr>
            <w:tcW w:w="2728" w:type="dxa"/>
            <w:hideMark/>
          </w:tcPr>
          <w:p w14:paraId="761CA976"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bCs/>
                <w:sz w:val="15"/>
                <w:szCs w:val="15"/>
              </w:rPr>
              <w:t>Sample year</w:t>
            </w:r>
          </w:p>
        </w:tc>
        <w:tc>
          <w:tcPr>
            <w:tcW w:w="997" w:type="dxa"/>
            <w:hideMark/>
          </w:tcPr>
          <w:p w14:paraId="449E14D2" w14:textId="6552969B"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0.31</w:t>
            </w:r>
          </w:p>
        </w:tc>
        <w:tc>
          <w:tcPr>
            <w:tcW w:w="997" w:type="dxa"/>
            <w:hideMark/>
          </w:tcPr>
          <w:p w14:paraId="7F919287" w14:textId="0DBDB275"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w:t>
            </w:r>
            <w:r w:rsidR="0013036B" w:rsidRPr="00870A03">
              <w:rPr>
                <w:rFonts w:asciiTheme="minorHAnsi" w:hAnsiTheme="minorHAnsi" w:cstheme="minorHAnsi"/>
                <w:sz w:val="15"/>
                <w:szCs w:val="15"/>
              </w:rPr>
              <w:t>8</w:t>
            </w:r>
          </w:p>
        </w:tc>
        <w:tc>
          <w:tcPr>
            <w:tcW w:w="673" w:type="dxa"/>
            <w:hideMark/>
          </w:tcPr>
          <w:p w14:paraId="0EAF47DF"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4</w:t>
            </w:r>
          </w:p>
        </w:tc>
        <w:tc>
          <w:tcPr>
            <w:tcW w:w="792" w:type="dxa"/>
            <w:hideMark/>
          </w:tcPr>
          <w:p w14:paraId="7564EF2E"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1002</w:t>
            </w:r>
          </w:p>
        </w:tc>
        <w:tc>
          <w:tcPr>
            <w:tcW w:w="940" w:type="dxa"/>
            <w:hideMark/>
          </w:tcPr>
          <w:p w14:paraId="3C38A841" w14:textId="079B68DB"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2.64</w:t>
            </w:r>
          </w:p>
        </w:tc>
        <w:tc>
          <w:tcPr>
            <w:tcW w:w="1093" w:type="dxa"/>
            <w:hideMark/>
          </w:tcPr>
          <w:p w14:paraId="649B98DB" w14:textId="51AF89B5"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0.032</w:t>
            </w:r>
          </w:p>
        </w:tc>
      </w:tr>
      <w:tr w:rsidR="00C34650" w:rsidRPr="00870A03" w14:paraId="2635C67B" w14:textId="77777777" w:rsidTr="0013036B">
        <w:trPr>
          <w:trHeight w:val="320"/>
        </w:trPr>
        <w:tc>
          <w:tcPr>
            <w:tcW w:w="2728" w:type="dxa"/>
            <w:hideMark/>
          </w:tcPr>
          <w:p w14:paraId="0C14FC94"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bCs/>
                <w:sz w:val="15"/>
                <w:szCs w:val="15"/>
              </w:rPr>
              <w:t>sample interval in days</w:t>
            </w:r>
          </w:p>
        </w:tc>
        <w:tc>
          <w:tcPr>
            <w:tcW w:w="997" w:type="dxa"/>
            <w:hideMark/>
          </w:tcPr>
          <w:p w14:paraId="1C2A6706"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7.21E-05</w:t>
            </w:r>
          </w:p>
        </w:tc>
        <w:tc>
          <w:tcPr>
            <w:tcW w:w="997" w:type="dxa"/>
            <w:hideMark/>
          </w:tcPr>
          <w:p w14:paraId="21BF1FEE"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7.21E-05</w:t>
            </w:r>
          </w:p>
        </w:tc>
        <w:tc>
          <w:tcPr>
            <w:tcW w:w="673" w:type="dxa"/>
            <w:hideMark/>
          </w:tcPr>
          <w:p w14:paraId="3C38C3A1"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1</w:t>
            </w:r>
          </w:p>
        </w:tc>
        <w:tc>
          <w:tcPr>
            <w:tcW w:w="792" w:type="dxa"/>
            <w:hideMark/>
          </w:tcPr>
          <w:p w14:paraId="68B5CCFB"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1002</w:t>
            </w:r>
          </w:p>
        </w:tc>
        <w:tc>
          <w:tcPr>
            <w:tcW w:w="940" w:type="dxa"/>
            <w:hideMark/>
          </w:tcPr>
          <w:p w14:paraId="21859CB1" w14:textId="722C35DA"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0.00</w:t>
            </w:r>
          </w:p>
        </w:tc>
        <w:tc>
          <w:tcPr>
            <w:tcW w:w="1093" w:type="dxa"/>
            <w:hideMark/>
          </w:tcPr>
          <w:p w14:paraId="1DD8EE2C" w14:textId="6C1D6AEF"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0.96</w:t>
            </w:r>
            <w:r w:rsidR="0013036B" w:rsidRPr="00870A03">
              <w:rPr>
                <w:rFonts w:asciiTheme="minorHAnsi" w:hAnsiTheme="minorHAnsi" w:cstheme="minorHAnsi"/>
                <w:sz w:val="15"/>
                <w:szCs w:val="15"/>
              </w:rPr>
              <w:t>1</w:t>
            </w:r>
          </w:p>
        </w:tc>
      </w:tr>
      <w:tr w:rsidR="00C34650" w:rsidRPr="00870A03" w14:paraId="4403C47F" w14:textId="77777777" w:rsidTr="0013036B">
        <w:trPr>
          <w:trHeight w:val="320"/>
        </w:trPr>
        <w:tc>
          <w:tcPr>
            <w:tcW w:w="2728" w:type="dxa"/>
            <w:tcBorders>
              <w:bottom w:val="single" w:sz="4" w:space="0" w:color="auto"/>
            </w:tcBorders>
            <w:hideMark/>
          </w:tcPr>
          <w:p w14:paraId="780C34DF"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bCs/>
                <w:sz w:val="15"/>
                <w:szCs w:val="15"/>
              </w:rPr>
              <w:t>Health event within 2 weeks of sampling</w:t>
            </w:r>
          </w:p>
        </w:tc>
        <w:tc>
          <w:tcPr>
            <w:tcW w:w="997" w:type="dxa"/>
            <w:tcBorders>
              <w:bottom w:val="single" w:sz="4" w:space="0" w:color="auto"/>
            </w:tcBorders>
            <w:hideMark/>
          </w:tcPr>
          <w:p w14:paraId="07554733" w14:textId="654C3B81"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0.01</w:t>
            </w:r>
          </w:p>
        </w:tc>
        <w:tc>
          <w:tcPr>
            <w:tcW w:w="997" w:type="dxa"/>
            <w:tcBorders>
              <w:bottom w:val="single" w:sz="4" w:space="0" w:color="auto"/>
            </w:tcBorders>
            <w:hideMark/>
          </w:tcPr>
          <w:p w14:paraId="6D99307D" w14:textId="202EC9D9"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0.0</w:t>
            </w:r>
            <w:r w:rsidR="0013036B" w:rsidRPr="00870A03">
              <w:rPr>
                <w:rFonts w:asciiTheme="minorHAnsi" w:hAnsiTheme="minorHAnsi" w:cstheme="minorHAnsi"/>
                <w:sz w:val="15"/>
                <w:szCs w:val="15"/>
              </w:rPr>
              <w:t>2</w:t>
            </w:r>
          </w:p>
        </w:tc>
        <w:tc>
          <w:tcPr>
            <w:tcW w:w="673" w:type="dxa"/>
            <w:tcBorders>
              <w:bottom w:val="single" w:sz="4" w:space="0" w:color="auto"/>
            </w:tcBorders>
            <w:hideMark/>
          </w:tcPr>
          <w:p w14:paraId="28E617C2"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1</w:t>
            </w:r>
          </w:p>
        </w:tc>
        <w:tc>
          <w:tcPr>
            <w:tcW w:w="792" w:type="dxa"/>
            <w:tcBorders>
              <w:bottom w:val="single" w:sz="4" w:space="0" w:color="auto"/>
            </w:tcBorders>
            <w:hideMark/>
          </w:tcPr>
          <w:p w14:paraId="1E2A3A21" w14:textId="77777777"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1002</w:t>
            </w:r>
          </w:p>
        </w:tc>
        <w:tc>
          <w:tcPr>
            <w:tcW w:w="940" w:type="dxa"/>
            <w:tcBorders>
              <w:bottom w:val="single" w:sz="4" w:space="0" w:color="auto"/>
            </w:tcBorders>
            <w:hideMark/>
          </w:tcPr>
          <w:p w14:paraId="5504D6DC" w14:textId="2ADD1720"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0.5</w:t>
            </w:r>
            <w:r w:rsidR="0013036B" w:rsidRPr="00870A03">
              <w:rPr>
                <w:rFonts w:asciiTheme="minorHAnsi" w:hAnsiTheme="minorHAnsi" w:cstheme="minorHAnsi"/>
                <w:sz w:val="15"/>
                <w:szCs w:val="15"/>
              </w:rPr>
              <w:t>2</w:t>
            </w:r>
          </w:p>
        </w:tc>
        <w:tc>
          <w:tcPr>
            <w:tcW w:w="1093" w:type="dxa"/>
            <w:tcBorders>
              <w:bottom w:val="single" w:sz="4" w:space="0" w:color="auto"/>
            </w:tcBorders>
            <w:hideMark/>
          </w:tcPr>
          <w:p w14:paraId="35B38BB7" w14:textId="4F5C3313" w:rsidR="00C34650" w:rsidRPr="00870A03" w:rsidRDefault="00C34650" w:rsidP="00C34650">
            <w:pPr>
              <w:spacing w:after="200"/>
              <w:jc w:val="both"/>
              <w:rPr>
                <w:rFonts w:asciiTheme="minorHAnsi" w:hAnsiTheme="minorHAnsi" w:cstheme="minorHAnsi"/>
                <w:sz w:val="15"/>
                <w:szCs w:val="15"/>
              </w:rPr>
            </w:pPr>
            <w:r w:rsidRPr="00870A03">
              <w:rPr>
                <w:rFonts w:asciiTheme="minorHAnsi" w:hAnsiTheme="minorHAnsi" w:cstheme="minorHAnsi"/>
                <w:sz w:val="15"/>
                <w:szCs w:val="15"/>
              </w:rPr>
              <w:t>0.471</w:t>
            </w:r>
          </w:p>
        </w:tc>
      </w:tr>
    </w:tbl>
    <w:p w14:paraId="4C97D0D2" w14:textId="77777777" w:rsidR="00C34650" w:rsidRDefault="00C34650" w:rsidP="00E4107B"/>
    <w:p w14:paraId="48F81833" w14:textId="77777777" w:rsidR="0013036B" w:rsidRDefault="0013036B" w:rsidP="0013036B">
      <w:pPr>
        <w:spacing w:line="276" w:lineRule="auto"/>
      </w:pPr>
    </w:p>
    <w:p w14:paraId="580B8E19" w14:textId="77777777" w:rsidR="0013036B" w:rsidRDefault="0013036B">
      <w:pPr>
        <w:spacing w:line="276" w:lineRule="auto"/>
      </w:pPr>
      <w:r>
        <w:br w:type="page"/>
      </w:r>
    </w:p>
    <w:p w14:paraId="638A0899" w14:textId="737026C2" w:rsidR="0013036B" w:rsidRDefault="0013036B" w:rsidP="00B661E7">
      <w:pPr>
        <w:spacing w:line="480" w:lineRule="auto"/>
      </w:pPr>
      <w:r w:rsidRPr="00870A03">
        <w:rPr>
          <w:rFonts w:asciiTheme="minorHAnsi" w:hAnsiTheme="minorHAnsi" w:cstheme="minorHAnsi"/>
          <w:b/>
          <w:sz w:val="18"/>
          <w:szCs w:val="18"/>
        </w:rPr>
        <w:lastRenderedPageBreak/>
        <w:t>Table S3:</w:t>
      </w:r>
      <w:r w:rsidRPr="00870A03">
        <w:rPr>
          <w:rFonts w:asciiTheme="minorHAnsi" w:hAnsiTheme="minorHAnsi" w:cstheme="minorHAnsi"/>
          <w:sz w:val="18"/>
          <w:szCs w:val="18"/>
        </w:rPr>
        <w:t xml:space="preserve"> Reduced model.</w:t>
      </w:r>
      <w:r w:rsidR="006B09A9" w:rsidRPr="00870A03">
        <w:rPr>
          <w:rFonts w:asciiTheme="minorHAnsi" w:hAnsiTheme="minorHAnsi" w:cstheme="minorHAnsi"/>
          <w:sz w:val="18"/>
          <w:szCs w:val="18"/>
        </w:rPr>
        <w:t xml:space="preserve"> Effect sizes and significance of fixed effects in linear mixed model of RLTL change, adjusted for qPCR plate and row with animal identity fitted as a random</w:t>
      </w:r>
      <w:r w:rsidR="006B09A9" w:rsidRPr="006B09A9">
        <w:t xml:space="preserve"> </w:t>
      </w:r>
      <w:r w:rsidR="006B09A9" w:rsidRPr="00401B17">
        <w:rPr>
          <w:rFonts w:asciiTheme="minorHAnsi" w:hAnsiTheme="minorHAnsi" w:cstheme="minorHAnsi"/>
          <w:sz w:val="18"/>
          <w:szCs w:val="18"/>
        </w:rPr>
        <w:t>effect.</w:t>
      </w:r>
    </w:p>
    <w:tbl>
      <w:tblPr>
        <w:tblStyle w:val="TableGridLight"/>
        <w:tblW w:w="8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1275"/>
        <w:gridCol w:w="1274"/>
        <w:gridCol w:w="996"/>
        <w:gridCol w:w="1135"/>
        <w:gridCol w:w="1196"/>
      </w:tblGrid>
      <w:tr w:rsidR="006B09A9" w:rsidRPr="006B09A9" w14:paraId="5F72A391" w14:textId="77777777" w:rsidTr="006B09A9">
        <w:trPr>
          <w:trHeight w:val="320"/>
        </w:trPr>
        <w:tc>
          <w:tcPr>
            <w:tcW w:w="2544" w:type="dxa"/>
            <w:tcBorders>
              <w:top w:val="double" w:sz="4" w:space="0" w:color="auto"/>
              <w:bottom w:val="single" w:sz="4" w:space="0" w:color="auto"/>
            </w:tcBorders>
            <w:hideMark/>
          </w:tcPr>
          <w:p w14:paraId="427117FD" w14:textId="77777777" w:rsidR="006B09A9" w:rsidRPr="006B09A9" w:rsidRDefault="006B09A9" w:rsidP="006B09A9">
            <w:pPr>
              <w:spacing w:after="200"/>
              <w:rPr>
                <w:rFonts w:asciiTheme="minorHAnsi" w:hAnsiTheme="minorHAnsi" w:cstheme="minorHAnsi"/>
                <w:sz w:val="15"/>
                <w:szCs w:val="15"/>
              </w:rPr>
            </w:pPr>
          </w:p>
        </w:tc>
        <w:tc>
          <w:tcPr>
            <w:tcW w:w="1275" w:type="dxa"/>
            <w:tcBorders>
              <w:top w:val="double" w:sz="4" w:space="0" w:color="auto"/>
              <w:bottom w:val="single" w:sz="4" w:space="0" w:color="auto"/>
            </w:tcBorders>
            <w:hideMark/>
          </w:tcPr>
          <w:p w14:paraId="07B22BB7"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Estimate</w:t>
            </w:r>
          </w:p>
        </w:tc>
        <w:tc>
          <w:tcPr>
            <w:tcW w:w="1274" w:type="dxa"/>
            <w:tcBorders>
              <w:top w:val="double" w:sz="4" w:space="0" w:color="auto"/>
              <w:bottom w:val="single" w:sz="4" w:space="0" w:color="auto"/>
            </w:tcBorders>
            <w:hideMark/>
          </w:tcPr>
          <w:p w14:paraId="5943C70C"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Std. Error</w:t>
            </w:r>
          </w:p>
        </w:tc>
        <w:tc>
          <w:tcPr>
            <w:tcW w:w="996" w:type="dxa"/>
            <w:tcBorders>
              <w:top w:val="double" w:sz="4" w:space="0" w:color="auto"/>
              <w:bottom w:val="single" w:sz="4" w:space="0" w:color="auto"/>
            </w:tcBorders>
            <w:hideMark/>
          </w:tcPr>
          <w:p w14:paraId="183800B6" w14:textId="77777777" w:rsidR="006B09A9" w:rsidRPr="006B09A9" w:rsidRDefault="006B09A9" w:rsidP="006B09A9">
            <w:pPr>
              <w:spacing w:after="200"/>
              <w:rPr>
                <w:rFonts w:asciiTheme="minorHAnsi" w:hAnsiTheme="minorHAnsi" w:cstheme="minorHAnsi"/>
                <w:sz w:val="15"/>
                <w:szCs w:val="15"/>
              </w:rPr>
            </w:pPr>
            <w:proofErr w:type="spellStart"/>
            <w:r w:rsidRPr="006B09A9">
              <w:rPr>
                <w:rFonts w:asciiTheme="minorHAnsi" w:hAnsiTheme="minorHAnsi" w:cstheme="minorHAnsi"/>
                <w:bCs/>
                <w:sz w:val="15"/>
                <w:szCs w:val="15"/>
              </w:rPr>
              <w:t>df</w:t>
            </w:r>
            <w:proofErr w:type="spellEnd"/>
          </w:p>
        </w:tc>
        <w:tc>
          <w:tcPr>
            <w:tcW w:w="1135" w:type="dxa"/>
            <w:tcBorders>
              <w:top w:val="double" w:sz="4" w:space="0" w:color="auto"/>
              <w:bottom w:val="single" w:sz="4" w:space="0" w:color="auto"/>
            </w:tcBorders>
            <w:hideMark/>
          </w:tcPr>
          <w:p w14:paraId="3780086E"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t value</w:t>
            </w:r>
          </w:p>
        </w:tc>
        <w:tc>
          <w:tcPr>
            <w:tcW w:w="1196" w:type="dxa"/>
            <w:tcBorders>
              <w:top w:val="double" w:sz="4" w:space="0" w:color="auto"/>
              <w:bottom w:val="single" w:sz="4" w:space="0" w:color="auto"/>
            </w:tcBorders>
            <w:vAlign w:val="bottom"/>
            <w:hideMark/>
          </w:tcPr>
          <w:p w14:paraId="45D03449" w14:textId="05D18D01" w:rsidR="006B09A9" w:rsidRPr="006B09A9" w:rsidRDefault="006B09A9" w:rsidP="006B09A9">
            <w:pPr>
              <w:spacing w:after="200"/>
              <w:rPr>
                <w:rFonts w:asciiTheme="minorHAnsi" w:hAnsiTheme="minorHAnsi" w:cstheme="minorHAnsi"/>
                <w:sz w:val="15"/>
                <w:szCs w:val="15"/>
              </w:rPr>
            </w:pPr>
            <w:r w:rsidRPr="00C34650">
              <w:rPr>
                <w:rFonts w:ascii="Calibri" w:hAnsi="Calibri" w:cs="Calibri"/>
                <w:color w:val="000000"/>
                <w:sz w:val="15"/>
                <w:szCs w:val="15"/>
              </w:rPr>
              <w:t>p-value</w:t>
            </w:r>
          </w:p>
        </w:tc>
      </w:tr>
      <w:tr w:rsidR="006B09A9" w:rsidRPr="006B09A9" w14:paraId="319C03EB" w14:textId="77777777" w:rsidTr="006B09A9">
        <w:trPr>
          <w:trHeight w:val="320"/>
        </w:trPr>
        <w:tc>
          <w:tcPr>
            <w:tcW w:w="2544" w:type="dxa"/>
            <w:tcBorders>
              <w:top w:val="single" w:sz="4" w:space="0" w:color="auto"/>
            </w:tcBorders>
            <w:hideMark/>
          </w:tcPr>
          <w:p w14:paraId="4BF9E3B7"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(Intercept)</w:t>
            </w:r>
          </w:p>
        </w:tc>
        <w:tc>
          <w:tcPr>
            <w:tcW w:w="1275" w:type="dxa"/>
            <w:tcBorders>
              <w:top w:val="single" w:sz="4" w:space="0" w:color="auto"/>
            </w:tcBorders>
            <w:hideMark/>
          </w:tcPr>
          <w:p w14:paraId="4CA1CEDA"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-0.142</w:t>
            </w:r>
          </w:p>
        </w:tc>
        <w:tc>
          <w:tcPr>
            <w:tcW w:w="1274" w:type="dxa"/>
            <w:tcBorders>
              <w:top w:val="single" w:sz="4" w:space="0" w:color="auto"/>
            </w:tcBorders>
            <w:hideMark/>
          </w:tcPr>
          <w:p w14:paraId="76896632"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0.028</w:t>
            </w:r>
          </w:p>
        </w:tc>
        <w:tc>
          <w:tcPr>
            <w:tcW w:w="996" w:type="dxa"/>
            <w:tcBorders>
              <w:top w:val="single" w:sz="4" w:space="0" w:color="auto"/>
            </w:tcBorders>
            <w:hideMark/>
          </w:tcPr>
          <w:p w14:paraId="102286AD"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1009</w:t>
            </w:r>
          </w:p>
        </w:tc>
        <w:tc>
          <w:tcPr>
            <w:tcW w:w="1135" w:type="dxa"/>
            <w:tcBorders>
              <w:top w:val="single" w:sz="4" w:space="0" w:color="auto"/>
            </w:tcBorders>
            <w:hideMark/>
          </w:tcPr>
          <w:p w14:paraId="17954DBA"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-5.029</w:t>
            </w:r>
          </w:p>
        </w:tc>
        <w:tc>
          <w:tcPr>
            <w:tcW w:w="1196" w:type="dxa"/>
            <w:tcBorders>
              <w:top w:val="single" w:sz="4" w:space="0" w:color="auto"/>
            </w:tcBorders>
            <w:hideMark/>
          </w:tcPr>
          <w:p w14:paraId="55D398DC" w14:textId="03E3D837" w:rsidR="006B09A9" w:rsidRPr="006B09A9" w:rsidRDefault="006B09A9" w:rsidP="006B09A9">
            <w:pPr>
              <w:spacing w:after="200"/>
              <w:rPr>
                <w:rFonts w:asciiTheme="minorHAnsi" w:hAnsiTheme="minorHAnsi" w:cstheme="minorHAnsi"/>
                <w:sz w:val="15"/>
                <w:szCs w:val="15"/>
              </w:rPr>
            </w:pPr>
            <w:r>
              <w:rPr>
                <w:rFonts w:asciiTheme="minorHAnsi" w:hAnsiTheme="minorHAnsi" w:cstheme="minorHAnsi"/>
                <w:sz w:val="15"/>
                <w:szCs w:val="15"/>
              </w:rPr>
              <w:t>&lt;0.001</w:t>
            </w:r>
          </w:p>
        </w:tc>
      </w:tr>
      <w:tr w:rsidR="006B09A9" w:rsidRPr="006B09A9" w14:paraId="571217E1" w14:textId="77777777" w:rsidTr="006B09A9">
        <w:trPr>
          <w:trHeight w:val="320"/>
        </w:trPr>
        <w:tc>
          <w:tcPr>
            <w:tcW w:w="2544" w:type="dxa"/>
            <w:hideMark/>
          </w:tcPr>
          <w:p w14:paraId="494F1999"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Age in years</w:t>
            </w:r>
          </w:p>
        </w:tc>
        <w:tc>
          <w:tcPr>
            <w:tcW w:w="1275" w:type="dxa"/>
            <w:hideMark/>
          </w:tcPr>
          <w:p w14:paraId="7A95EA81"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0.026</w:t>
            </w:r>
          </w:p>
        </w:tc>
        <w:tc>
          <w:tcPr>
            <w:tcW w:w="1274" w:type="dxa"/>
            <w:hideMark/>
          </w:tcPr>
          <w:p w14:paraId="64525497"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0.006</w:t>
            </w:r>
          </w:p>
        </w:tc>
        <w:tc>
          <w:tcPr>
            <w:tcW w:w="996" w:type="dxa"/>
            <w:hideMark/>
          </w:tcPr>
          <w:p w14:paraId="45841D44"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1009</w:t>
            </w:r>
          </w:p>
        </w:tc>
        <w:tc>
          <w:tcPr>
            <w:tcW w:w="1135" w:type="dxa"/>
            <w:hideMark/>
          </w:tcPr>
          <w:p w14:paraId="78638F91"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4.266</w:t>
            </w:r>
          </w:p>
        </w:tc>
        <w:tc>
          <w:tcPr>
            <w:tcW w:w="1196" w:type="dxa"/>
            <w:hideMark/>
          </w:tcPr>
          <w:p w14:paraId="1E87B406" w14:textId="7F6119FF" w:rsidR="006B09A9" w:rsidRPr="006B09A9" w:rsidRDefault="006B09A9" w:rsidP="006B09A9">
            <w:pPr>
              <w:spacing w:after="200"/>
              <w:rPr>
                <w:rFonts w:asciiTheme="minorHAnsi" w:hAnsiTheme="minorHAnsi" w:cstheme="minorHAnsi"/>
                <w:sz w:val="15"/>
                <w:szCs w:val="15"/>
              </w:rPr>
            </w:pPr>
            <w:r>
              <w:rPr>
                <w:rFonts w:asciiTheme="minorHAnsi" w:hAnsiTheme="minorHAnsi" w:cstheme="minorHAnsi"/>
                <w:sz w:val="15"/>
                <w:szCs w:val="15"/>
              </w:rPr>
              <w:t>&lt;0.001</w:t>
            </w:r>
          </w:p>
        </w:tc>
      </w:tr>
      <w:tr w:rsidR="006B09A9" w:rsidRPr="006B09A9" w14:paraId="6DC016A4" w14:textId="77777777" w:rsidTr="006B09A9">
        <w:trPr>
          <w:trHeight w:val="320"/>
        </w:trPr>
        <w:tc>
          <w:tcPr>
            <w:tcW w:w="2544" w:type="dxa"/>
            <w:hideMark/>
          </w:tcPr>
          <w:p w14:paraId="6C2AFA70"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Feed group: high forage (N=110)</w:t>
            </w:r>
          </w:p>
        </w:tc>
        <w:tc>
          <w:tcPr>
            <w:tcW w:w="1275" w:type="dxa"/>
            <w:hideMark/>
          </w:tcPr>
          <w:p w14:paraId="47D68383" w14:textId="225A496C"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-0.01</w:t>
            </w:r>
            <w:r>
              <w:rPr>
                <w:rFonts w:asciiTheme="minorHAnsi" w:hAnsiTheme="minorHAnsi" w:cstheme="minorHAnsi"/>
                <w:sz w:val="15"/>
                <w:szCs w:val="15"/>
              </w:rPr>
              <w:t>0</w:t>
            </w:r>
          </w:p>
        </w:tc>
        <w:tc>
          <w:tcPr>
            <w:tcW w:w="1274" w:type="dxa"/>
            <w:hideMark/>
          </w:tcPr>
          <w:p w14:paraId="0B8016EE"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0.012</w:t>
            </w:r>
          </w:p>
        </w:tc>
        <w:tc>
          <w:tcPr>
            <w:tcW w:w="996" w:type="dxa"/>
            <w:hideMark/>
          </w:tcPr>
          <w:p w14:paraId="4BFC4FDF"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1009</w:t>
            </w:r>
          </w:p>
        </w:tc>
        <w:tc>
          <w:tcPr>
            <w:tcW w:w="1135" w:type="dxa"/>
            <w:hideMark/>
          </w:tcPr>
          <w:p w14:paraId="29910CAF"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-0.867</w:t>
            </w:r>
          </w:p>
        </w:tc>
        <w:tc>
          <w:tcPr>
            <w:tcW w:w="1196" w:type="dxa"/>
            <w:hideMark/>
          </w:tcPr>
          <w:p w14:paraId="3CA053EA"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0.386</w:t>
            </w:r>
          </w:p>
        </w:tc>
      </w:tr>
      <w:tr w:rsidR="006B09A9" w:rsidRPr="006B09A9" w14:paraId="2C5883AC" w14:textId="77777777" w:rsidTr="006B09A9">
        <w:trPr>
          <w:trHeight w:val="320"/>
        </w:trPr>
        <w:tc>
          <w:tcPr>
            <w:tcW w:w="2544" w:type="dxa"/>
            <w:hideMark/>
          </w:tcPr>
          <w:p w14:paraId="7D317B39"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Feed group: not allocated (N= 80)</w:t>
            </w:r>
          </w:p>
        </w:tc>
        <w:tc>
          <w:tcPr>
            <w:tcW w:w="1275" w:type="dxa"/>
            <w:hideMark/>
          </w:tcPr>
          <w:p w14:paraId="6E513E67"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-0.015</w:t>
            </w:r>
          </w:p>
        </w:tc>
        <w:tc>
          <w:tcPr>
            <w:tcW w:w="1274" w:type="dxa"/>
            <w:hideMark/>
          </w:tcPr>
          <w:p w14:paraId="3DD3E9A2"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0.015</w:t>
            </w:r>
          </w:p>
        </w:tc>
        <w:tc>
          <w:tcPr>
            <w:tcW w:w="996" w:type="dxa"/>
            <w:hideMark/>
          </w:tcPr>
          <w:p w14:paraId="05B6BB34"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1009</w:t>
            </w:r>
          </w:p>
        </w:tc>
        <w:tc>
          <w:tcPr>
            <w:tcW w:w="1135" w:type="dxa"/>
            <w:hideMark/>
          </w:tcPr>
          <w:p w14:paraId="4E387B14"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-0.969</w:t>
            </w:r>
          </w:p>
        </w:tc>
        <w:tc>
          <w:tcPr>
            <w:tcW w:w="1196" w:type="dxa"/>
            <w:hideMark/>
          </w:tcPr>
          <w:p w14:paraId="67D68927"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0.333</w:t>
            </w:r>
          </w:p>
        </w:tc>
      </w:tr>
      <w:tr w:rsidR="006B09A9" w:rsidRPr="006B09A9" w14:paraId="2A44B693" w14:textId="77777777" w:rsidTr="006B09A9">
        <w:trPr>
          <w:trHeight w:val="320"/>
        </w:trPr>
        <w:tc>
          <w:tcPr>
            <w:tcW w:w="2544" w:type="dxa"/>
            <w:hideMark/>
          </w:tcPr>
          <w:p w14:paraId="5AC0238B"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Genetic group: select (N=135)</w:t>
            </w:r>
          </w:p>
        </w:tc>
        <w:tc>
          <w:tcPr>
            <w:tcW w:w="1275" w:type="dxa"/>
            <w:hideMark/>
          </w:tcPr>
          <w:p w14:paraId="18205EF8"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-0.013</w:t>
            </w:r>
          </w:p>
        </w:tc>
        <w:tc>
          <w:tcPr>
            <w:tcW w:w="1274" w:type="dxa"/>
            <w:hideMark/>
          </w:tcPr>
          <w:p w14:paraId="2CE810E9"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0.011</w:t>
            </w:r>
          </w:p>
        </w:tc>
        <w:tc>
          <w:tcPr>
            <w:tcW w:w="996" w:type="dxa"/>
            <w:hideMark/>
          </w:tcPr>
          <w:p w14:paraId="5DDD72B0"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1009</w:t>
            </w:r>
          </w:p>
        </w:tc>
        <w:tc>
          <w:tcPr>
            <w:tcW w:w="1135" w:type="dxa"/>
            <w:hideMark/>
          </w:tcPr>
          <w:p w14:paraId="1385C50C"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-1.113</w:t>
            </w:r>
          </w:p>
        </w:tc>
        <w:tc>
          <w:tcPr>
            <w:tcW w:w="1196" w:type="dxa"/>
            <w:hideMark/>
          </w:tcPr>
          <w:p w14:paraId="0DE5218C"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0.266</w:t>
            </w:r>
          </w:p>
        </w:tc>
      </w:tr>
      <w:tr w:rsidR="006B09A9" w:rsidRPr="006B09A9" w14:paraId="5CE781D1" w14:textId="77777777" w:rsidTr="006B09A9">
        <w:trPr>
          <w:trHeight w:val="320"/>
        </w:trPr>
        <w:tc>
          <w:tcPr>
            <w:tcW w:w="2544" w:type="dxa"/>
            <w:hideMark/>
          </w:tcPr>
          <w:p w14:paraId="291D0084"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Sample year: 2011 (N=178)</w:t>
            </w:r>
          </w:p>
        </w:tc>
        <w:tc>
          <w:tcPr>
            <w:tcW w:w="1275" w:type="dxa"/>
            <w:hideMark/>
          </w:tcPr>
          <w:p w14:paraId="58A99CFF" w14:textId="4F87A88F"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0.04</w:t>
            </w:r>
            <w:r>
              <w:rPr>
                <w:rFonts w:asciiTheme="minorHAnsi" w:hAnsiTheme="minorHAnsi" w:cstheme="minorHAnsi"/>
                <w:sz w:val="15"/>
                <w:szCs w:val="15"/>
              </w:rPr>
              <w:t>0</w:t>
            </w:r>
          </w:p>
        </w:tc>
        <w:tc>
          <w:tcPr>
            <w:tcW w:w="1274" w:type="dxa"/>
            <w:hideMark/>
          </w:tcPr>
          <w:p w14:paraId="7DF8C2B1"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0.023</w:t>
            </w:r>
          </w:p>
        </w:tc>
        <w:tc>
          <w:tcPr>
            <w:tcW w:w="996" w:type="dxa"/>
            <w:hideMark/>
          </w:tcPr>
          <w:p w14:paraId="4B51FB42"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1009</w:t>
            </w:r>
          </w:p>
        </w:tc>
        <w:tc>
          <w:tcPr>
            <w:tcW w:w="1135" w:type="dxa"/>
            <w:hideMark/>
          </w:tcPr>
          <w:p w14:paraId="2320EFAA"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1.744</w:t>
            </w:r>
          </w:p>
        </w:tc>
        <w:tc>
          <w:tcPr>
            <w:tcW w:w="1196" w:type="dxa"/>
            <w:hideMark/>
          </w:tcPr>
          <w:p w14:paraId="41971AAF"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0.082</w:t>
            </w:r>
          </w:p>
        </w:tc>
      </w:tr>
      <w:tr w:rsidR="006B09A9" w:rsidRPr="006B09A9" w14:paraId="072968CC" w14:textId="77777777" w:rsidTr="006B09A9">
        <w:trPr>
          <w:trHeight w:val="320"/>
        </w:trPr>
        <w:tc>
          <w:tcPr>
            <w:tcW w:w="2544" w:type="dxa"/>
            <w:hideMark/>
          </w:tcPr>
          <w:p w14:paraId="386C0B63"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Sample year: 2012 (N=238)</w:t>
            </w:r>
          </w:p>
        </w:tc>
        <w:tc>
          <w:tcPr>
            <w:tcW w:w="1275" w:type="dxa"/>
            <w:hideMark/>
          </w:tcPr>
          <w:p w14:paraId="23FDB45A"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0.061</w:t>
            </w:r>
          </w:p>
        </w:tc>
        <w:tc>
          <w:tcPr>
            <w:tcW w:w="1274" w:type="dxa"/>
            <w:hideMark/>
          </w:tcPr>
          <w:p w14:paraId="56FC9CF0"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0.022</w:t>
            </w:r>
          </w:p>
        </w:tc>
        <w:tc>
          <w:tcPr>
            <w:tcW w:w="996" w:type="dxa"/>
            <w:hideMark/>
          </w:tcPr>
          <w:p w14:paraId="341D7E87"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1009</w:t>
            </w:r>
          </w:p>
        </w:tc>
        <w:tc>
          <w:tcPr>
            <w:tcW w:w="1135" w:type="dxa"/>
            <w:hideMark/>
          </w:tcPr>
          <w:p w14:paraId="6A8BC4A0"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2.735</w:t>
            </w:r>
          </w:p>
        </w:tc>
        <w:tc>
          <w:tcPr>
            <w:tcW w:w="1196" w:type="dxa"/>
            <w:hideMark/>
          </w:tcPr>
          <w:p w14:paraId="0F032830"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0.006</w:t>
            </w:r>
          </w:p>
        </w:tc>
      </w:tr>
      <w:tr w:rsidR="006B09A9" w:rsidRPr="006B09A9" w14:paraId="07942BD6" w14:textId="77777777" w:rsidTr="006B09A9">
        <w:trPr>
          <w:trHeight w:val="320"/>
        </w:trPr>
        <w:tc>
          <w:tcPr>
            <w:tcW w:w="2544" w:type="dxa"/>
            <w:hideMark/>
          </w:tcPr>
          <w:p w14:paraId="5AA605CB"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Sample year: 2013 (N=269)</w:t>
            </w:r>
          </w:p>
        </w:tc>
        <w:tc>
          <w:tcPr>
            <w:tcW w:w="1275" w:type="dxa"/>
            <w:hideMark/>
          </w:tcPr>
          <w:p w14:paraId="2E39129E"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0.081</w:t>
            </w:r>
          </w:p>
        </w:tc>
        <w:tc>
          <w:tcPr>
            <w:tcW w:w="1274" w:type="dxa"/>
            <w:hideMark/>
          </w:tcPr>
          <w:p w14:paraId="5E8BF104"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0.024</w:t>
            </w:r>
          </w:p>
        </w:tc>
        <w:tc>
          <w:tcPr>
            <w:tcW w:w="996" w:type="dxa"/>
            <w:hideMark/>
          </w:tcPr>
          <w:p w14:paraId="39AA1A71"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1009</w:t>
            </w:r>
          </w:p>
        </w:tc>
        <w:tc>
          <w:tcPr>
            <w:tcW w:w="1135" w:type="dxa"/>
            <w:hideMark/>
          </w:tcPr>
          <w:p w14:paraId="4DC541C8"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3.438</w:t>
            </w:r>
          </w:p>
        </w:tc>
        <w:tc>
          <w:tcPr>
            <w:tcW w:w="1196" w:type="dxa"/>
            <w:hideMark/>
          </w:tcPr>
          <w:p w14:paraId="2379829B"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0.001</w:t>
            </w:r>
          </w:p>
        </w:tc>
      </w:tr>
      <w:tr w:rsidR="006B09A9" w:rsidRPr="006B09A9" w14:paraId="1C2CF1BF" w14:textId="77777777" w:rsidTr="006B09A9">
        <w:trPr>
          <w:trHeight w:val="320"/>
        </w:trPr>
        <w:tc>
          <w:tcPr>
            <w:tcW w:w="2544" w:type="dxa"/>
            <w:hideMark/>
          </w:tcPr>
          <w:p w14:paraId="5A6254B5"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Sample year: 2014 (N=246)</w:t>
            </w:r>
          </w:p>
        </w:tc>
        <w:tc>
          <w:tcPr>
            <w:tcW w:w="1275" w:type="dxa"/>
            <w:hideMark/>
          </w:tcPr>
          <w:p w14:paraId="095884CA" w14:textId="34004A0C"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0.05</w:t>
            </w:r>
            <w:r w:rsidR="00230F75">
              <w:rPr>
                <w:rFonts w:asciiTheme="minorHAnsi" w:hAnsiTheme="minorHAnsi" w:cstheme="minorHAnsi"/>
                <w:sz w:val="15"/>
                <w:szCs w:val="15"/>
              </w:rPr>
              <w:t>0</w:t>
            </w:r>
          </w:p>
        </w:tc>
        <w:tc>
          <w:tcPr>
            <w:tcW w:w="1274" w:type="dxa"/>
            <w:hideMark/>
          </w:tcPr>
          <w:p w14:paraId="23EAF57A"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0.027</w:t>
            </w:r>
          </w:p>
        </w:tc>
        <w:tc>
          <w:tcPr>
            <w:tcW w:w="996" w:type="dxa"/>
            <w:hideMark/>
          </w:tcPr>
          <w:p w14:paraId="07D816BA"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1009</w:t>
            </w:r>
          </w:p>
        </w:tc>
        <w:tc>
          <w:tcPr>
            <w:tcW w:w="1135" w:type="dxa"/>
            <w:hideMark/>
          </w:tcPr>
          <w:p w14:paraId="07EC830A"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1.834</w:t>
            </w:r>
          </w:p>
        </w:tc>
        <w:tc>
          <w:tcPr>
            <w:tcW w:w="1196" w:type="dxa"/>
            <w:hideMark/>
          </w:tcPr>
          <w:p w14:paraId="176BC338"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0.067</w:t>
            </w:r>
          </w:p>
        </w:tc>
      </w:tr>
      <w:tr w:rsidR="006B09A9" w:rsidRPr="006B09A9" w14:paraId="763A18E1" w14:textId="77777777" w:rsidTr="006B09A9">
        <w:trPr>
          <w:trHeight w:val="320"/>
        </w:trPr>
        <w:tc>
          <w:tcPr>
            <w:tcW w:w="2544" w:type="dxa"/>
            <w:tcBorders>
              <w:bottom w:val="single" w:sz="4" w:space="0" w:color="auto"/>
            </w:tcBorders>
            <w:hideMark/>
          </w:tcPr>
          <w:p w14:paraId="0342DAEC"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bCs/>
                <w:sz w:val="15"/>
                <w:szCs w:val="15"/>
              </w:rPr>
              <w:t>sample interval in days</w:t>
            </w:r>
          </w:p>
        </w:tc>
        <w:tc>
          <w:tcPr>
            <w:tcW w:w="1275" w:type="dxa"/>
            <w:tcBorders>
              <w:bottom w:val="single" w:sz="4" w:space="0" w:color="auto"/>
            </w:tcBorders>
            <w:hideMark/>
          </w:tcPr>
          <w:p w14:paraId="36D53B7E" w14:textId="1D023640"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w:t>
            </w:r>
            <w:r>
              <w:rPr>
                <w:rFonts w:asciiTheme="minorHAnsi" w:hAnsiTheme="minorHAnsi" w:cstheme="minorHAnsi"/>
                <w:sz w:val="15"/>
                <w:szCs w:val="15"/>
              </w:rPr>
              <w:t>.000</w:t>
            </w:r>
          </w:p>
        </w:tc>
        <w:tc>
          <w:tcPr>
            <w:tcW w:w="1274" w:type="dxa"/>
            <w:tcBorders>
              <w:bottom w:val="single" w:sz="4" w:space="0" w:color="auto"/>
            </w:tcBorders>
            <w:hideMark/>
          </w:tcPr>
          <w:p w14:paraId="2D582D9D" w14:textId="588B15B9"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w:t>
            </w:r>
            <w:r>
              <w:rPr>
                <w:rFonts w:asciiTheme="minorHAnsi" w:hAnsiTheme="minorHAnsi" w:cstheme="minorHAnsi"/>
                <w:sz w:val="15"/>
                <w:szCs w:val="15"/>
              </w:rPr>
              <w:t>.000</w:t>
            </w:r>
          </w:p>
        </w:tc>
        <w:tc>
          <w:tcPr>
            <w:tcW w:w="996" w:type="dxa"/>
            <w:tcBorders>
              <w:bottom w:val="single" w:sz="4" w:space="0" w:color="auto"/>
            </w:tcBorders>
            <w:hideMark/>
          </w:tcPr>
          <w:p w14:paraId="2ADAAC8A"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1009</w:t>
            </w:r>
          </w:p>
        </w:tc>
        <w:tc>
          <w:tcPr>
            <w:tcW w:w="1135" w:type="dxa"/>
            <w:tcBorders>
              <w:bottom w:val="single" w:sz="4" w:space="0" w:color="auto"/>
            </w:tcBorders>
            <w:hideMark/>
          </w:tcPr>
          <w:p w14:paraId="2219EF12"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0.198</w:t>
            </w:r>
          </w:p>
        </w:tc>
        <w:tc>
          <w:tcPr>
            <w:tcW w:w="1196" w:type="dxa"/>
            <w:tcBorders>
              <w:bottom w:val="single" w:sz="4" w:space="0" w:color="auto"/>
            </w:tcBorders>
            <w:hideMark/>
          </w:tcPr>
          <w:p w14:paraId="57F53D36" w14:textId="77777777" w:rsidR="006B09A9" w:rsidRPr="006B09A9" w:rsidRDefault="006B09A9" w:rsidP="006B09A9">
            <w:pPr>
              <w:spacing w:after="200"/>
              <w:rPr>
                <w:rFonts w:asciiTheme="minorHAnsi" w:hAnsiTheme="minorHAnsi" w:cstheme="minorHAnsi"/>
                <w:sz w:val="15"/>
                <w:szCs w:val="15"/>
              </w:rPr>
            </w:pPr>
            <w:r w:rsidRPr="006B09A9">
              <w:rPr>
                <w:rFonts w:asciiTheme="minorHAnsi" w:hAnsiTheme="minorHAnsi" w:cstheme="minorHAnsi"/>
                <w:sz w:val="15"/>
                <w:szCs w:val="15"/>
              </w:rPr>
              <w:t>0.843</w:t>
            </w:r>
          </w:p>
        </w:tc>
      </w:tr>
    </w:tbl>
    <w:p w14:paraId="1609BDD8" w14:textId="77777777" w:rsidR="00B661E7" w:rsidRDefault="00B661E7" w:rsidP="00B661E7">
      <w:pPr>
        <w:spacing w:line="276" w:lineRule="auto"/>
      </w:pPr>
    </w:p>
    <w:p w14:paraId="2D24DD80" w14:textId="77777777" w:rsidR="00B661E7" w:rsidRDefault="00B661E7" w:rsidP="00B661E7">
      <w:pPr>
        <w:spacing w:line="276" w:lineRule="auto"/>
        <w:rPr>
          <w:rFonts w:asciiTheme="minorHAnsi" w:hAnsiTheme="minorHAnsi" w:cstheme="minorHAnsi"/>
          <w:b/>
          <w:sz w:val="18"/>
          <w:szCs w:val="18"/>
        </w:rPr>
      </w:pPr>
    </w:p>
    <w:p w14:paraId="4E16C9DB" w14:textId="0EC4C0CB" w:rsidR="006B09A9" w:rsidRPr="00B661E7" w:rsidRDefault="006B09A9" w:rsidP="00B661E7">
      <w:pPr>
        <w:spacing w:line="276" w:lineRule="auto"/>
      </w:pPr>
      <w:r w:rsidRPr="00870A03">
        <w:rPr>
          <w:rFonts w:asciiTheme="minorHAnsi" w:hAnsiTheme="minorHAnsi" w:cstheme="minorHAnsi"/>
          <w:b/>
          <w:sz w:val="18"/>
          <w:szCs w:val="18"/>
        </w:rPr>
        <w:t>Table S</w:t>
      </w:r>
      <w:r w:rsidRPr="00870A03">
        <w:rPr>
          <w:rFonts w:asciiTheme="minorHAnsi" w:hAnsiTheme="minorHAnsi" w:cstheme="minorHAnsi"/>
          <w:b/>
          <w:noProof/>
          <w:sz w:val="18"/>
          <w:szCs w:val="18"/>
        </w:rPr>
        <w:t>4</w:t>
      </w:r>
      <w:r w:rsidRPr="00870A03">
        <w:rPr>
          <w:rFonts w:asciiTheme="minorHAnsi" w:hAnsiTheme="minorHAnsi" w:cstheme="minorHAnsi"/>
          <w:b/>
          <w:sz w:val="18"/>
          <w:szCs w:val="18"/>
        </w:rPr>
        <w:t>:</w:t>
      </w:r>
      <w:r w:rsidRPr="00870A03">
        <w:rPr>
          <w:rFonts w:asciiTheme="minorHAnsi" w:hAnsiTheme="minorHAnsi" w:cstheme="minorHAnsi"/>
          <w:sz w:val="18"/>
          <w:szCs w:val="18"/>
        </w:rPr>
        <w:t xml:space="preserve"> Corresponding ANOVA output to table S</w:t>
      </w:r>
      <w:r w:rsidR="00870A03">
        <w:rPr>
          <w:rFonts w:asciiTheme="minorHAnsi" w:hAnsiTheme="minorHAnsi" w:cstheme="minorHAnsi"/>
          <w:sz w:val="18"/>
          <w:szCs w:val="18"/>
        </w:rPr>
        <w:t>3.</w:t>
      </w:r>
    </w:p>
    <w:p w14:paraId="4FC184F7" w14:textId="5983C010" w:rsidR="006B09A9" w:rsidRDefault="006B09A9">
      <w:pPr>
        <w:spacing w:line="276" w:lineRule="auto"/>
      </w:pPr>
    </w:p>
    <w:tbl>
      <w:tblPr>
        <w:tblStyle w:val="TableGridLight"/>
        <w:tblW w:w="6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51"/>
        <w:gridCol w:w="850"/>
        <w:gridCol w:w="851"/>
        <w:gridCol w:w="850"/>
        <w:gridCol w:w="709"/>
        <w:gridCol w:w="850"/>
      </w:tblGrid>
      <w:tr w:rsidR="006B09A9" w:rsidRPr="006B09A9" w14:paraId="0BD40226" w14:textId="77777777" w:rsidTr="006B09A9">
        <w:trPr>
          <w:trHeight w:val="320"/>
        </w:trPr>
        <w:tc>
          <w:tcPr>
            <w:tcW w:w="1838" w:type="dxa"/>
            <w:tcBorders>
              <w:top w:val="double" w:sz="4" w:space="0" w:color="auto"/>
              <w:bottom w:val="single" w:sz="4" w:space="0" w:color="auto"/>
            </w:tcBorders>
            <w:hideMark/>
          </w:tcPr>
          <w:p w14:paraId="1EA45014" w14:textId="77777777" w:rsidR="006B09A9" w:rsidRPr="006B09A9" w:rsidRDefault="006B09A9" w:rsidP="006B09A9">
            <w:pPr>
              <w:rPr>
                <w:rFonts w:asciiTheme="minorHAnsi" w:hAnsiTheme="minorHAnsi" w:cstheme="minorHAnsi"/>
                <w:sz w:val="15"/>
                <w:szCs w:val="15"/>
              </w:rPr>
            </w:pPr>
          </w:p>
        </w:tc>
        <w:tc>
          <w:tcPr>
            <w:tcW w:w="851" w:type="dxa"/>
            <w:tcBorders>
              <w:top w:val="double" w:sz="4" w:space="0" w:color="auto"/>
              <w:bottom w:val="single" w:sz="4" w:space="0" w:color="auto"/>
            </w:tcBorders>
            <w:hideMark/>
          </w:tcPr>
          <w:p w14:paraId="20A0C85D"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bCs/>
                <w:sz w:val="15"/>
                <w:szCs w:val="15"/>
              </w:rPr>
              <w:t xml:space="preserve">Sum </w:t>
            </w:r>
            <w:proofErr w:type="spellStart"/>
            <w:r w:rsidRPr="006B09A9">
              <w:rPr>
                <w:rFonts w:asciiTheme="minorHAnsi" w:hAnsiTheme="minorHAnsi" w:cstheme="minorHAnsi"/>
                <w:bCs/>
                <w:sz w:val="15"/>
                <w:szCs w:val="15"/>
              </w:rPr>
              <w:t>Sq</w:t>
            </w:r>
            <w:proofErr w:type="spellEnd"/>
          </w:p>
        </w:tc>
        <w:tc>
          <w:tcPr>
            <w:tcW w:w="850" w:type="dxa"/>
            <w:tcBorders>
              <w:top w:val="double" w:sz="4" w:space="0" w:color="auto"/>
              <w:bottom w:val="single" w:sz="4" w:space="0" w:color="auto"/>
            </w:tcBorders>
            <w:hideMark/>
          </w:tcPr>
          <w:p w14:paraId="53335AFF"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bCs/>
                <w:sz w:val="15"/>
                <w:szCs w:val="15"/>
              </w:rPr>
              <w:t xml:space="preserve">Mean </w:t>
            </w:r>
            <w:proofErr w:type="spellStart"/>
            <w:r w:rsidRPr="006B09A9">
              <w:rPr>
                <w:rFonts w:asciiTheme="minorHAnsi" w:hAnsiTheme="minorHAnsi" w:cstheme="minorHAnsi"/>
                <w:bCs/>
                <w:sz w:val="15"/>
                <w:szCs w:val="15"/>
              </w:rPr>
              <w:t>Sq</w:t>
            </w:r>
            <w:proofErr w:type="spellEnd"/>
          </w:p>
        </w:tc>
        <w:tc>
          <w:tcPr>
            <w:tcW w:w="851" w:type="dxa"/>
            <w:tcBorders>
              <w:top w:val="double" w:sz="4" w:space="0" w:color="auto"/>
              <w:bottom w:val="single" w:sz="4" w:space="0" w:color="auto"/>
            </w:tcBorders>
            <w:hideMark/>
          </w:tcPr>
          <w:p w14:paraId="7436BFDA" w14:textId="77777777" w:rsidR="006B09A9" w:rsidRPr="006B09A9" w:rsidRDefault="006B09A9" w:rsidP="006B09A9">
            <w:pPr>
              <w:rPr>
                <w:rFonts w:asciiTheme="minorHAnsi" w:hAnsiTheme="minorHAnsi" w:cstheme="minorHAnsi"/>
                <w:sz w:val="15"/>
                <w:szCs w:val="15"/>
              </w:rPr>
            </w:pPr>
            <w:proofErr w:type="spellStart"/>
            <w:r w:rsidRPr="006B09A9">
              <w:rPr>
                <w:rFonts w:asciiTheme="minorHAnsi" w:hAnsiTheme="minorHAnsi" w:cstheme="minorHAnsi"/>
                <w:bCs/>
                <w:sz w:val="15"/>
                <w:szCs w:val="15"/>
              </w:rPr>
              <w:t>NumDF</w:t>
            </w:r>
            <w:proofErr w:type="spellEnd"/>
          </w:p>
        </w:tc>
        <w:tc>
          <w:tcPr>
            <w:tcW w:w="850" w:type="dxa"/>
            <w:tcBorders>
              <w:top w:val="double" w:sz="4" w:space="0" w:color="auto"/>
              <w:bottom w:val="single" w:sz="4" w:space="0" w:color="auto"/>
            </w:tcBorders>
            <w:hideMark/>
          </w:tcPr>
          <w:p w14:paraId="736AF884" w14:textId="77777777" w:rsidR="006B09A9" w:rsidRPr="006B09A9" w:rsidRDefault="006B09A9" w:rsidP="006B09A9">
            <w:pPr>
              <w:rPr>
                <w:rFonts w:asciiTheme="minorHAnsi" w:hAnsiTheme="minorHAnsi" w:cstheme="minorHAnsi"/>
                <w:sz w:val="15"/>
                <w:szCs w:val="15"/>
              </w:rPr>
            </w:pPr>
            <w:proofErr w:type="spellStart"/>
            <w:r w:rsidRPr="006B09A9">
              <w:rPr>
                <w:rFonts w:asciiTheme="minorHAnsi" w:hAnsiTheme="minorHAnsi" w:cstheme="minorHAnsi"/>
                <w:bCs/>
                <w:sz w:val="15"/>
                <w:szCs w:val="15"/>
              </w:rPr>
              <w:t>DenDF</w:t>
            </w:r>
            <w:proofErr w:type="spellEnd"/>
          </w:p>
        </w:tc>
        <w:tc>
          <w:tcPr>
            <w:tcW w:w="709" w:type="dxa"/>
            <w:tcBorders>
              <w:top w:val="double" w:sz="4" w:space="0" w:color="auto"/>
              <w:bottom w:val="single" w:sz="4" w:space="0" w:color="auto"/>
            </w:tcBorders>
            <w:hideMark/>
          </w:tcPr>
          <w:p w14:paraId="69CCD690"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bCs/>
                <w:sz w:val="15"/>
                <w:szCs w:val="15"/>
              </w:rPr>
              <w:t>F value</w:t>
            </w:r>
          </w:p>
        </w:tc>
        <w:tc>
          <w:tcPr>
            <w:tcW w:w="850" w:type="dxa"/>
            <w:tcBorders>
              <w:top w:val="double" w:sz="4" w:space="0" w:color="auto"/>
              <w:bottom w:val="single" w:sz="4" w:space="0" w:color="auto"/>
            </w:tcBorders>
            <w:hideMark/>
          </w:tcPr>
          <w:p w14:paraId="725040D4" w14:textId="3F853F1D" w:rsidR="006B09A9" w:rsidRPr="006B09A9" w:rsidRDefault="006B09A9" w:rsidP="006B09A9">
            <w:pPr>
              <w:rPr>
                <w:rFonts w:asciiTheme="minorHAnsi" w:hAnsiTheme="minorHAnsi" w:cstheme="minorHAnsi"/>
                <w:sz w:val="15"/>
                <w:szCs w:val="15"/>
              </w:rPr>
            </w:pPr>
            <w:r>
              <w:rPr>
                <w:rFonts w:asciiTheme="minorHAnsi" w:hAnsiTheme="minorHAnsi" w:cstheme="minorHAnsi"/>
                <w:bCs/>
                <w:sz w:val="15"/>
                <w:szCs w:val="15"/>
              </w:rPr>
              <w:t>p-value</w:t>
            </w:r>
          </w:p>
        </w:tc>
      </w:tr>
      <w:tr w:rsidR="006B09A9" w:rsidRPr="006B09A9" w14:paraId="146D005A" w14:textId="77777777" w:rsidTr="006B09A9">
        <w:trPr>
          <w:trHeight w:val="320"/>
        </w:trPr>
        <w:tc>
          <w:tcPr>
            <w:tcW w:w="1838" w:type="dxa"/>
            <w:tcBorders>
              <w:top w:val="single" w:sz="4" w:space="0" w:color="auto"/>
            </w:tcBorders>
            <w:hideMark/>
          </w:tcPr>
          <w:p w14:paraId="5F632C77"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bCs/>
                <w:sz w:val="15"/>
                <w:szCs w:val="15"/>
              </w:rPr>
              <w:t>Age in years</w:t>
            </w:r>
          </w:p>
        </w:tc>
        <w:tc>
          <w:tcPr>
            <w:tcW w:w="851" w:type="dxa"/>
            <w:tcBorders>
              <w:top w:val="single" w:sz="4" w:space="0" w:color="auto"/>
            </w:tcBorders>
            <w:hideMark/>
          </w:tcPr>
          <w:p w14:paraId="7AADC810" w14:textId="64AA518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0.536</w:t>
            </w:r>
          </w:p>
        </w:tc>
        <w:tc>
          <w:tcPr>
            <w:tcW w:w="850" w:type="dxa"/>
            <w:tcBorders>
              <w:top w:val="single" w:sz="4" w:space="0" w:color="auto"/>
            </w:tcBorders>
            <w:hideMark/>
          </w:tcPr>
          <w:p w14:paraId="77E11129" w14:textId="76DF2D8B"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0.536</w:t>
            </w:r>
          </w:p>
        </w:tc>
        <w:tc>
          <w:tcPr>
            <w:tcW w:w="851" w:type="dxa"/>
            <w:tcBorders>
              <w:top w:val="single" w:sz="4" w:space="0" w:color="auto"/>
            </w:tcBorders>
            <w:hideMark/>
          </w:tcPr>
          <w:p w14:paraId="105C3BC5"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1</w:t>
            </w:r>
          </w:p>
        </w:tc>
        <w:tc>
          <w:tcPr>
            <w:tcW w:w="850" w:type="dxa"/>
            <w:tcBorders>
              <w:top w:val="single" w:sz="4" w:space="0" w:color="auto"/>
            </w:tcBorders>
            <w:hideMark/>
          </w:tcPr>
          <w:p w14:paraId="3D6DC15E"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1009</w:t>
            </w:r>
          </w:p>
        </w:tc>
        <w:tc>
          <w:tcPr>
            <w:tcW w:w="709" w:type="dxa"/>
            <w:tcBorders>
              <w:top w:val="single" w:sz="4" w:space="0" w:color="auto"/>
            </w:tcBorders>
            <w:hideMark/>
          </w:tcPr>
          <w:p w14:paraId="36A013F5" w14:textId="25FC966A"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18.200</w:t>
            </w:r>
          </w:p>
        </w:tc>
        <w:tc>
          <w:tcPr>
            <w:tcW w:w="850" w:type="dxa"/>
            <w:tcBorders>
              <w:top w:val="single" w:sz="4" w:space="0" w:color="auto"/>
            </w:tcBorders>
            <w:hideMark/>
          </w:tcPr>
          <w:p w14:paraId="362A6B8E" w14:textId="61A3447F" w:rsidR="006B09A9" w:rsidRPr="006B09A9" w:rsidRDefault="006B09A9" w:rsidP="006B09A9">
            <w:pPr>
              <w:rPr>
                <w:rFonts w:asciiTheme="minorHAnsi" w:hAnsiTheme="minorHAnsi" w:cstheme="minorHAnsi"/>
                <w:sz w:val="15"/>
                <w:szCs w:val="15"/>
              </w:rPr>
            </w:pPr>
            <w:r>
              <w:rPr>
                <w:rFonts w:asciiTheme="minorHAnsi" w:hAnsiTheme="minorHAnsi" w:cstheme="minorHAnsi"/>
                <w:sz w:val="15"/>
                <w:szCs w:val="15"/>
              </w:rPr>
              <w:t xml:space="preserve">&lt;0.001 </w:t>
            </w:r>
          </w:p>
        </w:tc>
      </w:tr>
      <w:tr w:rsidR="006B09A9" w:rsidRPr="006B09A9" w14:paraId="7F7C26A3" w14:textId="77777777" w:rsidTr="006B09A9">
        <w:trPr>
          <w:trHeight w:val="320"/>
        </w:trPr>
        <w:tc>
          <w:tcPr>
            <w:tcW w:w="1838" w:type="dxa"/>
            <w:hideMark/>
          </w:tcPr>
          <w:p w14:paraId="34B34766"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bCs/>
                <w:sz w:val="15"/>
                <w:szCs w:val="15"/>
              </w:rPr>
              <w:t>Feed group</w:t>
            </w:r>
          </w:p>
        </w:tc>
        <w:tc>
          <w:tcPr>
            <w:tcW w:w="851" w:type="dxa"/>
            <w:hideMark/>
          </w:tcPr>
          <w:p w14:paraId="5CC6F190" w14:textId="6E1DFB1B"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0.036</w:t>
            </w:r>
          </w:p>
        </w:tc>
        <w:tc>
          <w:tcPr>
            <w:tcW w:w="850" w:type="dxa"/>
            <w:hideMark/>
          </w:tcPr>
          <w:p w14:paraId="572E1586" w14:textId="260413A5"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0.018</w:t>
            </w:r>
          </w:p>
        </w:tc>
        <w:tc>
          <w:tcPr>
            <w:tcW w:w="851" w:type="dxa"/>
            <w:hideMark/>
          </w:tcPr>
          <w:p w14:paraId="1DFCAB52"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2</w:t>
            </w:r>
          </w:p>
        </w:tc>
        <w:tc>
          <w:tcPr>
            <w:tcW w:w="850" w:type="dxa"/>
            <w:hideMark/>
          </w:tcPr>
          <w:p w14:paraId="01452303"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1009</w:t>
            </w:r>
          </w:p>
        </w:tc>
        <w:tc>
          <w:tcPr>
            <w:tcW w:w="709" w:type="dxa"/>
            <w:hideMark/>
          </w:tcPr>
          <w:p w14:paraId="545CE2BC" w14:textId="792F557E"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0.619</w:t>
            </w:r>
          </w:p>
        </w:tc>
        <w:tc>
          <w:tcPr>
            <w:tcW w:w="850" w:type="dxa"/>
            <w:hideMark/>
          </w:tcPr>
          <w:p w14:paraId="0A732C6E" w14:textId="07FE8F1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0.53</w:t>
            </w:r>
            <w:r>
              <w:rPr>
                <w:rFonts w:asciiTheme="minorHAnsi" w:hAnsiTheme="minorHAnsi" w:cstheme="minorHAnsi"/>
                <w:sz w:val="15"/>
                <w:szCs w:val="15"/>
              </w:rPr>
              <w:t>9</w:t>
            </w:r>
          </w:p>
        </w:tc>
      </w:tr>
      <w:tr w:rsidR="006B09A9" w:rsidRPr="006B09A9" w14:paraId="68AB82FA" w14:textId="77777777" w:rsidTr="006B09A9">
        <w:trPr>
          <w:trHeight w:val="320"/>
        </w:trPr>
        <w:tc>
          <w:tcPr>
            <w:tcW w:w="1838" w:type="dxa"/>
            <w:hideMark/>
          </w:tcPr>
          <w:p w14:paraId="58E341A3"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bCs/>
                <w:sz w:val="15"/>
                <w:szCs w:val="15"/>
              </w:rPr>
              <w:t>Genetic group</w:t>
            </w:r>
          </w:p>
        </w:tc>
        <w:tc>
          <w:tcPr>
            <w:tcW w:w="851" w:type="dxa"/>
            <w:hideMark/>
          </w:tcPr>
          <w:p w14:paraId="2159DEF6" w14:textId="4843D2E3"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0.03</w:t>
            </w:r>
            <w:r>
              <w:rPr>
                <w:rFonts w:asciiTheme="minorHAnsi" w:hAnsiTheme="minorHAnsi" w:cstheme="minorHAnsi"/>
                <w:sz w:val="15"/>
                <w:szCs w:val="15"/>
              </w:rPr>
              <w:t>7</w:t>
            </w:r>
          </w:p>
        </w:tc>
        <w:tc>
          <w:tcPr>
            <w:tcW w:w="850" w:type="dxa"/>
            <w:hideMark/>
          </w:tcPr>
          <w:p w14:paraId="0FCB478E" w14:textId="6B4AFD6F"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0.03</w:t>
            </w:r>
            <w:r>
              <w:rPr>
                <w:rFonts w:asciiTheme="minorHAnsi" w:hAnsiTheme="minorHAnsi" w:cstheme="minorHAnsi"/>
                <w:sz w:val="15"/>
                <w:szCs w:val="15"/>
              </w:rPr>
              <w:t>7</w:t>
            </w:r>
          </w:p>
        </w:tc>
        <w:tc>
          <w:tcPr>
            <w:tcW w:w="851" w:type="dxa"/>
            <w:hideMark/>
          </w:tcPr>
          <w:p w14:paraId="0484D14E"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1</w:t>
            </w:r>
          </w:p>
        </w:tc>
        <w:tc>
          <w:tcPr>
            <w:tcW w:w="850" w:type="dxa"/>
            <w:hideMark/>
          </w:tcPr>
          <w:p w14:paraId="765E5215"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1009</w:t>
            </w:r>
          </w:p>
        </w:tc>
        <w:tc>
          <w:tcPr>
            <w:tcW w:w="709" w:type="dxa"/>
            <w:hideMark/>
          </w:tcPr>
          <w:p w14:paraId="1B7FEB0A" w14:textId="35EAD522"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1.23</w:t>
            </w:r>
            <w:r>
              <w:rPr>
                <w:rFonts w:asciiTheme="minorHAnsi" w:hAnsiTheme="minorHAnsi" w:cstheme="minorHAnsi"/>
                <w:sz w:val="15"/>
                <w:szCs w:val="15"/>
              </w:rPr>
              <w:t>9</w:t>
            </w:r>
          </w:p>
        </w:tc>
        <w:tc>
          <w:tcPr>
            <w:tcW w:w="850" w:type="dxa"/>
            <w:hideMark/>
          </w:tcPr>
          <w:p w14:paraId="15689868" w14:textId="16B52475"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0.26</w:t>
            </w:r>
            <w:r>
              <w:rPr>
                <w:rFonts w:asciiTheme="minorHAnsi" w:hAnsiTheme="minorHAnsi" w:cstheme="minorHAnsi"/>
                <w:sz w:val="15"/>
                <w:szCs w:val="15"/>
              </w:rPr>
              <w:t>6</w:t>
            </w:r>
          </w:p>
        </w:tc>
      </w:tr>
      <w:tr w:rsidR="006B09A9" w:rsidRPr="006B09A9" w14:paraId="15416449" w14:textId="77777777" w:rsidTr="006B09A9">
        <w:trPr>
          <w:trHeight w:val="320"/>
        </w:trPr>
        <w:tc>
          <w:tcPr>
            <w:tcW w:w="1838" w:type="dxa"/>
            <w:hideMark/>
          </w:tcPr>
          <w:p w14:paraId="16CCAFAD"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bCs/>
                <w:sz w:val="15"/>
                <w:szCs w:val="15"/>
              </w:rPr>
              <w:t>Sample year</w:t>
            </w:r>
          </w:p>
        </w:tc>
        <w:tc>
          <w:tcPr>
            <w:tcW w:w="851" w:type="dxa"/>
            <w:hideMark/>
          </w:tcPr>
          <w:p w14:paraId="457C472E" w14:textId="49EE5D0C"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0.452</w:t>
            </w:r>
          </w:p>
        </w:tc>
        <w:tc>
          <w:tcPr>
            <w:tcW w:w="850" w:type="dxa"/>
            <w:hideMark/>
          </w:tcPr>
          <w:p w14:paraId="4BC3868D" w14:textId="22B76AB3"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0.113</w:t>
            </w:r>
          </w:p>
        </w:tc>
        <w:tc>
          <w:tcPr>
            <w:tcW w:w="851" w:type="dxa"/>
            <w:hideMark/>
          </w:tcPr>
          <w:p w14:paraId="270DBD12"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4</w:t>
            </w:r>
          </w:p>
        </w:tc>
        <w:tc>
          <w:tcPr>
            <w:tcW w:w="850" w:type="dxa"/>
            <w:hideMark/>
          </w:tcPr>
          <w:p w14:paraId="551B19F4"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1009</w:t>
            </w:r>
          </w:p>
        </w:tc>
        <w:tc>
          <w:tcPr>
            <w:tcW w:w="709" w:type="dxa"/>
            <w:hideMark/>
          </w:tcPr>
          <w:p w14:paraId="0BBF8B3F" w14:textId="13A0C06E"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3.83</w:t>
            </w:r>
            <w:r>
              <w:rPr>
                <w:rFonts w:asciiTheme="minorHAnsi" w:hAnsiTheme="minorHAnsi" w:cstheme="minorHAnsi"/>
                <w:sz w:val="15"/>
                <w:szCs w:val="15"/>
              </w:rPr>
              <w:t>6</w:t>
            </w:r>
          </w:p>
        </w:tc>
        <w:tc>
          <w:tcPr>
            <w:tcW w:w="850" w:type="dxa"/>
            <w:hideMark/>
          </w:tcPr>
          <w:p w14:paraId="4E4DAF0D" w14:textId="56982331"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0.004</w:t>
            </w:r>
          </w:p>
        </w:tc>
      </w:tr>
      <w:tr w:rsidR="006B09A9" w:rsidRPr="006B09A9" w14:paraId="1CB5EB41" w14:textId="77777777" w:rsidTr="006B09A9">
        <w:trPr>
          <w:trHeight w:val="320"/>
        </w:trPr>
        <w:tc>
          <w:tcPr>
            <w:tcW w:w="1838" w:type="dxa"/>
            <w:tcBorders>
              <w:bottom w:val="single" w:sz="4" w:space="0" w:color="auto"/>
            </w:tcBorders>
            <w:hideMark/>
          </w:tcPr>
          <w:p w14:paraId="08B100D7"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bCs/>
                <w:sz w:val="15"/>
                <w:szCs w:val="15"/>
              </w:rPr>
              <w:t>Sample interval in days</w:t>
            </w:r>
          </w:p>
        </w:tc>
        <w:tc>
          <w:tcPr>
            <w:tcW w:w="851" w:type="dxa"/>
            <w:tcBorders>
              <w:bottom w:val="single" w:sz="4" w:space="0" w:color="auto"/>
            </w:tcBorders>
            <w:hideMark/>
          </w:tcPr>
          <w:p w14:paraId="0979F40D" w14:textId="22B74358"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0.001</w:t>
            </w:r>
          </w:p>
        </w:tc>
        <w:tc>
          <w:tcPr>
            <w:tcW w:w="850" w:type="dxa"/>
            <w:tcBorders>
              <w:bottom w:val="single" w:sz="4" w:space="0" w:color="auto"/>
            </w:tcBorders>
            <w:hideMark/>
          </w:tcPr>
          <w:p w14:paraId="26945630" w14:textId="1A6A919A"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0.001</w:t>
            </w:r>
          </w:p>
        </w:tc>
        <w:tc>
          <w:tcPr>
            <w:tcW w:w="851" w:type="dxa"/>
            <w:tcBorders>
              <w:bottom w:val="single" w:sz="4" w:space="0" w:color="auto"/>
            </w:tcBorders>
            <w:hideMark/>
          </w:tcPr>
          <w:p w14:paraId="23BB4382"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1</w:t>
            </w:r>
          </w:p>
        </w:tc>
        <w:tc>
          <w:tcPr>
            <w:tcW w:w="850" w:type="dxa"/>
            <w:tcBorders>
              <w:bottom w:val="single" w:sz="4" w:space="0" w:color="auto"/>
            </w:tcBorders>
            <w:hideMark/>
          </w:tcPr>
          <w:p w14:paraId="6219A46C" w14:textId="77777777"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1009</w:t>
            </w:r>
          </w:p>
        </w:tc>
        <w:tc>
          <w:tcPr>
            <w:tcW w:w="709" w:type="dxa"/>
            <w:tcBorders>
              <w:bottom w:val="single" w:sz="4" w:space="0" w:color="auto"/>
            </w:tcBorders>
            <w:hideMark/>
          </w:tcPr>
          <w:p w14:paraId="0CC5A70B" w14:textId="24D91238"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0.039</w:t>
            </w:r>
          </w:p>
        </w:tc>
        <w:tc>
          <w:tcPr>
            <w:tcW w:w="850" w:type="dxa"/>
            <w:tcBorders>
              <w:bottom w:val="single" w:sz="4" w:space="0" w:color="auto"/>
            </w:tcBorders>
            <w:hideMark/>
          </w:tcPr>
          <w:p w14:paraId="15A60260" w14:textId="28CE8E56" w:rsidR="006B09A9" w:rsidRPr="006B09A9" w:rsidRDefault="006B09A9" w:rsidP="006B09A9">
            <w:pPr>
              <w:rPr>
                <w:rFonts w:asciiTheme="minorHAnsi" w:hAnsiTheme="minorHAnsi" w:cstheme="minorHAnsi"/>
                <w:sz w:val="15"/>
                <w:szCs w:val="15"/>
              </w:rPr>
            </w:pPr>
            <w:r w:rsidRPr="006B09A9">
              <w:rPr>
                <w:rFonts w:asciiTheme="minorHAnsi" w:hAnsiTheme="minorHAnsi" w:cstheme="minorHAnsi"/>
                <w:sz w:val="15"/>
                <w:szCs w:val="15"/>
              </w:rPr>
              <w:t>0.843</w:t>
            </w:r>
          </w:p>
        </w:tc>
      </w:tr>
    </w:tbl>
    <w:p w14:paraId="2E6C1B00" w14:textId="0454AC24" w:rsidR="006B09A9" w:rsidRDefault="006B09A9">
      <w:pPr>
        <w:spacing w:line="276" w:lineRule="auto"/>
      </w:pPr>
    </w:p>
    <w:p w14:paraId="3F5C8C16" w14:textId="5C770BDF" w:rsidR="006B09A9" w:rsidRDefault="006B09A9">
      <w:pPr>
        <w:spacing w:line="276" w:lineRule="auto"/>
      </w:pPr>
    </w:p>
    <w:p w14:paraId="5E0F48B8" w14:textId="77777777" w:rsidR="006B09A9" w:rsidRDefault="006B09A9">
      <w:pPr>
        <w:spacing w:line="276" w:lineRule="auto"/>
      </w:pPr>
    </w:p>
    <w:p w14:paraId="7CC11A8D" w14:textId="77777777" w:rsidR="006C4384" w:rsidRDefault="006B09A9">
      <w:pPr>
        <w:spacing w:after="200" w:line="276" w:lineRule="auto"/>
      </w:pPr>
      <w:r>
        <w:br w:type="page"/>
      </w:r>
    </w:p>
    <w:tbl>
      <w:tblPr>
        <w:tblStyle w:val="TableGridLight"/>
        <w:tblpPr w:leftFromText="180" w:rightFromText="180" w:vertAnchor="page" w:horzAnchor="margin" w:tblpY="2846"/>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1375"/>
        <w:gridCol w:w="1214"/>
        <w:gridCol w:w="975"/>
        <w:gridCol w:w="1095"/>
        <w:gridCol w:w="1215"/>
      </w:tblGrid>
      <w:tr w:rsidR="00401B17" w:rsidRPr="00230F75" w14:paraId="434C6188" w14:textId="77777777" w:rsidTr="00B661E7">
        <w:trPr>
          <w:trHeight w:val="320"/>
        </w:trPr>
        <w:tc>
          <w:tcPr>
            <w:tcW w:w="2886" w:type="dxa"/>
            <w:tcBorders>
              <w:top w:val="double" w:sz="4" w:space="0" w:color="auto"/>
              <w:bottom w:val="single" w:sz="4" w:space="0" w:color="auto"/>
            </w:tcBorders>
            <w:hideMark/>
          </w:tcPr>
          <w:p w14:paraId="4E379DE8" w14:textId="77777777" w:rsidR="00922E04" w:rsidRPr="00230F75" w:rsidRDefault="00922E04" w:rsidP="00B661E7">
            <w:pPr>
              <w:spacing w:after="200"/>
              <w:rPr>
                <w:rFonts w:asciiTheme="minorHAnsi" w:hAnsiTheme="minorHAnsi" w:cstheme="minorHAnsi"/>
                <w:sz w:val="15"/>
                <w:szCs w:val="15"/>
              </w:rPr>
            </w:pPr>
          </w:p>
        </w:tc>
        <w:tc>
          <w:tcPr>
            <w:tcW w:w="1375" w:type="dxa"/>
            <w:tcBorders>
              <w:top w:val="double" w:sz="4" w:space="0" w:color="auto"/>
              <w:bottom w:val="single" w:sz="4" w:space="0" w:color="auto"/>
            </w:tcBorders>
            <w:hideMark/>
          </w:tcPr>
          <w:p w14:paraId="46B1B8E1"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Estimate</w:t>
            </w:r>
          </w:p>
        </w:tc>
        <w:tc>
          <w:tcPr>
            <w:tcW w:w="1214" w:type="dxa"/>
            <w:tcBorders>
              <w:top w:val="double" w:sz="4" w:space="0" w:color="auto"/>
              <w:bottom w:val="single" w:sz="4" w:space="0" w:color="auto"/>
            </w:tcBorders>
            <w:hideMark/>
          </w:tcPr>
          <w:p w14:paraId="2B0E6349"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Std. Error</w:t>
            </w:r>
          </w:p>
        </w:tc>
        <w:tc>
          <w:tcPr>
            <w:tcW w:w="975" w:type="dxa"/>
            <w:tcBorders>
              <w:top w:val="double" w:sz="4" w:space="0" w:color="auto"/>
              <w:bottom w:val="single" w:sz="4" w:space="0" w:color="auto"/>
            </w:tcBorders>
            <w:hideMark/>
          </w:tcPr>
          <w:p w14:paraId="6203AF4D" w14:textId="77777777" w:rsidR="00922E04" w:rsidRPr="00230F75" w:rsidRDefault="00922E04" w:rsidP="00B661E7">
            <w:pPr>
              <w:spacing w:after="200"/>
              <w:rPr>
                <w:rFonts w:asciiTheme="minorHAnsi" w:hAnsiTheme="minorHAnsi" w:cstheme="minorHAnsi"/>
                <w:sz w:val="15"/>
                <w:szCs w:val="15"/>
              </w:rPr>
            </w:pPr>
            <w:proofErr w:type="spellStart"/>
            <w:r w:rsidRPr="00230F75">
              <w:rPr>
                <w:rFonts w:asciiTheme="minorHAnsi" w:hAnsiTheme="minorHAnsi" w:cstheme="minorHAnsi"/>
                <w:bCs/>
                <w:sz w:val="15"/>
                <w:szCs w:val="15"/>
              </w:rPr>
              <w:t>df</w:t>
            </w:r>
            <w:proofErr w:type="spellEnd"/>
          </w:p>
        </w:tc>
        <w:tc>
          <w:tcPr>
            <w:tcW w:w="1095" w:type="dxa"/>
            <w:tcBorders>
              <w:top w:val="double" w:sz="4" w:space="0" w:color="auto"/>
              <w:bottom w:val="single" w:sz="4" w:space="0" w:color="auto"/>
            </w:tcBorders>
            <w:hideMark/>
          </w:tcPr>
          <w:p w14:paraId="4268F743"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t value</w:t>
            </w:r>
          </w:p>
        </w:tc>
        <w:tc>
          <w:tcPr>
            <w:tcW w:w="1215" w:type="dxa"/>
            <w:tcBorders>
              <w:top w:val="double" w:sz="4" w:space="0" w:color="auto"/>
              <w:bottom w:val="single" w:sz="4" w:space="0" w:color="auto"/>
            </w:tcBorders>
            <w:hideMark/>
          </w:tcPr>
          <w:p w14:paraId="4FE29A75"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p-value</w:t>
            </w:r>
          </w:p>
        </w:tc>
      </w:tr>
      <w:tr w:rsidR="00401B17" w:rsidRPr="00230F75" w14:paraId="4C012317" w14:textId="77777777" w:rsidTr="00B661E7">
        <w:trPr>
          <w:trHeight w:val="320"/>
        </w:trPr>
        <w:tc>
          <w:tcPr>
            <w:tcW w:w="2886" w:type="dxa"/>
            <w:tcBorders>
              <w:top w:val="single" w:sz="4" w:space="0" w:color="auto"/>
            </w:tcBorders>
            <w:hideMark/>
          </w:tcPr>
          <w:p w14:paraId="64466EE1"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(Intercept)</w:t>
            </w:r>
          </w:p>
        </w:tc>
        <w:tc>
          <w:tcPr>
            <w:tcW w:w="1375" w:type="dxa"/>
            <w:tcBorders>
              <w:top w:val="single" w:sz="4" w:space="0" w:color="auto"/>
            </w:tcBorders>
            <w:hideMark/>
          </w:tcPr>
          <w:p w14:paraId="7D188AB9"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-0.143</w:t>
            </w:r>
          </w:p>
        </w:tc>
        <w:tc>
          <w:tcPr>
            <w:tcW w:w="1214" w:type="dxa"/>
            <w:tcBorders>
              <w:top w:val="single" w:sz="4" w:space="0" w:color="auto"/>
            </w:tcBorders>
            <w:hideMark/>
          </w:tcPr>
          <w:p w14:paraId="318EC502"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0.035</w:t>
            </w:r>
          </w:p>
        </w:tc>
        <w:tc>
          <w:tcPr>
            <w:tcW w:w="975" w:type="dxa"/>
            <w:tcBorders>
              <w:top w:val="single" w:sz="4" w:space="0" w:color="auto"/>
            </w:tcBorders>
            <w:hideMark/>
          </w:tcPr>
          <w:p w14:paraId="4D28A37C"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906</w:t>
            </w:r>
          </w:p>
        </w:tc>
        <w:tc>
          <w:tcPr>
            <w:tcW w:w="1095" w:type="dxa"/>
            <w:tcBorders>
              <w:top w:val="single" w:sz="4" w:space="0" w:color="auto"/>
            </w:tcBorders>
            <w:hideMark/>
          </w:tcPr>
          <w:p w14:paraId="2B14AA02"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-4.057</w:t>
            </w:r>
          </w:p>
        </w:tc>
        <w:tc>
          <w:tcPr>
            <w:tcW w:w="1215" w:type="dxa"/>
            <w:tcBorders>
              <w:top w:val="single" w:sz="4" w:space="0" w:color="auto"/>
            </w:tcBorders>
            <w:hideMark/>
          </w:tcPr>
          <w:p w14:paraId="52CAE006" w14:textId="4C4AF132"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&lt;0.001</w:t>
            </w:r>
          </w:p>
        </w:tc>
      </w:tr>
      <w:tr w:rsidR="00401B17" w:rsidRPr="00230F75" w14:paraId="47385ADE" w14:textId="77777777" w:rsidTr="00B661E7">
        <w:trPr>
          <w:trHeight w:val="320"/>
        </w:trPr>
        <w:tc>
          <w:tcPr>
            <w:tcW w:w="2886" w:type="dxa"/>
            <w:hideMark/>
          </w:tcPr>
          <w:p w14:paraId="62AC0C2F"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Age in years</w:t>
            </w:r>
          </w:p>
        </w:tc>
        <w:tc>
          <w:tcPr>
            <w:tcW w:w="1375" w:type="dxa"/>
            <w:hideMark/>
          </w:tcPr>
          <w:p w14:paraId="7D5C5750"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0.021</w:t>
            </w:r>
          </w:p>
        </w:tc>
        <w:tc>
          <w:tcPr>
            <w:tcW w:w="1214" w:type="dxa"/>
            <w:hideMark/>
          </w:tcPr>
          <w:p w14:paraId="5A8E9C03"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0.007</w:t>
            </w:r>
          </w:p>
        </w:tc>
        <w:tc>
          <w:tcPr>
            <w:tcW w:w="975" w:type="dxa"/>
            <w:hideMark/>
          </w:tcPr>
          <w:p w14:paraId="2C03F3FC"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906</w:t>
            </w:r>
          </w:p>
        </w:tc>
        <w:tc>
          <w:tcPr>
            <w:tcW w:w="1095" w:type="dxa"/>
            <w:hideMark/>
          </w:tcPr>
          <w:p w14:paraId="2EB3DCAB"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3.078</w:t>
            </w:r>
          </w:p>
        </w:tc>
        <w:tc>
          <w:tcPr>
            <w:tcW w:w="1215" w:type="dxa"/>
            <w:hideMark/>
          </w:tcPr>
          <w:p w14:paraId="452568F5"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0.002</w:t>
            </w:r>
          </w:p>
        </w:tc>
      </w:tr>
      <w:tr w:rsidR="00401B17" w:rsidRPr="00230F75" w14:paraId="7536F602" w14:textId="77777777" w:rsidTr="00B661E7">
        <w:trPr>
          <w:trHeight w:val="320"/>
        </w:trPr>
        <w:tc>
          <w:tcPr>
            <w:tcW w:w="2886" w:type="dxa"/>
            <w:hideMark/>
          </w:tcPr>
          <w:p w14:paraId="5802C4A6"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Feed group: high forage (N=108)</w:t>
            </w:r>
          </w:p>
        </w:tc>
        <w:tc>
          <w:tcPr>
            <w:tcW w:w="1375" w:type="dxa"/>
            <w:hideMark/>
          </w:tcPr>
          <w:p w14:paraId="7D3EF183"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-0.006</w:t>
            </w:r>
          </w:p>
        </w:tc>
        <w:tc>
          <w:tcPr>
            <w:tcW w:w="1214" w:type="dxa"/>
            <w:hideMark/>
          </w:tcPr>
          <w:p w14:paraId="72C42D4A"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0.013</w:t>
            </w:r>
          </w:p>
        </w:tc>
        <w:tc>
          <w:tcPr>
            <w:tcW w:w="975" w:type="dxa"/>
            <w:hideMark/>
          </w:tcPr>
          <w:p w14:paraId="6B0A7614"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906</w:t>
            </w:r>
          </w:p>
        </w:tc>
        <w:tc>
          <w:tcPr>
            <w:tcW w:w="1095" w:type="dxa"/>
            <w:hideMark/>
          </w:tcPr>
          <w:p w14:paraId="0B60C365"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-0.429</w:t>
            </w:r>
          </w:p>
        </w:tc>
        <w:tc>
          <w:tcPr>
            <w:tcW w:w="1215" w:type="dxa"/>
            <w:hideMark/>
          </w:tcPr>
          <w:p w14:paraId="1A34C359"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0.668</w:t>
            </w:r>
          </w:p>
        </w:tc>
      </w:tr>
      <w:tr w:rsidR="00401B17" w:rsidRPr="00230F75" w14:paraId="380AEB88" w14:textId="77777777" w:rsidTr="00B661E7">
        <w:trPr>
          <w:trHeight w:val="320"/>
        </w:trPr>
        <w:tc>
          <w:tcPr>
            <w:tcW w:w="2886" w:type="dxa"/>
            <w:hideMark/>
          </w:tcPr>
          <w:p w14:paraId="5888B245"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Feed group: not allocated (N=29)</w:t>
            </w:r>
          </w:p>
        </w:tc>
        <w:tc>
          <w:tcPr>
            <w:tcW w:w="1375" w:type="dxa"/>
            <w:hideMark/>
          </w:tcPr>
          <w:p w14:paraId="0F2BF189"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0.009</w:t>
            </w:r>
          </w:p>
        </w:tc>
        <w:tc>
          <w:tcPr>
            <w:tcW w:w="1214" w:type="dxa"/>
            <w:hideMark/>
          </w:tcPr>
          <w:p w14:paraId="23DDE0E6"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0.024</w:t>
            </w:r>
          </w:p>
        </w:tc>
        <w:tc>
          <w:tcPr>
            <w:tcW w:w="975" w:type="dxa"/>
            <w:hideMark/>
          </w:tcPr>
          <w:p w14:paraId="1209A003"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906</w:t>
            </w:r>
          </w:p>
        </w:tc>
        <w:tc>
          <w:tcPr>
            <w:tcW w:w="1095" w:type="dxa"/>
            <w:hideMark/>
          </w:tcPr>
          <w:p w14:paraId="164C5F5F"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0.379</w:t>
            </w:r>
          </w:p>
        </w:tc>
        <w:tc>
          <w:tcPr>
            <w:tcW w:w="1215" w:type="dxa"/>
            <w:hideMark/>
          </w:tcPr>
          <w:p w14:paraId="0AF36F8B"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0.704</w:t>
            </w:r>
          </w:p>
        </w:tc>
      </w:tr>
      <w:tr w:rsidR="00401B17" w:rsidRPr="00230F75" w14:paraId="766F42D6" w14:textId="77777777" w:rsidTr="00B661E7">
        <w:trPr>
          <w:trHeight w:val="320"/>
        </w:trPr>
        <w:tc>
          <w:tcPr>
            <w:tcW w:w="2886" w:type="dxa"/>
            <w:hideMark/>
          </w:tcPr>
          <w:p w14:paraId="15FA978D"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Genetic group: select (N=117)</w:t>
            </w:r>
          </w:p>
        </w:tc>
        <w:tc>
          <w:tcPr>
            <w:tcW w:w="1375" w:type="dxa"/>
            <w:hideMark/>
          </w:tcPr>
          <w:p w14:paraId="4994B937"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-0.011</w:t>
            </w:r>
          </w:p>
        </w:tc>
        <w:tc>
          <w:tcPr>
            <w:tcW w:w="1214" w:type="dxa"/>
            <w:hideMark/>
          </w:tcPr>
          <w:p w14:paraId="69924746"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0.012</w:t>
            </w:r>
          </w:p>
        </w:tc>
        <w:tc>
          <w:tcPr>
            <w:tcW w:w="975" w:type="dxa"/>
            <w:hideMark/>
          </w:tcPr>
          <w:p w14:paraId="2BC52F88"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906</w:t>
            </w:r>
          </w:p>
        </w:tc>
        <w:tc>
          <w:tcPr>
            <w:tcW w:w="1095" w:type="dxa"/>
            <w:hideMark/>
          </w:tcPr>
          <w:p w14:paraId="46BD4BD9"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-0.926</w:t>
            </w:r>
          </w:p>
        </w:tc>
        <w:tc>
          <w:tcPr>
            <w:tcW w:w="1215" w:type="dxa"/>
            <w:hideMark/>
          </w:tcPr>
          <w:p w14:paraId="67139CB2"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0.355</w:t>
            </w:r>
          </w:p>
        </w:tc>
      </w:tr>
      <w:tr w:rsidR="00401B17" w:rsidRPr="00230F75" w14:paraId="38362E70" w14:textId="77777777" w:rsidTr="00B661E7">
        <w:trPr>
          <w:trHeight w:val="320"/>
        </w:trPr>
        <w:tc>
          <w:tcPr>
            <w:tcW w:w="2886" w:type="dxa"/>
            <w:hideMark/>
          </w:tcPr>
          <w:p w14:paraId="2563F458"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Sample year: 2011 (N=80)</w:t>
            </w:r>
          </w:p>
        </w:tc>
        <w:tc>
          <w:tcPr>
            <w:tcW w:w="1375" w:type="dxa"/>
            <w:hideMark/>
          </w:tcPr>
          <w:p w14:paraId="06A19D54"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0.038</w:t>
            </w:r>
          </w:p>
        </w:tc>
        <w:tc>
          <w:tcPr>
            <w:tcW w:w="1214" w:type="dxa"/>
            <w:hideMark/>
          </w:tcPr>
          <w:p w14:paraId="011D4C54"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0.024</w:t>
            </w:r>
          </w:p>
        </w:tc>
        <w:tc>
          <w:tcPr>
            <w:tcW w:w="975" w:type="dxa"/>
            <w:hideMark/>
          </w:tcPr>
          <w:p w14:paraId="5C05D774"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906</w:t>
            </w:r>
          </w:p>
        </w:tc>
        <w:tc>
          <w:tcPr>
            <w:tcW w:w="1095" w:type="dxa"/>
            <w:hideMark/>
          </w:tcPr>
          <w:p w14:paraId="67276C09"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1.597</w:t>
            </w:r>
          </w:p>
        </w:tc>
        <w:tc>
          <w:tcPr>
            <w:tcW w:w="1215" w:type="dxa"/>
            <w:hideMark/>
          </w:tcPr>
          <w:p w14:paraId="6E6873FA"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0.111</w:t>
            </w:r>
          </w:p>
        </w:tc>
      </w:tr>
      <w:tr w:rsidR="00401B17" w:rsidRPr="00230F75" w14:paraId="2ADF5E0C" w14:textId="77777777" w:rsidTr="00B661E7">
        <w:trPr>
          <w:trHeight w:val="320"/>
        </w:trPr>
        <w:tc>
          <w:tcPr>
            <w:tcW w:w="2886" w:type="dxa"/>
            <w:hideMark/>
          </w:tcPr>
          <w:p w14:paraId="11A058D4"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Sample year: 2012 (N=75)</w:t>
            </w:r>
          </w:p>
        </w:tc>
        <w:tc>
          <w:tcPr>
            <w:tcW w:w="1375" w:type="dxa"/>
            <w:hideMark/>
          </w:tcPr>
          <w:p w14:paraId="4F7C8432"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0.06</w:t>
            </w:r>
          </w:p>
        </w:tc>
        <w:tc>
          <w:tcPr>
            <w:tcW w:w="1214" w:type="dxa"/>
            <w:hideMark/>
          </w:tcPr>
          <w:p w14:paraId="76E8616E"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0.023</w:t>
            </w:r>
          </w:p>
        </w:tc>
        <w:tc>
          <w:tcPr>
            <w:tcW w:w="975" w:type="dxa"/>
            <w:hideMark/>
          </w:tcPr>
          <w:p w14:paraId="4BEEAF0C"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906</w:t>
            </w:r>
          </w:p>
        </w:tc>
        <w:tc>
          <w:tcPr>
            <w:tcW w:w="1095" w:type="dxa"/>
            <w:hideMark/>
          </w:tcPr>
          <w:p w14:paraId="1EBE4364"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2.6</w:t>
            </w:r>
          </w:p>
        </w:tc>
        <w:tc>
          <w:tcPr>
            <w:tcW w:w="1215" w:type="dxa"/>
            <w:hideMark/>
          </w:tcPr>
          <w:p w14:paraId="042C199D"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0.009</w:t>
            </w:r>
          </w:p>
        </w:tc>
      </w:tr>
      <w:tr w:rsidR="00401B17" w:rsidRPr="00230F75" w14:paraId="662C2B3B" w14:textId="77777777" w:rsidTr="00B661E7">
        <w:trPr>
          <w:trHeight w:val="320"/>
        </w:trPr>
        <w:tc>
          <w:tcPr>
            <w:tcW w:w="2886" w:type="dxa"/>
            <w:hideMark/>
          </w:tcPr>
          <w:p w14:paraId="5627CD2C"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Sample year: 2013 (N=13)</w:t>
            </w:r>
          </w:p>
        </w:tc>
        <w:tc>
          <w:tcPr>
            <w:tcW w:w="1375" w:type="dxa"/>
            <w:hideMark/>
          </w:tcPr>
          <w:p w14:paraId="4FF6F084"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0.086</w:t>
            </w:r>
          </w:p>
        </w:tc>
        <w:tc>
          <w:tcPr>
            <w:tcW w:w="1214" w:type="dxa"/>
            <w:hideMark/>
          </w:tcPr>
          <w:p w14:paraId="4F75E87F"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0.025</w:t>
            </w:r>
          </w:p>
        </w:tc>
        <w:tc>
          <w:tcPr>
            <w:tcW w:w="975" w:type="dxa"/>
            <w:hideMark/>
          </w:tcPr>
          <w:p w14:paraId="7965233B"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906</w:t>
            </w:r>
          </w:p>
        </w:tc>
        <w:tc>
          <w:tcPr>
            <w:tcW w:w="1095" w:type="dxa"/>
            <w:hideMark/>
          </w:tcPr>
          <w:p w14:paraId="38057922"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3.417</w:t>
            </w:r>
          </w:p>
        </w:tc>
        <w:tc>
          <w:tcPr>
            <w:tcW w:w="1215" w:type="dxa"/>
            <w:hideMark/>
          </w:tcPr>
          <w:p w14:paraId="4504DA01"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0.001</w:t>
            </w:r>
          </w:p>
        </w:tc>
      </w:tr>
      <w:tr w:rsidR="00401B17" w:rsidRPr="00230F75" w14:paraId="64E959C1" w14:textId="77777777" w:rsidTr="00B661E7">
        <w:trPr>
          <w:trHeight w:val="320"/>
        </w:trPr>
        <w:tc>
          <w:tcPr>
            <w:tcW w:w="2886" w:type="dxa"/>
            <w:hideMark/>
          </w:tcPr>
          <w:p w14:paraId="47837297"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Sample year: 2014 (N=4)</w:t>
            </w:r>
          </w:p>
        </w:tc>
        <w:tc>
          <w:tcPr>
            <w:tcW w:w="1375" w:type="dxa"/>
            <w:hideMark/>
          </w:tcPr>
          <w:p w14:paraId="18CFE3DF"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0.064</w:t>
            </w:r>
          </w:p>
        </w:tc>
        <w:tc>
          <w:tcPr>
            <w:tcW w:w="1214" w:type="dxa"/>
            <w:hideMark/>
          </w:tcPr>
          <w:p w14:paraId="7A65B3C1"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0.03</w:t>
            </w:r>
          </w:p>
        </w:tc>
        <w:tc>
          <w:tcPr>
            <w:tcW w:w="975" w:type="dxa"/>
            <w:hideMark/>
          </w:tcPr>
          <w:p w14:paraId="2AADF9D6"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906</w:t>
            </w:r>
          </w:p>
        </w:tc>
        <w:tc>
          <w:tcPr>
            <w:tcW w:w="1095" w:type="dxa"/>
            <w:hideMark/>
          </w:tcPr>
          <w:p w14:paraId="6F5650FE"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2.131</w:t>
            </w:r>
          </w:p>
        </w:tc>
        <w:tc>
          <w:tcPr>
            <w:tcW w:w="1215" w:type="dxa"/>
            <w:hideMark/>
          </w:tcPr>
          <w:p w14:paraId="5D6E20B3" w14:textId="77777777" w:rsidR="00922E04" w:rsidRPr="00230F75" w:rsidRDefault="00922E04" w:rsidP="00B661E7">
            <w:pPr>
              <w:spacing w:after="200"/>
              <w:rPr>
                <w:rFonts w:asciiTheme="minorHAnsi" w:hAnsiTheme="minorHAnsi" w:cstheme="minorHAnsi"/>
                <w:sz w:val="15"/>
                <w:szCs w:val="15"/>
              </w:rPr>
            </w:pPr>
            <w:r w:rsidRPr="00230F75">
              <w:rPr>
                <w:rFonts w:asciiTheme="minorHAnsi" w:hAnsiTheme="minorHAnsi" w:cstheme="minorHAnsi"/>
                <w:sz w:val="15"/>
                <w:szCs w:val="15"/>
              </w:rPr>
              <w:t>0.033</w:t>
            </w:r>
          </w:p>
        </w:tc>
      </w:tr>
      <w:tr w:rsidR="00230F75" w:rsidRPr="00230F75" w14:paraId="0B542C65" w14:textId="77777777" w:rsidTr="00B661E7">
        <w:trPr>
          <w:trHeight w:val="320"/>
        </w:trPr>
        <w:tc>
          <w:tcPr>
            <w:tcW w:w="2886" w:type="dxa"/>
            <w:hideMark/>
          </w:tcPr>
          <w:p w14:paraId="67251C13" w14:textId="360ED3C9"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Sample interval in days</w:t>
            </w:r>
          </w:p>
        </w:tc>
        <w:tc>
          <w:tcPr>
            <w:tcW w:w="1375" w:type="dxa"/>
            <w:hideMark/>
          </w:tcPr>
          <w:p w14:paraId="15B2F260" w14:textId="07D20B42"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sz w:val="15"/>
                <w:szCs w:val="15"/>
              </w:rPr>
              <w:t>0.000</w:t>
            </w:r>
          </w:p>
        </w:tc>
        <w:tc>
          <w:tcPr>
            <w:tcW w:w="1214" w:type="dxa"/>
            <w:hideMark/>
          </w:tcPr>
          <w:p w14:paraId="0D090ED1" w14:textId="12423392"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sz w:val="15"/>
                <w:szCs w:val="15"/>
              </w:rPr>
              <w:t>0.000</w:t>
            </w:r>
          </w:p>
        </w:tc>
        <w:tc>
          <w:tcPr>
            <w:tcW w:w="975" w:type="dxa"/>
            <w:hideMark/>
          </w:tcPr>
          <w:p w14:paraId="2F8A1569" w14:textId="77777777"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sz w:val="15"/>
                <w:szCs w:val="15"/>
              </w:rPr>
              <w:t>906</w:t>
            </w:r>
          </w:p>
        </w:tc>
        <w:tc>
          <w:tcPr>
            <w:tcW w:w="1095" w:type="dxa"/>
            <w:hideMark/>
          </w:tcPr>
          <w:p w14:paraId="5F641A6F" w14:textId="77777777"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sz w:val="15"/>
                <w:szCs w:val="15"/>
              </w:rPr>
              <w:t>-0.461</w:t>
            </w:r>
          </w:p>
        </w:tc>
        <w:tc>
          <w:tcPr>
            <w:tcW w:w="1215" w:type="dxa"/>
            <w:hideMark/>
          </w:tcPr>
          <w:p w14:paraId="1E57047F" w14:textId="77777777"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sz w:val="15"/>
                <w:szCs w:val="15"/>
              </w:rPr>
              <w:t>0.645</w:t>
            </w:r>
          </w:p>
        </w:tc>
      </w:tr>
      <w:tr w:rsidR="00230F75" w:rsidRPr="00230F75" w14:paraId="1DB3CCCC" w14:textId="77777777" w:rsidTr="00B661E7">
        <w:trPr>
          <w:trHeight w:val="320"/>
        </w:trPr>
        <w:tc>
          <w:tcPr>
            <w:tcW w:w="2886" w:type="dxa"/>
            <w:tcBorders>
              <w:bottom w:val="single" w:sz="4" w:space="0" w:color="auto"/>
            </w:tcBorders>
            <w:hideMark/>
          </w:tcPr>
          <w:p w14:paraId="3737D145" w14:textId="77777777"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bCs/>
                <w:sz w:val="15"/>
                <w:szCs w:val="15"/>
              </w:rPr>
              <w:t>Milk productivity/1000</w:t>
            </w:r>
          </w:p>
        </w:tc>
        <w:tc>
          <w:tcPr>
            <w:tcW w:w="1375" w:type="dxa"/>
            <w:tcBorders>
              <w:bottom w:val="single" w:sz="4" w:space="0" w:color="auto"/>
            </w:tcBorders>
            <w:hideMark/>
          </w:tcPr>
          <w:p w14:paraId="73640ED8" w14:textId="77777777"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sz w:val="15"/>
                <w:szCs w:val="15"/>
              </w:rPr>
              <w:t>0.003</w:t>
            </w:r>
          </w:p>
        </w:tc>
        <w:tc>
          <w:tcPr>
            <w:tcW w:w="1214" w:type="dxa"/>
            <w:tcBorders>
              <w:bottom w:val="single" w:sz="4" w:space="0" w:color="auto"/>
            </w:tcBorders>
            <w:hideMark/>
          </w:tcPr>
          <w:p w14:paraId="609A58F2" w14:textId="77777777"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sz w:val="15"/>
                <w:szCs w:val="15"/>
              </w:rPr>
              <w:t>0.003</w:t>
            </w:r>
          </w:p>
        </w:tc>
        <w:tc>
          <w:tcPr>
            <w:tcW w:w="975" w:type="dxa"/>
            <w:tcBorders>
              <w:bottom w:val="single" w:sz="4" w:space="0" w:color="auto"/>
            </w:tcBorders>
            <w:hideMark/>
          </w:tcPr>
          <w:p w14:paraId="1C532C16" w14:textId="77777777"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sz w:val="15"/>
                <w:szCs w:val="15"/>
              </w:rPr>
              <w:t>906</w:t>
            </w:r>
          </w:p>
        </w:tc>
        <w:tc>
          <w:tcPr>
            <w:tcW w:w="1095" w:type="dxa"/>
            <w:tcBorders>
              <w:bottom w:val="single" w:sz="4" w:space="0" w:color="auto"/>
            </w:tcBorders>
            <w:hideMark/>
          </w:tcPr>
          <w:p w14:paraId="3DCEF83F" w14:textId="77777777"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sz w:val="15"/>
                <w:szCs w:val="15"/>
              </w:rPr>
              <w:t>0.963</w:t>
            </w:r>
          </w:p>
        </w:tc>
        <w:tc>
          <w:tcPr>
            <w:tcW w:w="1215" w:type="dxa"/>
            <w:tcBorders>
              <w:bottom w:val="single" w:sz="4" w:space="0" w:color="auto"/>
            </w:tcBorders>
            <w:hideMark/>
          </w:tcPr>
          <w:p w14:paraId="481661D4" w14:textId="77777777" w:rsidR="00230F75" w:rsidRPr="00230F75" w:rsidRDefault="00230F75" w:rsidP="00B661E7">
            <w:pPr>
              <w:spacing w:after="200"/>
              <w:rPr>
                <w:rFonts w:asciiTheme="minorHAnsi" w:hAnsiTheme="minorHAnsi" w:cstheme="minorHAnsi"/>
                <w:sz w:val="15"/>
                <w:szCs w:val="15"/>
              </w:rPr>
            </w:pPr>
            <w:r w:rsidRPr="00230F75">
              <w:rPr>
                <w:rFonts w:asciiTheme="minorHAnsi" w:hAnsiTheme="minorHAnsi" w:cstheme="minorHAnsi"/>
                <w:sz w:val="15"/>
                <w:szCs w:val="15"/>
              </w:rPr>
              <w:t>0.336</w:t>
            </w:r>
          </w:p>
        </w:tc>
      </w:tr>
    </w:tbl>
    <w:p w14:paraId="3D2C79C0" w14:textId="74FF78FC" w:rsidR="00401B17" w:rsidRDefault="00401B17" w:rsidP="00B661E7">
      <w:pPr>
        <w:spacing w:line="480" w:lineRule="auto"/>
      </w:pPr>
      <w:r w:rsidRPr="00870A03">
        <w:rPr>
          <w:rFonts w:asciiTheme="minorHAnsi" w:hAnsiTheme="minorHAnsi" w:cstheme="minorHAnsi"/>
          <w:b/>
          <w:sz w:val="18"/>
          <w:szCs w:val="18"/>
        </w:rPr>
        <w:t>Table S</w:t>
      </w:r>
      <w:r>
        <w:rPr>
          <w:rFonts w:asciiTheme="minorHAnsi" w:hAnsiTheme="minorHAnsi" w:cstheme="minorHAnsi"/>
          <w:b/>
          <w:sz w:val="18"/>
          <w:szCs w:val="18"/>
        </w:rPr>
        <w:t>5</w:t>
      </w:r>
      <w:r w:rsidRPr="00870A03">
        <w:rPr>
          <w:rFonts w:asciiTheme="minorHAnsi" w:hAnsiTheme="minorHAnsi" w:cstheme="minorHAnsi"/>
          <w:b/>
          <w:sz w:val="18"/>
          <w:szCs w:val="18"/>
        </w:rPr>
        <w:t>:</w:t>
      </w:r>
      <w:r w:rsidRPr="00870A03">
        <w:rPr>
          <w:rFonts w:asciiTheme="minorHAnsi" w:hAnsiTheme="minorHAnsi" w:cstheme="minorHAnsi"/>
          <w:sz w:val="18"/>
          <w:szCs w:val="18"/>
        </w:rPr>
        <w:t xml:space="preserve"> Reduced model</w:t>
      </w:r>
      <w:r>
        <w:rPr>
          <w:rFonts w:asciiTheme="minorHAnsi" w:hAnsiTheme="minorHAnsi" w:cstheme="minorHAnsi"/>
          <w:sz w:val="18"/>
          <w:szCs w:val="18"/>
        </w:rPr>
        <w:t xml:space="preserve"> including milk productivity</w:t>
      </w:r>
      <w:r w:rsidRPr="00870A03">
        <w:rPr>
          <w:rFonts w:asciiTheme="minorHAnsi" w:hAnsiTheme="minorHAnsi" w:cstheme="minorHAnsi"/>
          <w:sz w:val="18"/>
          <w:szCs w:val="18"/>
        </w:rPr>
        <w:t xml:space="preserve">. </w:t>
      </w:r>
      <w:r>
        <w:rPr>
          <w:rFonts w:asciiTheme="minorHAnsi" w:hAnsiTheme="minorHAnsi" w:cstheme="minorHAnsi"/>
          <w:sz w:val="18"/>
          <w:szCs w:val="18"/>
        </w:rPr>
        <w:t>L</w:t>
      </w:r>
      <w:r w:rsidRPr="00870A03">
        <w:rPr>
          <w:rFonts w:asciiTheme="minorHAnsi" w:hAnsiTheme="minorHAnsi" w:cstheme="minorHAnsi"/>
          <w:sz w:val="18"/>
          <w:szCs w:val="18"/>
        </w:rPr>
        <w:t>inear mixed model of RLTL change, adjusted for qPCR plate and row with animal identity fitted as a random</w:t>
      </w:r>
      <w:r w:rsidRPr="006B09A9">
        <w:t xml:space="preserve"> </w:t>
      </w:r>
      <w:r w:rsidRPr="00401B17">
        <w:rPr>
          <w:rFonts w:asciiTheme="minorHAnsi" w:hAnsiTheme="minorHAnsi" w:cstheme="minorHAnsi"/>
          <w:sz w:val="18"/>
          <w:szCs w:val="18"/>
        </w:rPr>
        <w:t>effect.</w:t>
      </w:r>
    </w:p>
    <w:p w14:paraId="1470E17E" w14:textId="77777777" w:rsidR="00B661E7" w:rsidRDefault="00B661E7" w:rsidP="00B661E7">
      <w:pPr>
        <w:spacing w:after="200" w:line="276" w:lineRule="auto"/>
      </w:pPr>
    </w:p>
    <w:p w14:paraId="1C12982E" w14:textId="6269EB33" w:rsidR="00375891" w:rsidRPr="00B661E7" w:rsidRDefault="00375891" w:rsidP="00B661E7">
      <w:pPr>
        <w:spacing w:after="200" w:line="276" w:lineRule="auto"/>
      </w:pPr>
      <w:r w:rsidRPr="00870A03">
        <w:rPr>
          <w:rFonts w:asciiTheme="minorHAnsi" w:hAnsiTheme="minorHAnsi" w:cstheme="minorHAnsi"/>
          <w:b/>
          <w:sz w:val="18"/>
          <w:szCs w:val="18"/>
        </w:rPr>
        <w:t>Table S</w:t>
      </w:r>
      <w:r>
        <w:rPr>
          <w:rFonts w:asciiTheme="minorHAnsi" w:hAnsiTheme="minorHAnsi" w:cstheme="minorHAnsi"/>
          <w:b/>
          <w:sz w:val="18"/>
          <w:szCs w:val="18"/>
        </w:rPr>
        <w:t>6</w:t>
      </w:r>
      <w:r w:rsidRPr="00870A03">
        <w:rPr>
          <w:rFonts w:asciiTheme="minorHAnsi" w:hAnsiTheme="minorHAnsi" w:cstheme="minorHAnsi"/>
          <w:b/>
          <w:sz w:val="18"/>
          <w:szCs w:val="18"/>
        </w:rPr>
        <w:t>:</w:t>
      </w:r>
      <w:r w:rsidRPr="00870A03">
        <w:rPr>
          <w:rFonts w:asciiTheme="minorHAnsi" w:hAnsiTheme="minorHAnsi" w:cstheme="minorHAnsi"/>
          <w:sz w:val="18"/>
          <w:szCs w:val="18"/>
        </w:rPr>
        <w:t xml:space="preserve"> Corresponding ANOVA output to table</w:t>
      </w:r>
      <w:r>
        <w:rPr>
          <w:rFonts w:asciiTheme="minorHAnsi" w:hAnsiTheme="minorHAnsi" w:cstheme="minorHAnsi"/>
          <w:sz w:val="18"/>
          <w:szCs w:val="18"/>
        </w:rPr>
        <w:t xml:space="preserve"> S5.</w:t>
      </w:r>
    </w:p>
    <w:tbl>
      <w:tblPr>
        <w:tblStyle w:val="TableGridLight"/>
        <w:tblpPr w:leftFromText="180" w:rightFromText="180" w:vertAnchor="page" w:horzAnchor="margin" w:tblpY="8535"/>
        <w:tblW w:w="10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1105"/>
        <w:gridCol w:w="1538"/>
        <w:gridCol w:w="1003"/>
        <w:gridCol w:w="923"/>
        <w:gridCol w:w="1363"/>
        <w:gridCol w:w="1616"/>
      </w:tblGrid>
      <w:tr w:rsidR="00B661E7" w:rsidRPr="00230F75" w14:paraId="35F7E80A" w14:textId="77777777" w:rsidTr="00B661E7">
        <w:trPr>
          <w:trHeight w:val="320"/>
        </w:trPr>
        <w:tc>
          <w:tcPr>
            <w:tcW w:w="2552" w:type="dxa"/>
            <w:tcBorders>
              <w:top w:val="double" w:sz="4" w:space="0" w:color="auto"/>
              <w:bottom w:val="single" w:sz="4" w:space="0" w:color="auto"/>
            </w:tcBorders>
            <w:hideMark/>
          </w:tcPr>
          <w:p w14:paraId="01430317" w14:textId="77777777" w:rsidR="00B661E7" w:rsidRPr="00230F75" w:rsidRDefault="00B661E7" w:rsidP="00B661E7">
            <w:pPr>
              <w:spacing w:after="200" w:line="276" w:lineRule="auto"/>
              <w:rPr>
                <w:rFonts w:asciiTheme="minorHAnsi" w:hAnsiTheme="minorHAnsi" w:cstheme="minorHAnsi"/>
                <w:sz w:val="15"/>
                <w:szCs w:val="15"/>
              </w:rPr>
            </w:pPr>
          </w:p>
        </w:tc>
        <w:tc>
          <w:tcPr>
            <w:tcW w:w="1105" w:type="dxa"/>
            <w:tcBorders>
              <w:top w:val="double" w:sz="4" w:space="0" w:color="auto"/>
              <w:bottom w:val="single" w:sz="4" w:space="0" w:color="auto"/>
            </w:tcBorders>
            <w:hideMark/>
          </w:tcPr>
          <w:p w14:paraId="02DA33C5"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bCs/>
                <w:sz w:val="15"/>
                <w:szCs w:val="15"/>
              </w:rPr>
              <w:t xml:space="preserve">Sum </w:t>
            </w:r>
            <w:proofErr w:type="spellStart"/>
            <w:r w:rsidRPr="00230F75">
              <w:rPr>
                <w:rFonts w:asciiTheme="minorHAnsi" w:hAnsiTheme="minorHAnsi" w:cstheme="minorHAnsi"/>
                <w:bCs/>
                <w:sz w:val="15"/>
                <w:szCs w:val="15"/>
              </w:rPr>
              <w:t>Sq</w:t>
            </w:r>
            <w:proofErr w:type="spellEnd"/>
          </w:p>
        </w:tc>
        <w:tc>
          <w:tcPr>
            <w:tcW w:w="1538" w:type="dxa"/>
            <w:tcBorders>
              <w:top w:val="double" w:sz="4" w:space="0" w:color="auto"/>
              <w:bottom w:val="single" w:sz="4" w:space="0" w:color="auto"/>
            </w:tcBorders>
            <w:hideMark/>
          </w:tcPr>
          <w:p w14:paraId="0800B8B4"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bCs/>
                <w:sz w:val="15"/>
                <w:szCs w:val="15"/>
              </w:rPr>
              <w:t xml:space="preserve">Mean </w:t>
            </w:r>
            <w:proofErr w:type="spellStart"/>
            <w:r w:rsidRPr="00230F75">
              <w:rPr>
                <w:rFonts w:asciiTheme="minorHAnsi" w:hAnsiTheme="minorHAnsi" w:cstheme="minorHAnsi"/>
                <w:bCs/>
                <w:sz w:val="15"/>
                <w:szCs w:val="15"/>
              </w:rPr>
              <w:t>Sq</w:t>
            </w:r>
            <w:proofErr w:type="spellEnd"/>
          </w:p>
        </w:tc>
        <w:tc>
          <w:tcPr>
            <w:tcW w:w="1003" w:type="dxa"/>
            <w:tcBorders>
              <w:top w:val="double" w:sz="4" w:space="0" w:color="auto"/>
              <w:bottom w:val="single" w:sz="4" w:space="0" w:color="auto"/>
            </w:tcBorders>
            <w:hideMark/>
          </w:tcPr>
          <w:p w14:paraId="1EBA8FD8" w14:textId="77777777" w:rsidR="00B661E7" w:rsidRPr="00230F75" w:rsidRDefault="00B661E7" w:rsidP="00B661E7">
            <w:pPr>
              <w:spacing w:after="200" w:line="276" w:lineRule="auto"/>
              <w:rPr>
                <w:rFonts w:asciiTheme="minorHAnsi" w:hAnsiTheme="minorHAnsi" w:cstheme="minorHAnsi"/>
                <w:sz w:val="15"/>
                <w:szCs w:val="15"/>
              </w:rPr>
            </w:pPr>
            <w:proofErr w:type="spellStart"/>
            <w:r w:rsidRPr="00230F75">
              <w:rPr>
                <w:rFonts w:asciiTheme="minorHAnsi" w:hAnsiTheme="minorHAnsi" w:cstheme="minorHAnsi"/>
                <w:bCs/>
                <w:sz w:val="15"/>
                <w:szCs w:val="15"/>
              </w:rPr>
              <w:t>NumDF</w:t>
            </w:r>
            <w:proofErr w:type="spellEnd"/>
          </w:p>
        </w:tc>
        <w:tc>
          <w:tcPr>
            <w:tcW w:w="923" w:type="dxa"/>
            <w:tcBorders>
              <w:top w:val="double" w:sz="4" w:space="0" w:color="auto"/>
              <w:bottom w:val="single" w:sz="4" w:space="0" w:color="auto"/>
            </w:tcBorders>
            <w:hideMark/>
          </w:tcPr>
          <w:p w14:paraId="762D1061" w14:textId="77777777" w:rsidR="00B661E7" w:rsidRPr="00230F75" w:rsidRDefault="00B661E7" w:rsidP="00B661E7">
            <w:pPr>
              <w:spacing w:after="200" w:line="276" w:lineRule="auto"/>
              <w:rPr>
                <w:rFonts w:asciiTheme="minorHAnsi" w:hAnsiTheme="minorHAnsi" w:cstheme="minorHAnsi"/>
                <w:sz w:val="15"/>
                <w:szCs w:val="15"/>
              </w:rPr>
            </w:pPr>
            <w:proofErr w:type="spellStart"/>
            <w:r w:rsidRPr="00230F75">
              <w:rPr>
                <w:rFonts w:asciiTheme="minorHAnsi" w:hAnsiTheme="minorHAnsi" w:cstheme="minorHAnsi"/>
                <w:bCs/>
                <w:sz w:val="15"/>
                <w:szCs w:val="15"/>
              </w:rPr>
              <w:t>DenDF</w:t>
            </w:r>
            <w:proofErr w:type="spellEnd"/>
          </w:p>
        </w:tc>
        <w:tc>
          <w:tcPr>
            <w:tcW w:w="1363" w:type="dxa"/>
            <w:tcBorders>
              <w:top w:val="double" w:sz="4" w:space="0" w:color="auto"/>
              <w:bottom w:val="single" w:sz="4" w:space="0" w:color="auto"/>
            </w:tcBorders>
            <w:hideMark/>
          </w:tcPr>
          <w:p w14:paraId="39DA41D7"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bCs/>
                <w:sz w:val="15"/>
                <w:szCs w:val="15"/>
              </w:rPr>
              <w:t>F value</w:t>
            </w:r>
          </w:p>
        </w:tc>
        <w:tc>
          <w:tcPr>
            <w:tcW w:w="1616" w:type="dxa"/>
            <w:tcBorders>
              <w:top w:val="double" w:sz="4" w:space="0" w:color="auto"/>
              <w:bottom w:val="single" w:sz="4" w:space="0" w:color="auto"/>
            </w:tcBorders>
            <w:hideMark/>
          </w:tcPr>
          <w:p w14:paraId="051C9E77"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bCs/>
                <w:sz w:val="15"/>
                <w:szCs w:val="15"/>
              </w:rPr>
              <w:t>p-value</w:t>
            </w:r>
          </w:p>
        </w:tc>
      </w:tr>
      <w:tr w:rsidR="00B661E7" w:rsidRPr="00230F75" w14:paraId="19A26253" w14:textId="77777777" w:rsidTr="00B661E7">
        <w:trPr>
          <w:trHeight w:val="320"/>
        </w:trPr>
        <w:tc>
          <w:tcPr>
            <w:tcW w:w="2552" w:type="dxa"/>
            <w:tcBorders>
              <w:top w:val="single" w:sz="4" w:space="0" w:color="auto"/>
            </w:tcBorders>
            <w:hideMark/>
          </w:tcPr>
          <w:p w14:paraId="028D92F1"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bCs/>
                <w:sz w:val="15"/>
                <w:szCs w:val="15"/>
              </w:rPr>
              <w:t>Age in years</w:t>
            </w:r>
          </w:p>
        </w:tc>
        <w:tc>
          <w:tcPr>
            <w:tcW w:w="1105" w:type="dxa"/>
            <w:tcBorders>
              <w:top w:val="single" w:sz="4" w:space="0" w:color="auto"/>
            </w:tcBorders>
            <w:hideMark/>
          </w:tcPr>
          <w:p w14:paraId="0C4AC9B9"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0.278</w:t>
            </w:r>
          </w:p>
        </w:tc>
        <w:tc>
          <w:tcPr>
            <w:tcW w:w="1538" w:type="dxa"/>
            <w:tcBorders>
              <w:top w:val="single" w:sz="4" w:space="0" w:color="auto"/>
            </w:tcBorders>
            <w:hideMark/>
          </w:tcPr>
          <w:p w14:paraId="2C296B18"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0.278</w:t>
            </w:r>
          </w:p>
        </w:tc>
        <w:tc>
          <w:tcPr>
            <w:tcW w:w="1003" w:type="dxa"/>
            <w:tcBorders>
              <w:top w:val="single" w:sz="4" w:space="0" w:color="auto"/>
            </w:tcBorders>
            <w:hideMark/>
          </w:tcPr>
          <w:p w14:paraId="4BFE3A9F"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1</w:t>
            </w:r>
          </w:p>
        </w:tc>
        <w:tc>
          <w:tcPr>
            <w:tcW w:w="923" w:type="dxa"/>
            <w:tcBorders>
              <w:top w:val="single" w:sz="4" w:space="0" w:color="auto"/>
            </w:tcBorders>
            <w:hideMark/>
          </w:tcPr>
          <w:p w14:paraId="731BB838"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906</w:t>
            </w:r>
          </w:p>
        </w:tc>
        <w:tc>
          <w:tcPr>
            <w:tcW w:w="1363" w:type="dxa"/>
            <w:tcBorders>
              <w:top w:val="single" w:sz="4" w:space="0" w:color="auto"/>
            </w:tcBorders>
            <w:hideMark/>
          </w:tcPr>
          <w:p w14:paraId="09772566"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9.471</w:t>
            </w:r>
          </w:p>
        </w:tc>
        <w:tc>
          <w:tcPr>
            <w:tcW w:w="1616" w:type="dxa"/>
            <w:tcBorders>
              <w:top w:val="single" w:sz="4" w:space="0" w:color="auto"/>
            </w:tcBorders>
            <w:hideMark/>
          </w:tcPr>
          <w:p w14:paraId="3AE260A5" w14:textId="77777777" w:rsidR="00B661E7" w:rsidRPr="00230F75" w:rsidRDefault="00B661E7" w:rsidP="00B661E7">
            <w:pPr>
              <w:spacing w:after="200" w:line="276" w:lineRule="auto"/>
              <w:rPr>
                <w:rFonts w:asciiTheme="minorHAnsi" w:hAnsiTheme="minorHAnsi" w:cstheme="minorHAnsi"/>
                <w:sz w:val="15"/>
                <w:szCs w:val="15"/>
                <w:u w:val="single"/>
              </w:rPr>
            </w:pPr>
            <w:r w:rsidRPr="00230F75">
              <w:rPr>
                <w:rFonts w:asciiTheme="minorHAnsi" w:hAnsiTheme="minorHAnsi" w:cstheme="minorHAnsi"/>
                <w:sz w:val="15"/>
                <w:szCs w:val="15"/>
              </w:rPr>
              <w:t>0.002</w:t>
            </w:r>
          </w:p>
        </w:tc>
      </w:tr>
      <w:tr w:rsidR="00B661E7" w:rsidRPr="00230F75" w14:paraId="592A7812" w14:textId="77777777" w:rsidTr="00B661E7">
        <w:trPr>
          <w:trHeight w:val="320"/>
        </w:trPr>
        <w:tc>
          <w:tcPr>
            <w:tcW w:w="2552" w:type="dxa"/>
            <w:hideMark/>
          </w:tcPr>
          <w:p w14:paraId="05A2CF77"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bCs/>
                <w:sz w:val="15"/>
                <w:szCs w:val="15"/>
              </w:rPr>
              <w:t>Feed group</w:t>
            </w:r>
          </w:p>
        </w:tc>
        <w:tc>
          <w:tcPr>
            <w:tcW w:w="1105" w:type="dxa"/>
            <w:hideMark/>
          </w:tcPr>
          <w:p w14:paraId="51FDBC61"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0.018</w:t>
            </w:r>
          </w:p>
        </w:tc>
        <w:tc>
          <w:tcPr>
            <w:tcW w:w="1538" w:type="dxa"/>
            <w:hideMark/>
          </w:tcPr>
          <w:p w14:paraId="0E30BF44"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0.009</w:t>
            </w:r>
          </w:p>
        </w:tc>
        <w:tc>
          <w:tcPr>
            <w:tcW w:w="1003" w:type="dxa"/>
            <w:hideMark/>
          </w:tcPr>
          <w:p w14:paraId="7F264800"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2</w:t>
            </w:r>
          </w:p>
        </w:tc>
        <w:tc>
          <w:tcPr>
            <w:tcW w:w="923" w:type="dxa"/>
            <w:hideMark/>
          </w:tcPr>
          <w:p w14:paraId="7AA51FF5"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906</w:t>
            </w:r>
          </w:p>
        </w:tc>
        <w:tc>
          <w:tcPr>
            <w:tcW w:w="1363" w:type="dxa"/>
            <w:hideMark/>
          </w:tcPr>
          <w:p w14:paraId="2BC7F2DD"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0.299</w:t>
            </w:r>
          </w:p>
        </w:tc>
        <w:tc>
          <w:tcPr>
            <w:tcW w:w="1616" w:type="dxa"/>
            <w:hideMark/>
          </w:tcPr>
          <w:p w14:paraId="30BCE1AD"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0.742</w:t>
            </w:r>
          </w:p>
        </w:tc>
      </w:tr>
      <w:tr w:rsidR="00B661E7" w:rsidRPr="00230F75" w14:paraId="38DAB331" w14:textId="77777777" w:rsidTr="00B661E7">
        <w:trPr>
          <w:trHeight w:val="320"/>
        </w:trPr>
        <w:tc>
          <w:tcPr>
            <w:tcW w:w="2552" w:type="dxa"/>
            <w:hideMark/>
          </w:tcPr>
          <w:p w14:paraId="4D4D3CA8"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bCs/>
                <w:sz w:val="15"/>
                <w:szCs w:val="15"/>
              </w:rPr>
              <w:t>Genetic group</w:t>
            </w:r>
          </w:p>
        </w:tc>
        <w:tc>
          <w:tcPr>
            <w:tcW w:w="1105" w:type="dxa"/>
            <w:hideMark/>
          </w:tcPr>
          <w:p w14:paraId="271CC503"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0.025</w:t>
            </w:r>
          </w:p>
        </w:tc>
        <w:tc>
          <w:tcPr>
            <w:tcW w:w="1538" w:type="dxa"/>
            <w:hideMark/>
          </w:tcPr>
          <w:p w14:paraId="15BEBE9D"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0.025</w:t>
            </w:r>
          </w:p>
        </w:tc>
        <w:tc>
          <w:tcPr>
            <w:tcW w:w="1003" w:type="dxa"/>
            <w:hideMark/>
          </w:tcPr>
          <w:p w14:paraId="51A33B31"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1</w:t>
            </w:r>
          </w:p>
        </w:tc>
        <w:tc>
          <w:tcPr>
            <w:tcW w:w="923" w:type="dxa"/>
            <w:hideMark/>
          </w:tcPr>
          <w:p w14:paraId="7E229C71"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906</w:t>
            </w:r>
          </w:p>
        </w:tc>
        <w:tc>
          <w:tcPr>
            <w:tcW w:w="1363" w:type="dxa"/>
            <w:hideMark/>
          </w:tcPr>
          <w:p w14:paraId="10D88C7F"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0.857</w:t>
            </w:r>
          </w:p>
        </w:tc>
        <w:tc>
          <w:tcPr>
            <w:tcW w:w="1616" w:type="dxa"/>
            <w:hideMark/>
          </w:tcPr>
          <w:p w14:paraId="5E9297E9"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0.355</w:t>
            </w:r>
          </w:p>
        </w:tc>
      </w:tr>
      <w:tr w:rsidR="00B661E7" w:rsidRPr="00230F75" w14:paraId="23A5C651" w14:textId="77777777" w:rsidTr="00B661E7">
        <w:trPr>
          <w:trHeight w:val="320"/>
        </w:trPr>
        <w:tc>
          <w:tcPr>
            <w:tcW w:w="2552" w:type="dxa"/>
            <w:hideMark/>
          </w:tcPr>
          <w:p w14:paraId="391927B5"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bCs/>
                <w:sz w:val="15"/>
                <w:szCs w:val="15"/>
              </w:rPr>
              <w:t>Sample year</w:t>
            </w:r>
          </w:p>
        </w:tc>
        <w:tc>
          <w:tcPr>
            <w:tcW w:w="1105" w:type="dxa"/>
            <w:hideMark/>
          </w:tcPr>
          <w:p w14:paraId="15151A7B"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0.405</w:t>
            </w:r>
          </w:p>
        </w:tc>
        <w:tc>
          <w:tcPr>
            <w:tcW w:w="1538" w:type="dxa"/>
            <w:hideMark/>
          </w:tcPr>
          <w:p w14:paraId="65A59E59"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0.101</w:t>
            </w:r>
          </w:p>
        </w:tc>
        <w:tc>
          <w:tcPr>
            <w:tcW w:w="1003" w:type="dxa"/>
            <w:hideMark/>
          </w:tcPr>
          <w:p w14:paraId="1DB8A8FB"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4</w:t>
            </w:r>
          </w:p>
        </w:tc>
        <w:tc>
          <w:tcPr>
            <w:tcW w:w="923" w:type="dxa"/>
            <w:hideMark/>
          </w:tcPr>
          <w:p w14:paraId="50376732"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906</w:t>
            </w:r>
          </w:p>
        </w:tc>
        <w:tc>
          <w:tcPr>
            <w:tcW w:w="1363" w:type="dxa"/>
            <w:hideMark/>
          </w:tcPr>
          <w:p w14:paraId="787EC3F9"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3.456</w:t>
            </w:r>
          </w:p>
        </w:tc>
        <w:tc>
          <w:tcPr>
            <w:tcW w:w="1616" w:type="dxa"/>
            <w:hideMark/>
          </w:tcPr>
          <w:p w14:paraId="32312D5B"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0.008</w:t>
            </w:r>
          </w:p>
        </w:tc>
      </w:tr>
      <w:tr w:rsidR="00B661E7" w:rsidRPr="00230F75" w14:paraId="3497F454" w14:textId="77777777" w:rsidTr="00B661E7">
        <w:trPr>
          <w:trHeight w:val="320"/>
        </w:trPr>
        <w:tc>
          <w:tcPr>
            <w:tcW w:w="2552" w:type="dxa"/>
            <w:hideMark/>
          </w:tcPr>
          <w:p w14:paraId="29B5C521"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bCs/>
                <w:sz w:val="15"/>
                <w:szCs w:val="15"/>
              </w:rPr>
              <w:t>sample interval in days</w:t>
            </w:r>
          </w:p>
        </w:tc>
        <w:tc>
          <w:tcPr>
            <w:tcW w:w="1105" w:type="dxa"/>
            <w:hideMark/>
          </w:tcPr>
          <w:p w14:paraId="3D584334"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0.006</w:t>
            </w:r>
          </w:p>
        </w:tc>
        <w:tc>
          <w:tcPr>
            <w:tcW w:w="1538" w:type="dxa"/>
            <w:hideMark/>
          </w:tcPr>
          <w:p w14:paraId="7E16EEEA"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0.006</w:t>
            </w:r>
          </w:p>
        </w:tc>
        <w:tc>
          <w:tcPr>
            <w:tcW w:w="1003" w:type="dxa"/>
            <w:hideMark/>
          </w:tcPr>
          <w:p w14:paraId="50D87CB8"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1</w:t>
            </w:r>
          </w:p>
        </w:tc>
        <w:tc>
          <w:tcPr>
            <w:tcW w:w="923" w:type="dxa"/>
            <w:hideMark/>
          </w:tcPr>
          <w:p w14:paraId="1C358679"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906</w:t>
            </w:r>
          </w:p>
        </w:tc>
        <w:tc>
          <w:tcPr>
            <w:tcW w:w="1363" w:type="dxa"/>
            <w:hideMark/>
          </w:tcPr>
          <w:p w14:paraId="4C748B73"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0.212</w:t>
            </w:r>
          </w:p>
        </w:tc>
        <w:tc>
          <w:tcPr>
            <w:tcW w:w="1616" w:type="dxa"/>
            <w:hideMark/>
          </w:tcPr>
          <w:p w14:paraId="2E169D29"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0.645</w:t>
            </w:r>
          </w:p>
        </w:tc>
      </w:tr>
      <w:tr w:rsidR="00B661E7" w:rsidRPr="00230F75" w14:paraId="04D70DC9" w14:textId="77777777" w:rsidTr="00B661E7">
        <w:trPr>
          <w:trHeight w:val="320"/>
        </w:trPr>
        <w:tc>
          <w:tcPr>
            <w:tcW w:w="2552" w:type="dxa"/>
            <w:tcBorders>
              <w:bottom w:val="single" w:sz="4" w:space="0" w:color="auto"/>
            </w:tcBorders>
            <w:hideMark/>
          </w:tcPr>
          <w:p w14:paraId="44850A77"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bCs/>
                <w:sz w:val="15"/>
                <w:szCs w:val="15"/>
              </w:rPr>
              <w:t>Milk productivity/1000</w:t>
            </w:r>
          </w:p>
        </w:tc>
        <w:tc>
          <w:tcPr>
            <w:tcW w:w="1105" w:type="dxa"/>
            <w:tcBorders>
              <w:bottom w:val="single" w:sz="4" w:space="0" w:color="auto"/>
            </w:tcBorders>
            <w:hideMark/>
          </w:tcPr>
          <w:p w14:paraId="3EEF49CD"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0.0272</w:t>
            </w:r>
          </w:p>
        </w:tc>
        <w:tc>
          <w:tcPr>
            <w:tcW w:w="1538" w:type="dxa"/>
            <w:tcBorders>
              <w:bottom w:val="single" w:sz="4" w:space="0" w:color="auto"/>
            </w:tcBorders>
            <w:hideMark/>
          </w:tcPr>
          <w:p w14:paraId="7CEF1DC1"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0.027</w:t>
            </w:r>
          </w:p>
        </w:tc>
        <w:tc>
          <w:tcPr>
            <w:tcW w:w="1003" w:type="dxa"/>
            <w:tcBorders>
              <w:bottom w:val="single" w:sz="4" w:space="0" w:color="auto"/>
            </w:tcBorders>
            <w:hideMark/>
          </w:tcPr>
          <w:p w14:paraId="7C555E9C"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1</w:t>
            </w:r>
          </w:p>
        </w:tc>
        <w:tc>
          <w:tcPr>
            <w:tcW w:w="923" w:type="dxa"/>
            <w:tcBorders>
              <w:bottom w:val="single" w:sz="4" w:space="0" w:color="auto"/>
            </w:tcBorders>
            <w:hideMark/>
          </w:tcPr>
          <w:p w14:paraId="721B7D48"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906</w:t>
            </w:r>
          </w:p>
        </w:tc>
        <w:tc>
          <w:tcPr>
            <w:tcW w:w="1363" w:type="dxa"/>
            <w:tcBorders>
              <w:bottom w:val="single" w:sz="4" w:space="0" w:color="auto"/>
            </w:tcBorders>
            <w:hideMark/>
          </w:tcPr>
          <w:p w14:paraId="23A221AD"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0.928</w:t>
            </w:r>
          </w:p>
        </w:tc>
        <w:tc>
          <w:tcPr>
            <w:tcW w:w="1616" w:type="dxa"/>
            <w:tcBorders>
              <w:bottom w:val="single" w:sz="4" w:space="0" w:color="auto"/>
            </w:tcBorders>
            <w:hideMark/>
          </w:tcPr>
          <w:p w14:paraId="1DF2C0B1" w14:textId="77777777" w:rsidR="00B661E7" w:rsidRPr="00230F75" w:rsidRDefault="00B661E7" w:rsidP="00B661E7">
            <w:pPr>
              <w:spacing w:after="200" w:line="276" w:lineRule="auto"/>
              <w:rPr>
                <w:rFonts w:asciiTheme="minorHAnsi" w:hAnsiTheme="minorHAnsi" w:cstheme="minorHAnsi"/>
                <w:sz w:val="15"/>
                <w:szCs w:val="15"/>
              </w:rPr>
            </w:pPr>
            <w:r w:rsidRPr="00230F75">
              <w:rPr>
                <w:rFonts w:asciiTheme="minorHAnsi" w:hAnsiTheme="minorHAnsi" w:cstheme="minorHAnsi"/>
                <w:sz w:val="15"/>
                <w:szCs w:val="15"/>
              </w:rPr>
              <w:t>0.336</w:t>
            </w:r>
          </w:p>
        </w:tc>
      </w:tr>
    </w:tbl>
    <w:p w14:paraId="7C9018B8" w14:textId="77777777" w:rsidR="00F1612E" w:rsidRDefault="00375891">
      <w:pPr>
        <w:spacing w:after="200" w:line="276" w:lineRule="auto"/>
      </w:pPr>
      <w:r>
        <w:t xml:space="preserve"> </w:t>
      </w:r>
    </w:p>
    <w:p w14:paraId="1AF005EE" w14:textId="77777777" w:rsidR="00B661E7" w:rsidRDefault="00B661E7">
      <w:pPr>
        <w:spacing w:after="200" w:line="276" w:lineRule="auto"/>
        <w:rPr>
          <w:rFonts w:asciiTheme="minorHAnsi" w:hAnsiTheme="minorHAnsi" w:cstheme="minorHAnsi"/>
          <w:b/>
          <w:bCs/>
          <w:sz w:val="18"/>
          <w:szCs w:val="18"/>
        </w:rPr>
      </w:pPr>
      <w:r>
        <w:rPr>
          <w:rFonts w:asciiTheme="minorHAnsi" w:hAnsiTheme="minorHAnsi" w:cstheme="minorHAnsi"/>
        </w:rPr>
        <w:br w:type="page"/>
      </w:r>
    </w:p>
    <w:p w14:paraId="3F113BFC" w14:textId="4938966F" w:rsidR="00F1612E" w:rsidRPr="00F1612E" w:rsidRDefault="00F1612E" w:rsidP="00F1612E">
      <w:pPr>
        <w:pStyle w:val="Caption"/>
        <w:keepNext/>
        <w:spacing w:line="480" w:lineRule="auto"/>
        <w:rPr>
          <w:rFonts w:asciiTheme="minorHAnsi" w:hAnsiTheme="minorHAnsi" w:cstheme="minorHAnsi"/>
          <w:b w:val="0"/>
        </w:rPr>
      </w:pPr>
      <w:r w:rsidRPr="00F1612E">
        <w:rPr>
          <w:rFonts w:asciiTheme="minorHAnsi" w:hAnsiTheme="minorHAnsi" w:cstheme="minorHAnsi"/>
        </w:rPr>
        <w:lastRenderedPageBreak/>
        <w:t>Table S</w:t>
      </w:r>
      <w:r w:rsidRPr="00F1612E">
        <w:rPr>
          <w:rFonts w:asciiTheme="minorHAnsi" w:hAnsiTheme="minorHAnsi" w:cstheme="minorHAnsi"/>
          <w:noProof/>
        </w:rPr>
        <w:t>7</w:t>
      </w:r>
      <w:r w:rsidRPr="00F1612E">
        <w:rPr>
          <w:rFonts w:asciiTheme="minorHAnsi" w:hAnsiTheme="minorHAnsi" w:cstheme="minorHAnsi"/>
        </w:rPr>
        <w:t>:</w:t>
      </w:r>
      <w:r w:rsidRPr="00F1612E">
        <w:rPr>
          <w:rFonts w:asciiTheme="minorHAnsi" w:hAnsiTheme="minorHAnsi" w:cstheme="minorHAnsi"/>
          <w:b w:val="0"/>
        </w:rPr>
        <w:t xml:space="preserve"> Effect sizes and significance of fixed effects of age at second sampling from linear mixed-effects model of RLTL change, adjusted for qPCR plate and row with animal identity fitted as a random effect, Age at second sampling in years was tested as a factor to illustrate that average RLTL change across consecutive measurements was only significantly negative (indicating a tendency for attrition over time) when the first measurement was made close to birth and the follow up measurement at the age of around 1 year. </w:t>
      </w:r>
    </w:p>
    <w:tbl>
      <w:tblPr>
        <w:tblStyle w:val="TableGridLight"/>
        <w:tblW w:w="0" w:type="auto"/>
        <w:tblLayout w:type="fixed"/>
        <w:tblLook w:val="04A0" w:firstRow="1" w:lastRow="0" w:firstColumn="1" w:lastColumn="0" w:noHBand="0" w:noVBand="1"/>
      </w:tblPr>
      <w:tblGrid>
        <w:gridCol w:w="2552"/>
        <w:gridCol w:w="992"/>
        <w:gridCol w:w="992"/>
        <w:gridCol w:w="851"/>
        <w:gridCol w:w="850"/>
        <w:gridCol w:w="851"/>
      </w:tblGrid>
      <w:tr w:rsidR="00F1612E" w:rsidRPr="00616952" w14:paraId="5561A406" w14:textId="77777777" w:rsidTr="0084716B">
        <w:trPr>
          <w:trHeight w:val="165"/>
        </w:trPr>
        <w:tc>
          <w:tcPr>
            <w:tcW w:w="2552" w:type="dxa"/>
            <w:tcBorders>
              <w:top w:val="double" w:sz="4" w:space="0" w:color="000000" w:themeColor="text1"/>
              <w:left w:val="nil"/>
              <w:bottom w:val="single" w:sz="4" w:space="0" w:color="000000" w:themeColor="text1"/>
              <w:right w:val="nil"/>
            </w:tcBorders>
            <w:hideMark/>
          </w:tcPr>
          <w:p w14:paraId="1337172E" w14:textId="77777777" w:rsidR="00F1612E" w:rsidRPr="00616952" w:rsidRDefault="00F1612E" w:rsidP="0084716B">
            <w:pPr>
              <w:rPr>
                <w:rFonts w:ascii="Helvetica Neue" w:hAnsi="Helvetica Neue"/>
                <w:sz w:val="15"/>
                <w:szCs w:val="15"/>
              </w:rPr>
            </w:pPr>
            <w:r w:rsidRPr="00616952">
              <w:rPr>
                <w:rFonts w:ascii="Helvetica Neue" w:hAnsi="Helvetica Neue"/>
                <w:sz w:val="15"/>
                <w:szCs w:val="15"/>
              </w:rPr>
              <w:t>Age at second sampling</w:t>
            </w:r>
          </w:p>
        </w:tc>
        <w:tc>
          <w:tcPr>
            <w:tcW w:w="992" w:type="dxa"/>
            <w:tcBorders>
              <w:top w:val="double" w:sz="4" w:space="0" w:color="000000" w:themeColor="text1"/>
              <w:left w:val="nil"/>
              <w:bottom w:val="single" w:sz="4" w:space="0" w:color="000000" w:themeColor="text1"/>
              <w:right w:val="nil"/>
            </w:tcBorders>
            <w:hideMark/>
          </w:tcPr>
          <w:p w14:paraId="4380F104" w14:textId="77777777" w:rsidR="00F1612E" w:rsidRPr="00616952" w:rsidRDefault="00F1612E" w:rsidP="0084716B">
            <w:r w:rsidRPr="00616952">
              <w:rPr>
                <w:rFonts w:ascii="Helvetica Neue" w:hAnsi="Helvetica Neue"/>
                <w:bCs/>
                <w:color w:val="000000"/>
                <w:sz w:val="15"/>
                <w:szCs w:val="15"/>
              </w:rPr>
              <w:t>Estimate</w:t>
            </w:r>
          </w:p>
        </w:tc>
        <w:tc>
          <w:tcPr>
            <w:tcW w:w="992" w:type="dxa"/>
            <w:tcBorders>
              <w:top w:val="double" w:sz="4" w:space="0" w:color="000000" w:themeColor="text1"/>
              <w:left w:val="nil"/>
              <w:bottom w:val="single" w:sz="4" w:space="0" w:color="000000" w:themeColor="text1"/>
              <w:right w:val="nil"/>
            </w:tcBorders>
            <w:hideMark/>
          </w:tcPr>
          <w:p w14:paraId="44AAEDDC" w14:textId="77777777" w:rsidR="00F1612E" w:rsidRPr="00616952" w:rsidRDefault="00F1612E" w:rsidP="0084716B">
            <w:r w:rsidRPr="00616952">
              <w:rPr>
                <w:rFonts w:ascii="Helvetica Neue" w:hAnsi="Helvetica Neue"/>
                <w:bCs/>
                <w:color w:val="000000"/>
                <w:sz w:val="15"/>
                <w:szCs w:val="15"/>
              </w:rPr>
              <w:t>Std. Error</w:t>
            </w:r>
          </w:p>
        </w:tc>
        <w:tc>
          <w:tcPr>
            <w:tcW w:w="851" w:type="dxa"/>
            <w:tcBorders>
              <w:top w:val="double" w:sz="4" w:space="0" w:color="000000" w:themeColor="text1"/>
              <w:left w:val="nil"/>
              <w:bottom w:val="single" w:sz="4" w:space="0" w:color="000000" w:themeColor="text1"/>
              <w:right w:val="nil"/>
            </w:tcBorders>
            <w:hideMark/>
          </w:tcPr>
          <w:p w14:paraId="6C73EEBB" w14:textId="77777777" w:rsidR="00F1612E" w:rsidRPr="00616952" w:rsidRDefault="00F1612E" w:rsidP="0084716B">
            <w:proofErr w:type="spellStart"/>
            <w:r w:rsidRPr="00616952">
              <w:rPr>
                <w:rFonts w:ascii="Helvetica Neue" w:hAnsi="Helvetica Neue"/>
                <w:bCs/>
                <w:color w:val="000000"/>
                <w:sz w:val="15"/>
                <w:szCs w:val="15"/>
              </w:rPr>
              <w:t>df</w:t>
            </w:r>
            <w:proofErr w:type="spellEnd"/>
          </w:p>
        </w:tc>
        <w:tc>
          <w:tcPr>
            <w:tcW w:w="850" w:type="dxa"/>
            <w:tcBorders>
              <w:top w:val="double" w:sz="4" w:space="0" w:color="000000" w:themeColor="text1"/>
              <w:left w:val="nil"/>
              <w:bottom w:val="single" w:sz="4" w:space="0" w:color="000000" w:themeColor="text1"/>
              <w:right w:val="nil"/>
            </w:tcBorders>
            <w:hideMark/>
          </w:tcPr>
          <w:p w14:paraId="369A65A9" w14:textId="77777777" w:rsidR="00F1612E" w:rsidRPr="00616952" w:rsidRDefault="00F1612E" w:rsidP="0084716B">
            <w:r>
              <w:rPr>
                <w:rFonts w:ascii="Helvetica Neue" w:hAnsi="Helvetica Neue"/>
                <w:bCs/>
                <w:color w:val="000000"/>
                <w:sz w:val="15"/>
                <w:szCs w:val="15"/>
              </w:rPr>
              <w:t>t-</w:t>
            </w:r>
            <w:r w:rsidRPr="00616952">
              <w:rPr>
                <w:rFonts w:ascii="Helvetica Neue" w:hAnsi="Helvetica Neue"/>
                <w:bCs/>
                <w:color w:val="000000"/>
                <w:sz w:val="15"/>
                <w:szCs w:val="15"/>
              </w:rPr>
              <w:t>value</w:t>
            </w:r>
          </w:p>
        </w:tc>
        <w:tc>
          <w:tcPr>
            <w:tcW w:w="851" w:type="dxa"/>
            <w:tcBorders>
              <w:top w:val="double" w:sz="4" w:space="0" w:color="000000" w:themeColor="text1"/>
              <w:left w:val="nil"/>
              <w:bottom w:val="single" w:sz="4" w:space="0" w:color="000000" w:themeColor="text1"/>
              <w:right w:val="nil"/>
            </w:tcBorders>
            <w:hideMark/>
          </w:tcPr>
          <w:p w14:paraId="5C3AC342" w14:textId="77777777" w:rsidR="00F1612E" w:rsidRPr="00616952" w:rsidRDefault="00F1612E" w:rsidP="0084716B">
            <w:r>
              <w:rPr>
                <w:rFonts w:ascii="Helvetica Neue" w:hAnsi="Helvetica Neue"/>
                <w:bCs/>
                <w:color w:val="000000"/>
                <w:sz w:val="15"/>
                <w:szCs w:val="15"/>
              </w:rPr>
              <w:t>p-value</w:t>
            </w:r>
          </w:p>
        </w:tc>
      </w:tr>
      <w:tr w:rsidR="00F1612E" w:rsidRPr="00616952" w14:paraId="621E10E2" w14:textId="77777777" w:rsidTr="0084716B">
        <w:trPr>
          <w:trHeight w:val="180"/>
        </w:trPr>
        <w:tc>
          <w:tcPr>
            <w:tcW w:w="2552" w:type="dxa"/>
            <w:tcBorders>
              <w:top w:val="single" w:sz="4" w:space="0" w:color="000000" w:themeColor="text1"/>
              <w:left w:val="nil"/>
              <w:bottom w:val="nil"/>
              <w:right w:val="nil"/>
            </w:tcBorders>
            <w:hideMark/>
          </w:tcPr>
          <w:p w14:paraId="1DDE6D59" w14:textId="77777777" w:rsidR="00F1612E" w:rsidRPr="00616952" w:rsidRDefault="00F1612E" w:rsidP="0084716B">
            <w:r w:rsidRPr="00616952">
              <w:rPr>
                <w:rFonts w:ascii="Helvetica Neue" w:hAnsi="Helvetica Neue"/>
                <w:bCs/>
                <w:color w:val="000000"/>
                <w:sz w:val="15"/>
                <w:szCs w:val="15"/>
              </w:rPr>
              <w:t>1 years</w:t>
            </w:r>
          </w:p>
        </w:tc>
        <w:tc>
          <w:tcPr>
            <w:tcW w:w="992" w:type="dxa"/>
            <w:tcBorders>
              <w:top w:val="single" w:sz="4" w:space="0" w:color="000000" w:themeColor="text1"/>
              <w:left w:val="nil"/>
              <w:bottom w:val="nil"/>
              <w:right w:val="nil"/>
            </w:tcBorders>
            <w:hideMark/>
          </w:tcPr>
          <w:p w14:paraId="7915A9C6" w14:textId="77777777" w:rsidR="00F1612E" w:rsidRPr="00616952" w:rsidRDefault="00F1612E" w:rsidP="0084716B">
            <w:r w:rsidRPr="00616952">
              <w:rPr>
                <w:rFonts w:ascii="Helvetica Neue" w:hAnsi="Helvetica Neue"/>
                <w:color w:val="000000"/>
                <w:sz w:val="15"/>
                <w:szCs w:val="15"/>
              </w:rPr>
              <w:t>-0.115</w:t>
            </w:r>
          </w:p>
        </w:tc>
        <w:tc>
          <w:tcPr>
            <w:tcW w:w="992" w:type="dxa"/>
            <w:tcBorders>
              <w:top w:val="single" w:sz="4" w:space="0" w:color="000000" w:themeColor="text1"/>
              <w:left w:val="nil"/>
              <w:bottom w:val="nil"/>
              <w:right w:val="nil"/>
            </w:tcBorders>
            <w:hideMark/>
          </w:tcPr>
          <w:p w14:paraId="4F1F04D8" w14:textId="77777777" w:rsidR="00F1612E" w:rsidRPr="00616952" w:rsidRDefault="00F1612E" w:rsidP="0084716B">
            <w:r w:rsidRPr="00616952">
              <w:rPr>
                <w:rFonts w:ascii="Helvetica Neue" w:hAnsi="Helvetica Neue"/>
                <w:color w:val="000000"/>
                <w:sz w:val="15"/>
                <w:szCs w:val="15"/>
              </w:rPr>
              <w:t>0.01</w:t>
            </w:r>
          </w:p>
        </w:tc>
        <w:tc>
          <w:tcPr>
            <w:tcW w:w="851" w:type="dxa"/>
            <w:tcBorders>
              <w:top w:val="single" w:sz="4" w:space="0" w:color="000000" w:themeColor="text1"/>
              <w:left w:val="nil"/>
              <w:bottom w:val="nil"/>
              <w:right w:val="nil"/>
            </w:tcBorders>
            <w:hideMark/>
          </w:tcPr>
          <w:p w14:paraId="7409AC4E" w14:textId="77777777" w:rsidR="00F1612E" w:rsidRPr="00616952" w:rsidRDefault="00F1612E" w:rsidP="0084716B">
            <w:r w:rsidRPr="00616952">
              <w:rPr>
                <w:rFonts w:ascii="Helvetica Neue" w:hAnsi="Helvetica Neue"/>
                <w:color w:val="000000"/>
                <w:sz w:val="15"/>
                <w:szCs w:val="15"/>
              </w:rPr>
              <w:t>1013</w:t>
            </w:r>
          </w:p>
        </w:tc>
        <w:tc>
          <w:tcPr>
            <w:tcW w:w="850" w:type="dxa"/>
            <w:tcBorders>
              <w:top w:val="single" w:sz="4" w:space="0" w:color="000000" w:themeColor="text1"/>
              <w:left w:val="nil"/>
              <w:bottom w:val="nil"/>
              <w:right w:val="nil"/>
            </w:tcBorders>
            <w:hideMark/>
          </w:tcPr>
          <w:p w14:paraId="3224245F" w14:textId="77777777" w:rsidR="00F1612E" w:rsidRPr="00616952" w:rsidRDefault="00F1612E" w:rsidP="0084716B">
            <w:r w:rsidRPr="00616952">
              <w:rPr>
                <w:rFonts w:ascii="Helvetica Neue" w:hAnsi="Helvetica Neue"/>
                <w:color w:val="000000"/>
                <w:sz w:val="15"/>
                <w:szCs w:val="15"/>
              </w:rPr>
              <w:t>-11.512</w:t>
            </w:r>
          </w:p>
        </w:tc>
        <w:tc>
          <w:tcPr>
            <w:tcW w:w="851" w:type="dxa"/>
            <w:tcBorders>
              <w:top w:val="single" w:sz="4" w:space="0" w:color="000000" w:themeColor="text1"/>
              <w:left w:val="nil"/>
              <w:bottom w:val="nil"/>
              <w:right w:val="nil"/>
            </w:tcBorders>
            <w:hideMark/>
          </w:tcPr>
          <w:p w14:paraId="2F942A0D" w14:textId="77777777" w:rsidR="00F1612E" w:rsidRPr="00616952" w:rsidRDefault="00F1612E" w:rsidP="0084716B">
            <w:r>
              <w:rPr>
                <w:rFonts w:ascii="Helvetica Neue" w:hAnsi="Helvetica Neue"/>
                <w:color w:val="000000"/>
                <w:sz w:val="15"/>
                <w:szCs w:val="15"/>
              </w:rPr>
              <w:t>&lt;0.001</w:t>
            </w:r>
          </w:p>
        </w:tc>
      </w:tr>
      <w:tr w:rsidR="00F1612E" w:rsidRPr="00616952" w14:paraId="1BCBBFD7" w14:textId="77777777" w:rsidTr="0084716B">
        <w:trPr>
          <w:trHeight w:val="165"/>
        </w:trPr>
        <w:tc>
          <w:tcPr>
            <w:tcW w:w="2552" w:type="dxa"/>
            <w:tcBorders>
              <w:top w:val="nil"/>
              <w:left w:val="nil"/>
              <w:bottom w:val="nil"/>
              <w:right w:val="nil"/>
            </w:tcBorders>
            <w:hideMark/>
          </w:tcPr>
          <w:p w14:paraId="367A97FA" w14:textId="77777777" w:rsidR="00F1612E" w:rsidRPr="00616952" w:rsidRDefault="00F1612E" w:rsidP="0084716B">
            <w:r w:rsidRPr="00616952">
              <w:rPr>
                <w:rFonts w:ascii="Helvetica Neue" w:hAnsi="Helvetica Neue"/>
                <w:bCs/>
                <w:color w:val="000000"/>
                <w:sz w:val="15"/>
                <w:szCs w:val="15"/>
              </w:rPr>
              <w:t>0 years</w:t>
            </w:r>
          </w:p>
        </w:tc>
        <w:tc>
          <w:tcPr>
            <w:tcW w:w="992" w:type="dxa"/>
            <w:tcBorders>
              <w:top w:val="nil"/>
              <w:left w:val="nil"/>
              <w:bottom w:val="nil"/>
              <w:right w:val="nil"/>
            </w:tcBorders>
            <w:hideMark/>
          </w:tcPr>
          <w:p w14:paraId="18251E8D" w14:textId="77777777" w:rsidR="00F1612E" w:rsidRPr="00616952" w:rsidRDefault="00F1612E" w:rsidP="0084716B">
            <w:r w:rsidRPr="00616952">
              <w:rPr>
                <w:rFonts w:ascii="Helvetica Neue" w:hAnsi="Helvetica Neue"/>
                <w:color w:val="000000"/>
                <w:sz w:val="15"/>
                <w:szCs w:val="15"/>
              </w:rPr>
              <w:t>0.015</w:t>
            </w:r>
          </w:p>
        </w:tc>
        <w:tc>
          <w:tcPr>
            <w:tcW w:w="992" w:type="dxa"/>
            <w:tcBorders>
              <w:top w:val="nil"/>
              <w:left w:val="nil"/>
              <w:bottom w:val="nil"/>
              <w:right w:val="nil"/>
            </w:tcBorders>
            <w:hideMark/>
          </w:tcPr>
          <w:p w14:paraId="6311BAB2" w14:textId="77777777" w:rsidR="00F1612E" w:rsidRPr="00616952" w:rsidRDefault="00F1612E" w:rsidP="0084716B">
            <w:r w:rsidRPr="00616952">
              <w:rPr>
                <w:rFonts w:ascii="Helvetica Neue" w:hAnsi="Helvetica Neue"/>
                <w:color w:val="000000"/>
                <w:sz w:val="15"/>
                <w:szCs w:val="15"/>
              </w:rPr>
              <w:t>0.065</w:t>
            </w:r>
          </w:p>
        </w:tc>
        <w:tc>
          <w:tcPr>
            <w:tcW w:w="851" w:type="dxa"/>
            <w:tcBorders>
              <w:top w:val="nil"/>
              <w:left w:val="nil"/>
              <w:bottom w:val="nil"/>
              <w:right w:val="nil"/>
            </w:tcBorders>
            <w:hideMark/>
          </w:tcPr>
          <w:p w14:paraId="3A3436B3" w14:textId="77777777" w:rsidR="00F1612E" w:rsidRPr="00616952" w:rsidRDefault="00F1612E" w:rsidP="0084716B">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00234A6C" w14:textId="77777777" w:rsidR="00F1612E" w:rsidRPr="00616952" w:rsidRDefault="00F1612E" w:rsidP="0084716B">
            <w:r w:rsidRPr="00616952">
              <w:rPr>
                <w:rFonts w:ascii="Helvetica Neue" w:hAnsi="Helvetica Neue"/>
                <w:color w:val="000000"/>
                <w:sz w:val="15"/>
                <w:szCs w:val="15"/>
              </w:rPr>
              <w:t>0.225</w:t>
            </w:r>
          </w:p>
        </w:tc>
        <w:tc>
          <w:tcPr>
            <w:tcW w:w="851" w:type="dxa"/>
            <w:tcBorders>
              <w:top w:val="nil"/>
              <w:left w:val="nil"/>
              <w:bottom w:val="nil"/>
              <w:right w:val="nil"/>
            </w:tcBorders>
            <w:hideMark/>
          </w:tcPr>
          <w:p w14:paraId="64EAB918" w14:textId="77777777" w:rsidR="00F1612E" w:rsidRPr="00616952" w:rsidRDefault="00F1612E" w:rsidP="0084716B">
            <w:r w:rsidRPr="00616952">
              <w:rPr>
                <w:rFonts w:ascii="Helvetica Neue" w:hAnsi="Helvetica Neue"/>
                <w:color w:val="000000"/>
                <w:sz w:val="15"/>
                <w:szCs w:val="15"/>
              </w:rPr>
              <w:t>0.822</w:t>
            </w:r>
          </w:p>
        </w:tc>
      </w:tr>
      <w:tr w:rsidR="00F1612E" w:rsidRPr="00616952" w14:paraId="7EE1DD3E" w14:textId="77777777" w:rsidTr="0084716B">
        <w:trPr>
          <w:trHeight w:val="165"/>
        </w:trPr>
        <w:tc>
          <w:tcPr>
            <w:tcW w:w="2552" w:type="dxa"/>
            <w:tcBorders>
              <w:top w:val="nil"/>
              <w:left w:val="nil"/>
              <w:bottom w:val="nil"/>
              <w:right w:val="nil"/>
            </w:tcBorders>
            <w:hideMark/>
          </w:tcPr>
          <w:p w14:paraId="728B4F1A" w14:textId="77777777" w:rsidR="00F1612E" w:rsidRPr="00616952" w:rsidRDefault="00F1612E" w:rsidP="0084716B">
            <w:r w:rsidRPr="00616952">
              <w:rPr>
                <w:rFonts w:ascii="Helvetica Neue" w:hAnsi="Helvetica Neue"/>
                <w:bCs/>
                <w:color w:val="000000"/>
                <w:sz w:val="15"/>
                <w:szCs w:val="15"/>
              </w:rPr>
              <w:t>2 years</w:t>
            </w:r>
          </w:p>
        </w:tc>
        <w:tc>
          <w:tcPr>
            <w:tcW w:w="992" w:type="dxa"/>
            <w:tcBorders>
              <w:top w:val="nil"/>
              <w:left w:val="nil"/>
              <w:bottom w:val="nil"/>
              <w:right w:val="nil"/>
            </w:tcBorders>
            <w:hideMark/>
          </w:tcPr>
          <w:p w14:paraId="65669AE5" w14:textId="77777777" w:rsidR="00F1612E" w:rsidRPr="00616952" w:rsidRDefault="00F1612E" w:rsidP="0084716B">
            <w:r w:rsidRPr="00616952">
              <w:rPr>
                <w:rFonts w:ascii="Helvetica Neue" w:hAnsi="Helvetica Neue"/>
                <w:color w:val="000000"/>
                <w:sz w:val="15"/>
                <w:szCs w:val="15"/>
              </w:rPr>
              <w:t>0.106</w:t>
            </w:r>
          </w:p>
        </w:tc>
        <w:tc>
          <w:tcPr>
            <w:tcW w:w="992" w:type="dxa"/>
            <w:tcBorders>
              <w:top w:val="nil"/>
              <w:left w:val="nil"/>
              <w:bottom w:val="nil"/>
              <w:right w:val="nil"/>
            </w:tcBorders>
            <w:hideMark/>
          </w:tcPr>
          <w:p w14:paraId="2C51262C" w14:textId="77777777" w:rsidR="00F1612E" w:rsidRPr="00616952" w:rsidRDefault="00F1612E" w:rsidP="0084716B">
            <w:r w:rsidRPr="00616952">
              <w:rPr>
                <w:rFonts w:ascii="Helvetica Neue" w:hAnsi="Helvetica Neue"/>
                <w:color w:val="000000"/>
                <w:sz w:val="15"/>
                <w:szCs w:val="15"/>
              </w:rPr>
              <w:t>0.014</w:t>
            </w:r>
          </w:p>
        </w:tc>
        <w:tc>
          <w:tcPr>
            <w:tcW w:w="851" w:type="dxa"/>
            <w:tcBorders>
              <w:top w:val="nil"/>
              <w:left w:val="nil"/>
              <w:bottom w:val="nil"/>
              <w:right w:val="nil"/>
            </w:tcBorders>
            <w:hideMark/>
          </w:tcPr>
          <w:p w14:paraId="40323DCD" w14:textId="77777777" w:rsidR="00F1612E" w:rsidRPr="00616952" w:rsidRDefault="00F1612E" w:rsidP="0084716B">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6279B6D0" w14:textId="77777777" w:rsidR="00F1612E" w:rsidRPr="00616952" w:rsidRDefault="00F1612E" w:rsidP="0084716B">
            <w:r w:rsidRPr="00616952">
              <w:rPr>
                <w:rFonts w:ascii="Helvetica Neue" w:hAnsi="Helvetica Neue"/>
                <w:color w:val="000000"/>
                <w:sz w:val="15"/>
                <w:szCs w:val="15"/>
              </w:rPr>
              <w:t>7.474</w:t>
            </w:r>
          </w:p>
        </w:tc>
        <w:tc>
          <w:tcPr>
            <w:tcW w:w="851" w:type="dxa"/>
            <w:tcBorders>
              <w:top w:val="nil"/>
              <w:left w:val="nil"/>
              <w:bottom w:val="nil"/>
              <w:right w:val="nil"/>
            </w:tcBorders>
            <w:hideMark/>
          </w:tcPr>
          <w:p w14:paraId="7267457E" w14:textId="77777777" w:rsidR="00F1612E" w:rsidRPr="00616952" w:rsidRDefault="00F1612E" w:rsidP="0084716B">
            <w:r>
              <w:rPr>
                <w:rFonts w:ascii="Helvetica Neue" w:hAnsi="Helvetica Neue"/>
                <w:color w:val="000000"/>
                <w:sz w:val="15"/>
                <w:szCs w:val="15"/>
              </w:rPr>
              <w:t>&lt;0.001</w:t>
            </w:r>
          </w:p>
        </w:tc>
      </w:tr>
      <w:tr w:rsidR="00F1612E" w:rsidRPr="00616952" w14:paraId="3F2D6146" w14:textId="77777777" w:rsidTr="0084716B">
        <w:trPr>
          <w:trHeight w:val="165"/>
        </w:trPr>
        <w:tc>
          <w:tcPr>
            <w:tcW w:w="2552" w:type="dxa"/>
            <w:tcBorders>
              <w:top w:val="nil"/>
              <w:left w:val="nil"/>
              <w:bottom w:val="nil"/>
              <w:right w:val="nil"/>
            </w:tcBorders>
            <w:hideMark/>
          </w:tcPr>
          <w:p w14:paraId="39F19813" w14:textId="77777777" w:rsidR="00F1612E" w:rsidRPr="00616952" w:rsidRDefault="00F1612E" w:rsidP="0084716B">
            <w:r w:rsidRPr="00616952">
              <w:rPr>
                <w:rFonts w:ascii="Helvetica Neue" w:hAnsi="Helvetica Neue"/>
                <w:bCs/>
                <w:color w:val="000000"/>
                <w:sz w:val="15"/>
                <w:szCs w:val="15"/>
              </w:rPr>
              <w:t>3 years</w:t>
            </w:r>
          </w:p>
        </w:tc>
        <w:tc>
          <w:tcPr>
            <w:tcW w:w="992" w:type="dxa"/>
            <w:tcBorders>
              <w:top w:val="nil"/>
              <w:left w:val="nil"/>
              <w:bottom w:val="nil"/>
              <w:right w:val="nil"/>
            </w:tcBorders>
            <w:hideMark/>
          </w:tcPr>
          <w:p w14:paraId="0463D0D2" w14:textId="77777777" w:rsidR="00F1612E" w:rsidRPr="00616952" w:rsidRDefault="00F1612E" w:rsidP="0084716B">
            <w:r w:rsidRPr="00616952">
              <w:rPr>
                <w:rFonts w:ascii="Helvetica Neue" w:hAnsi="Helvetica Neue"/>
                <w:color w:val="000000"/>
                <w:sz w:val="15"/>
                <w:szCs w:val="15"/>
              </w:rPr>
              <w:t>0.127</w:t>
            </w:r>
          </w:p>
        </w:tc>
        <w:tc>
          <w:tcPr>
            <w:tcW w:w="992" w:type="dxa"/>
            <w:tcBorders>
              <w:top w:val="nil"/>
              <w:left w:val="nil"/>
              <w:bottom w:val="nil"/>
              <w:right w:val="nil"/>
            </w:tcBorders>
            <w:hideMark/>
          </w:tcPr>
          <w:p w14:paraId="044EB972" w14:textId="77777777" w:rsidR="00F1612E" w:rsidRPr="00616952" w:rsidRDefault="00F1612E" w:rsidP="0084716B">
            <w:r w:rsidRPr="00616952">
              <w:rPr>
                <w:rFonts w:ascii="Helvetica Neue" w:hAnsi="Helvetica Neue"/>
                <w:color w:val="000000"/>
                <w:sz w:val="15"/>
                <w:szCs w:val="15"/>
              </w:rPr>
              <w:t>0.015</w:t>
            </w:r>
          </w:p>
        </w:tc>
        <w:tc>
          <w:tcPr>
            <w:tcW w:w="851" w:type="dxa"/>
            <w:tcBorders>
              <w:top w:val="nil"/>
              <w:left w:val="nil"/>
              <w:bottom w:val="nil"/>
              <w:right w:val="nil"/>
            </w:tcBorders>
            <w:hideMark/>
          </w:tcPr>
          <w:p w14:paraId="5B2D03E2" w14:textId="77777777" w:rsidR="00F1612E" w:rsidRPr="00616952" w:rsidRDefault="00F1612E" w:rsidP="0084716B">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68FADB27" w14:textId="77777777" w:rsidR="00F1612E" w:rsidRPr="00616952" w:rsidRDefault="00F1612E" w:rsidP="0084716B">
            <w:r w:rsidRPr="00616952">
              <w:rPr>
                <w:rFonts w:ascii="Helvetica Neue" w:hAnsi="Helvetica Neue"/>
                <w:color w:val="000000"/>
                <w:sz w:val="15"/>
                <w:szCs w:val="15"/>
              </w:rPr>
              <w:t>8.444</w:t>
            </w:r>
          </w:p>
        </w:tc>
        <w:tc>
          <w:tcPr>
            <w:tcW w:w="851" w:type="dxa"/>
            <w:tcBorders>
              <w:top w:val="nil"/>
              <w:left w:val="nil"/>
              <w:bottom w:val="nil"/>
              <w:right w:val="nil"/>
            </w:tcBorders>
            <w:hideMark/>
          </w:tcPr>
          <w:p w14:paraId="7AB65024" w14:textId="77777777" w:rsidR="00F1612E" w:rsidRPr="00616952" w:rsidRDefault="00F1612E" w:rsidP="0084716B">
            <w:r>
              <w:rPr>
                <w:rFonts w:ascii="Helvetica Neue" w:hAnsi="Helvetica Neue"/>
                <w:color w:val="000000"/>
                <w:sz w:val="15"/>
                <w:szCs w:val="15"/>
              </w:rPr>
              <w:t>&lt;0.001</w:t>
            </w:r>
          </w:p>
        </w:tc>
      </w:tr>
      <w:tr w:rsidR="00F1612E" w:rsidRPr="00616952" w14:paraId="7282A9D7" w14:textId="77777777" w:rsidTr="0084716B">
        <w:trPr>
          <w:trHeight w:val="165"/>
        </w:trPr>
        <w:tc>
          <w:tcPr>
            <w:tcW w:w="2552" w:type="dxa"/>
            <w:tcBorders>
              <w:top w:val="nil"/>
              <w:left w:val="nil"/>
              <w:bottom w:val="nil"/>
              <w:right w:val="nil"/>
            </w:tcBorders>
            <w:hideMark/>
          </w:tcPr>
          <w:p w14:paraId="4AF99F5C" w14:textId="77777777" w:rsidR="00F1612E" w:rsidRPr="00616952" w:rsidRDefault="00F1612E" w:rsidP="0084716B">
            <w:r w:rsidRPr="00616952">
              <w:rPr>
                <w:rFonts w:ascii="Helvetica Neue" w:hAnsi="Helvetica Neue"/>
                <w:bCs/>
                <w:color w:val="000000"/>
                <w:sz w:val="15"/>
                <w:szCs w:val="15"/>
              </w:rPr>
              <w:t>4 years</w:t>
            </w:r>
          </w:p>
        </w:tc>
        <w:tc>
          <w:tcPr>
            <w:tcW w:w="992" w:type="dxa"/>
            <w:tcBorders>
              <w:top w:val="nil"/>
              <w:left w:val="nil"/>
              <w:bottom w:val="nil"/>
              <w:right w:val="nil"/>
            </w:tcBorders>
            <w:hideMark/>
          </w:tcPr>
          <w:p w14:paraId="65635999" w14:textId="77777777" w:rsidR="00F1612E" w:rsidRPr="00616952" w:rsidRDefault="00F1612E" w:rsidP="0084716B">
            <w:r w:rsidRPr="00616952">
              <w:rPr>
                <w:rFonts w:ascii="Helvetica Neue" w:hAnsi="Helvetica Neue"/>
                <w:color w:val="000000"/>
                <w:sz w:val="15"/>
                <w:szCs w:val="15"/>
              </w:rPr>
              <w:t>0.111</w:t>
            </w:r>
          </w:p>
        </w:tc>
        <w:tc>
          <w:tcPr>
            <w:tcW w:w="992" w:type="dxa"/>
            <w:tcBorders>
              <w:top w:val="nil"/>
              <w:left w:val="nil"/>
              <w:bottom w:val="nil"/>
              <w:right w:val="nil"/>
            </w:tcBorders>
            <w:hideMark/>
          </w:tcPr>
          <w:p w14:paraId="2F711FDE" w14:textId="77777777" w:rsidR="00F1612E" w:rsidRPr="00616952" w:rsidRDefault="00F1612E" w:rsidP="0084716B">
            <w:r w:rsidRPr="00616952">
              <w:rPr>
                <w:rFonts w:ascii="Helvetica Neue" w:hAnsi="Helvetica Neue"/>
                <w:color w:val="000000"/>
                <w:sz w:val="15"/>
                <w:szCs w:val="15"/>
              </w:rPr>
              <w:t>0.017</w:t>
            </w:r>
          </w:p>
        </w:tc>
        <w:tc>
          <w:tcPr>
            <w:tcW w:w="851" w:type="dxa"/>
            <w:tcBorders>
              <w:top w:val="nil"/>
              <w:left w:val="nil"/>
              <w:bottom w:val="nil"/>
              <w:right w:val="nil"/>
            </w:tcBorders>
            <w:hideMark/>
          </w:tcPr>
          <w:p w14:paraId="21E066F6" w14:textId="77777777" w:rsidR="00F1612E" w:rsidRPr="00616952" w:rsidRDefault="00F1612E" w:rsidP="0084716B">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38DAA0A4" w14:textId="77777777" w:rsidR="00F1612E" w:rsidRPr="00616952" w:rsidRDefault="00F1612E" w:rsidP="0084716B">
            <w:r w:rsidRPr="00616952">
              <w:rPr>
                <w:rFonts w:ascii="Helvetica Neue" w:hAnsi="Helvetica Neue"/>
                <w:color w:val="000000"/>
                <w:sz w:val="15"/>
                <w:szCs w:val="15"/>
              </w:rPr>
              <w:t>6.44</w:t>
            </w:r>
          </w:p>
        </w:tc>
        <w:tc>
          <w:tcPr>
            <w:tcW w:w="851" w:type="dxa"/>
            <w:tcBorders>
              <w:top w:val="nil"/>
              <w:left w:val="nil"/>
              <w:bottom w:val="nil"/>
              <w:right w:val="nil"/>
            </w:tcBorders>
            <w:hideMark/>
          </w:tcPr>
          <w:p w14:paraId="3651930A" w14:textId="77777777" w:rsidR="00F1612E" w:rsidRPr="00616952" w:rsidRDefault="00F1612E" w:rsidP="0084716B">
            <w:r>
              <w:rPr>
                <w:rFonts w:ascii="Helvetica Neue" w:hAnsi="Helvetica Neue"/>
                <w:color w:val="000000"/>
                <w:sz w:val="15"/>
                <w:szCs w:val="15"/>
              </w:rPr>
              <w:t>&lt;0.001</w:t>
            </w:r>
          </w:p>
        </w:tc>
      </w:tr>
      <w:tr w:rsidR="00F1612E" w:rsidRPr="00616952" w14:paraId="29114F8E" w14:textId="77777777" w:rsidTr="0084716B">
        <w:trPr>
          <w:trHeight w:val="165"/>
        </w:trPr>
        <w:tc>
          <w:tcPr>
            <w:tcW w:w="2552" w:type="dxa"/>
            <w:tcBorders>
              <w:top w:val="nil"/>
              <w:left w:val="nil"/>
              <w:bottom w:val="nil"/>
              <w:right w:val="nil"/>
            </w:tcBorders>
            <w:hideMark/>
          </w:tcPr>
          <w:p w14:paraId="19BA9AB0" w14:textId="77777777" w:rsidR="00F1612E" w:rsidRPr="00616952" w:rsidRDefault="00F1612E" w:rsidP="0084716B">
            <w:r w:rsidRPr="00616952">
              <w:rPr>
                <w:rFonts w:ascii="Helvetica Neue" w:hAnsi="Helvetica Neue"/>
                <w:bCs/>
                <w:color w:val="000000"/>
                <w:sz w:val="15"/>
                <w:szCs w:val="15"/>
              </w:rPr>
              <w:t>5 years</w:t>
            </w:r>
          </w:p>
        </w:tc>
        <w:tc>
          <w:tcPr>
            <w:tcW w:w="992" w:type="dxa"/>
            <w:tcBorders>
              <w:top w:val="nil"/>
              <w:left w:val="nil"/>
              <w:bottom w:val="nil"/>
              <w:right w:val="nil"/>
            </w:tcBorders>
            <w:hideMark/>
          </w:tcPr>
          <w:p w14:paraId="26CD15E6" w14:textId="77777777" w:rsidR="00F1612E" w:rsidRPr="00616952" w:rsidRDefault="00F1612E" w:rsidP="0084716B">
            <w:r w:rsidRPr="00616952">
              <w:rPr>
                <w:rFonts w:ascii="Helvetica Neue" w:hAnsi="Helvetica Neue"/>
                <w:color w:val="000000"/>
                <w:sz w:val="15"/>
                <w:szCs w:val="15"/>
              </w:rPr>
              <w:t>0.142</w:t>
            </w:r>
          </w:p>
        </w:tc>
        <w:tc>
          <w:tcPr>
            <w:tcW w:w="992" w:type="dxa"/>
            <w:tcBorders>
              <w:top w:val="nil"/>
              <w:left w:val="nil"/>
              <w:bottom w:val="nil"/>
              <w:right w:val="nil"/>
            </w:tcBorders>
            <w:hideMark/>
          </w:tcPr>
          <w:p w14:paraId="24CDE8BB" w14:textId="77777777" w:rsidR="00F1612E" w:rsidRPr="00616952" w:rsidRDefault="00F1612E" w:rsidP="0084716B">
            <w:r w:rsidRPr="00616952">
              <w:rPr>
                <w:rFonts w:ascii="Helvetica Neue" w:hAnsi="Helvetica Neue"/>
                <w:color w:val="000000"/>
                <w:sz w:val="15"/>
                <w:szCs w:val="15"/>
              </w:rPr>
              <w:t>0.025</w:t>
            </w:r>
          </w:p>
        </w:tc>
        <w:tc>
          <w:tcPr>
            <w:tcW w:w="851" w:type="dxa"/>
            <w:tcBorders>
              <w:top w:val="nil"/>
              <w:left w:val="nil"/>
              <w:bottom w:val="nil"/>
              <w:right w:val="nil"/>
            </w:tcBorders>
            <w:hideMark/>
          </w:tcPr>
          <w:p w14:paraId="0A660F0D" w14:textId="77777777" w:rsidR="00F1612E" w:rsidRPr="00616952" w:rsidRDefault="00F1612E" w:rsidP="0084716B">
            <w:r w:rsidRPr="00616952">
              <w:rPr>
                <w:rFonts w:ascii="Helvetica Neue" w:hAnsi="Helvetica Neue"/>
                <w:color w:val="000000"/>
                <w:sz w:val="15"/>
                <w:szCs w:val="15"/>
              </w:rPr>
              <w:t>1013</w:t>
            </w:r>
          </w:p>
        </w:tc>
        <w:tc>
          <w:tcPr>
            <w:tcW w:w="850" w:type="dxa"/>
            <w:tcBorders>
              <w:top w:val="nil"/>
              <w:left w:val="nil"/>
              <w:bottom w:val="nil"/>
              <w:right w:val="nil"/>
            </w:tcBorders>
            <w:hideMark/>
          </w:tcPr>
          <w:p w14:paraId="085C1348" w14:textId="77777777" w:rsidR="00F1612E" w:rsidRPr="00616952" w:rsidRDefault="00F1612E" w:rsidP="0084716B">
            <w:r w:rsidRPr="00616952">
              <w:rPr>
                <w:rFonts w:ascii="Helvetica Neue" w:hAnsi="Helvetica Neue"/>
                <w:color w:val="000000"/>
                <w:sz w:val="15"/>
                <w:szCs w:val="15"/>
              </w:rPr>
              <w:t>5.703</w:t>
            </w:r>
          </w:p>
        </w:tc>
        <w:tc>
          <w:tcPr>
            <w:tcW w:w="851" w:type="dxa"/>
            <w:tcBorders>
              <w:top w:val="nil"/>
              <w:left w:val="nil"/>
              <w:bottom w:val="nil"/>
              <w:right w:val="nil"/>
            </w:tcBorders>
            <w:hideMark/>
          </w:tcPr>
          <w:p w14:paraId="4F5C756A" w14:textId="77777777" w:rsidR="00F1612E" w:rsidRPr="00616952" w:rsidRDefault="00F1612E" w:rsidP="0084716B">
            <w:r>
              <w:rPr>
                <w:rFonts w:ascii="Helvetica Neue" w:hAnsi="Helvetica Neue"/>
                <w:color w:val="000000"/>
                <w:sz w:val="15"/>
                <w:szCs w:val="15"/>
              </w:rPr>
              <w:t>&lt;0.001</w:t>
            </w:r>
          </w:p>
        </w:tc>
      </w:tr>
      <w:tr w:rsidR="00F1612E" w:rsidRPr="00616952" w14:paraId="293C8B1E" w14:textId="77777777" w:rsidTr="0084716B">
        <w:trPr>
          <w:trHeight w:val="165"/>
        </w:trPr>
        <w:tc>
          <w:tcPr>
            <w:tcW w:w="2552" w:type="dxa"/>
            <w:tcBorders>
              <w:top w:val="nil"/>
              <w:left w:val="nil"/>
              <w:bottom w:val="single" w:sz="4" w:space="0" w:color="000000" w:themeColor="text1"/>
              <w:right w:val="nil"/>
            </w:tcBorders>
            <w:hideMark/>
          </w:tcPr>
          <w:p w14:paraId="1825D195" w14:textId="77777777" w:rsidR="00F1612E" w:rsidRPr="00616952" w:rsidRDefault="00F1612E" w:rsidP="0084716B">
            <w:r w:rsidRPr="00616952">
              <w:rPr>
                <w:rFonts w:ascii="Helvetica Neue" w:hAnsi="Helvetica Neue"/>
                <w:bCs/>
                <w:color w:val="000000"/>
                <w:sz w:val="15"/>
                <w:szCs w:val="15"/>
              </w:rPr>
              <w:t>6 years</w:t>
            </w:r>
          </w:p>
        </w:tc>
        <w:tc>
          <w:tcPr>
            <w:tcW w:w="992" w:type="dxa"/>
            <w:tcBorders>
              <w:top w:val="nil"/>
              <w:left w:val="nil"/>
              <w:bottom w:val="single" w:sz="4" w:space="0" w:color="000000" w:themeColor="text1"/>
              <w:right w:val="nil"/>
            </w:tcBorders>
            <w:hideMark/>
          </w:tcPr>
          <w:p w14:paraId="7DE5F02E" w14:textId="77777777" w:rsidR="00F1612E" w:rsidRPr="00616952" w:rsidRDefault="00F1612E" w:rsidP="0084716B">
            <w:r w:rsidRPr="00616952">
              <w:rPr>
                <w:rFonts w:ascii="Helvetica Neue" w:hAnsi="Helvetica Neue"/>
                <w:color w:val="000000"/>
                <w:sz w:val="15"/>
                <w:szCs w:val="15"/>
              </w:rPr>
              <w:t>0.089</w:t>
            </w:r>
          </w:p>
        </w:tc>
        <w:tc>
          <w:tcPr>
            <w:tcW w:w="992" w:type="dxa"/>
            <w:tcBorders>
              <w:top w:val="nil"/>
              <w:left w:val="nil"/>
              <w:bottom w:val="single" w:sz="4" w:space="0" w:color="000000" w:themeColor="text1"/>
              <w:right w:val="nil"/>
            </w:tcBorders>
            <w:hideMark/>
          </w:tcPr>
          <w:p w14:paraId="793C179C" w14:textId="77777777" w:rsidR="00F1612E" w:rsidRPr="00616952" w:rsidRDefault="00F1612E" w:rsidP="0084716B">
            <w:r w:rsidRPr="00616952">
              <w:rPr>
                <w:rFonts w:ascii="Helvetica Neue" w:hAnsi="Helvetica Neue"/>
                <w:color w:val="000000"/>
                <w:sz w:val="15"/>
                <w:szCs w:val="15"/>
              </w:rPr>
              <w:t>0.039</w:t>
            </w:r>
          </w:p>
        </w:tc>
        <w:tc>
          <w:tcPr>
            <w:tcW w:w="851" w:type="dxa"/>
            <w:tcBorders>
              <w:top w:val="nil"/>
              <w:left w:val="nil"/>
              <w:bottom w:val="single" w:sz="4" w:space="0" w:color="000000" w:themeColor="text1"/>
              <w:right w:val="nil"/>
            </w:tcBorders>
            <w:hideMark/>
          </w:tcPr>
          <w:p w14:paraId="1162A21A" w14:textId="77777777" w:rsidR="00F1612E" w:rsidRPr="00616952" w:rsidRDefault="00F1612E" w:rsidP="0084716B">
            <w:r w:rsidRPr="00616952">
              <w:rPr>
                <w:rFonts w:ascii="Helvetica Neue" w:hAnsi="Helvetica Neue"/>
                <w:color w:val="000000"/>
                <w:sz w:val="15"/>
                <w:szCs w:val="15"/>
              </w:rPr>
              <w:t>1013</w:t>
            </w:r>
          </w:p>
        </w:tc>
        <w:tc>
          <w:tcPr>
            <w:tcW w:w="850" w:type="dxa"/>
            <w:tcBorders>
              <w:top w:val="nil"/>
              <w:left w:val="nil"/>
              <w:bottom w:val="single" w:sz="4" w:space="0" w:color="000000" w:themeColor="text1"/>
              <w:right w:val="nil"/>
            </w:tcBorders>
            <w:hideMark/>
          </w:tcPr>
          <w:p w14:paraId="0FF17E9D" w14:textId="77777777" w:rsidR="00F1612E" w:rsidRPr="00616952" w:rsidRDefault="00F1612E" w:rsidP="0084716B">
            <w:r w:rsidRPr="00616952">
              <w:rPr>
                <w:rFonts w:ascii="Helvetica Neue" w:hAnsi="Helvetica Neue"/>
                <w:color w:val="000000"/>
                <w:sz w:val="15"/>
                <w:szCs w:val="15"/>
              </w:rPr>
              <w:t>2.267</w:t>
            </w:r>
          </w:p>
        </w:tc>
        <w:tc>
          <w:tcPr>
            <w:tcW w:w="851" w:type="dxa"/>
            <w:tcBorders>
              <w:top w:val="nil"/>
              <w:left w:val="nil"/>
              <w:bottom w:val="single" w:sz="4" w:space="0" w:color="000000" w:themeColor="text1"/>
              <w:right w:val="nil"/>
            </w:tcBorders>
            <w:hideMark/>
          </w:tcPr>
          <w:p w14:paraId="3E93053B" w14:textId="77777777" w:rsidR="00F1612E" w:rsidRPr="00616952" w:rsidRDefault="00F1612E" w:rsidP="0084716B">
            <w:r w:rsidRPr="00616952">
              <w:rPr>
                <w:rFonts w:ascii="Helvetica Neue" w:hAnsi="Helvetica Neue"/>
                <w:color w:val="000000"/>
                <w:sz w:val="15"/>
                <w:szCs w:val="15"/>
              </w:rPr>
              <w:t>0.024</w:t>
            </w:r>
          </w:p>
        </w:tc>
      </w:tr>
    </w:tbl>
    <w:p w14:paraId="12B1B9D8" w14:textId="77777777" w:rsidR="00F1612E" w:rsidRDefault="00F1612E" w:rsidP="00F1612E">
      <w:pPr>
        <w:pStyle w:val="Caption"/>
        <w:keepNext/>
      </w:pPr>
    </w:p>
    <w:p w14:paraId="1BB6EAF9" w14:textId="77777777" w:rsidR="008841B2" w:rsidRDefault="008841B2" w:rsidP="00DF064E">
      <w:pPr>
        <w:spacing w:after="200" w:line="480" w:lineRule="auto"/>
        <w:jc w:val="both"/>
        <w:rPr>
          <w:rFonts w:asciiTheme="minorHAnsi" w:hAnsiTheme="minorHAnsi" w:cstheme="minorHAnsi"/>
          <w:sz w:val="18"/>
          <w:szCs w:val="18"/>
        </w:rPr>
      </w:pPr>
    </w:p>
    <w:p w14:paraId="63FE6ADA" w14:textId="77777777" w:rsidR="00962E69" w:rsidRDefault="00962E69">
      <w:pPr>
        <w:spacing w:after="200" w:line="276" w:lineRule="auto"/>
        <w:rPr>
          <w:rFonts w:asciiTheme="minorHAnsi" w:hAnsiTheme="minorHAnsi" w:cstheme="minorHAnsi"/>
          <w:b/>
          <w:sz w:val="18"/>
          <w:szCs w:val="18"/>
        </w:rPr>
      </w:pPr>
      <w:r>
        <w:rPr>
          <w:rFonts w:asciiTheme="minorHAnsi" w:hAnsiTheme="minorHAnsi" w:cstheme="minorHAnsi"/>
          <w:b/>
          <w:sz w:val="18"/>
          <w:szCs w:val="18"/>
        </w:rPr>
        <w:br w:type="page"/>
      </w:r>
    </w:p>
    <w:p w14:paraId="4095060E" w14:textId="7F7FC6E6" w:rsidR="00DF064E" w:rsidRPr="008841B2" w:rsidRDefault="00DF064E" w:rsidP="00DF064E">
      <w:pPr>
        <w:spacing w:after="200" w:line="480" w:lineRule="auto"/>
        <w:jc w:val="both"/>
        <w:rPr>
          <w:rFonts w:asciiTheme="minorHAnsi" w:hAnsiTheme="minorHAnsi" w:cstheme="minorHAnsi"/>
          <w:sz w:val="18"/>
          <w:szCs w:val="18"/>
        </w:rPr>
      </w:pPr>
      <w:r w:rsidRPr="008841B2">
        <w:rPr>
          <w:rFonts w:asciiTheme="minorHAnsi" w:hAnsiTheme="minorHAnsi" w:cstheme="minorHAnsi"/>
          <w:b/>
          <w:sz w:val="18"/>
          <w:szCs w:val="18"/>
        </w:rPr>
        <w:lastRenderedPageBreak/>
        <w:t>Table S8:</w:t>
      </w:r>
      <w:r w:rsidRPr="008841B2">
        <w:rPr>
          <w:rFonts w:asciiTheme="minorHAnsi" w:hAnsiTheme="minorHAnsi" w:cstheme="minorHAnsi"/>
          <w:sz w:val="18"/>
          <w:szCs w:val="18"/>
        </w:rPr>
        <w:t xml:space="preserve"> Association of maximum summer temperature with change in RLTL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5"/>
        <w:gridCol w:w="924"/>
        <w:gridCol w:w="969"/>
        <w:gridCol w:w="758"/>
        <w:gridCol w:w="960"/>
        <w:gridCol w:w="984"/>
      </w:tblGrid>
      <w:tr w:rsidR="008841B2" w:rsidRPr="00230F75" w14:paraId="3D8091FA" w14:textId="77777777" w:rsidTr="008841B2">
        <w:trPr>
          <w:trHeight w:val="320"/>
        </w:trPr>
        <w:tc>
          <w:tcPr>
            <w:tcW w:w="3495" w:type="dxa"/>
            <w:tcBorders>
              <w:top w:val="double" w:sz="4" w:space="0" w:color="auto"/>
              <w:bottom w:val="single" w:sz="4" w:space="0" w:color="auto"/>
            </w:tcBorders>
            <w:noWrap/>
            <w:hideMark/>
          </w:tcPr>
          <w:p w14:paraId="7CBAB560" w14:textId="77777777" w:rsidR="008841B2" w:rsidRPr="00230F75" w:rsidRDefault="008841B2" w:rsidP="008841B2">
            <w:pPr>
              <w:spacing w:after="200"/>
              <w:jc w:val="both"/>
              <w:rPr>
                <w:rFonts w:asciiTheme="minorHAnsi" w:hAnsiTheme="minorHAnsi" w:cstheme="minorHAnsi"/>
                <w:sz w:val="15"/>
                <w:szCs w:val="15"/>
              </w:rPr>
            </w:pPr>
          </w:p>
        </w:tc>
        <w:tc>
          <w:tcPr>
            <w:tcW w:w="924" w:type="dxa"/>
            <w:tcBorders>
              <w:top w:val="double" w:sz="4" w:space="0" w:color="auto"/>
              <w:bottom w:val="single" w:sz="4" w:space="0" w:color="auto"/>
            </w:tcBorders>
            <w:noWrap/>
            <w:hideMark/>
          </w:tcPr>
          <w:p w14:paraId="21CD14CB"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Estimate</w:t>
            </w:r>
          </w:p>
        </w:tc>
        <w:tc>
          <w:tcPr>
            <w:tcW w:w="969" w:type="dxa"/>
            <w:tcBorders>
              <w:top w:val="double" w:sz="4" w:space="0" w:color="auto"/>
              <w:bottom w:val="single" w:sz="4" w:space="0" w:color="auto"/>
            </w:tcBorders>
            <w:noWrap/>
            <w:hideMark/>
          </w:tcPr>
          <w:p w14:paraId="53A37F65"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Std. Error</w:t>
            </w:r>
          </w:p>
        </w:tc>
        <w:tc>
          <w:tcPr>
            <w:tcW w:w="758" w:type="dxa"/>
            <w:tcBorders>
              <w:top w:val="double" w:sz="4" w:space="0" w:color="auto"/>
              <w:bottom w:val="single" w:sz="4" w:space="0" w:color="auto"/>
            </w:tcBorders>
            <w:noWrap/>
            <w:hideMark/>
          </w:tcPr>
          <w:p w14:paraId="425B22C1" w14:textId="77777777" w:rsidR="008841B2" w:rsidRPr="00230F75" w:rsidRDefault="008841B2" w:rsidP="008841B2">
            <w:pPr>
              <w:spacing w:after="200"/>
              <w:jc w:val="both"/>
              <w:rPr>
                <w:rFonts w:asciiTheme="minorHAnsi" w:hAnsiTheme="minorHAnsi" w:cstheme="minorHAnsi"/>
                <w:sz w:val="15"/>
                <w:szCs w:val="15"/>
              </w:rPr>
            </w:pPr>
            <w:proofErr w:type="spellStart"/>
            <w:r w:rsidRPr="00230F75">
              <w:rPr>
                <w:rFonts w:asciiTheme="minorHAnsi" w:hAnsiTheme="minorHAnsi" w:cstheme="minorHAnsi"/>
                <w:sz w:val="15"/>
                <w:szCs w:val="15"/>
              </w:rPr>
              <w:t>df</w:t>
            </w:r>
            <w:proofErr w:type="spellEnd"/>
          </w:p>
        </w:tc>
        <w:tc>
          <w:tcPr>
            <w:tcW w:w="960" w:type="dxa"/>
            <w:tcBorders>
              <w:top w:val="double" w:sz="4" w:space="0" w:color="auto"/>
              <w:bottom w:val="single" w:sz="4" w:space="0" w:color="auto"/>
            </w:tcBorders>
            <w:noWrap/>
            <w:hideMark/>
          </w:tcPr>
          <w:p w14:paraId="3D511084"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t value</w:t>
            </w:r>
          </w:p>
        </w:tc>
        <w:tc>
          <w:tcPr>
            <w:tcW w:w="984" w:type="dxa"/>
            <w:tcBorders>
              <w:top w:val="double" w:sz="4" w:space="0" w:color="auto"/>
              <w:bottom w:val="single" w:sz="4" w:space="0" w:color="auto"/>
            </w:tcBorders>
            <w:noWrap/>
            <w:hideMark/>
          </w:tcPr>
          <w:p w14:paraId="69F37FF4" w14:textId="0A1F3191"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p-value</w:t>
            </w:r>
          </w:p>
        </w:tc>
      </w:tr>
      <w:tr w:rsidR="008841B2" w:rsidRPr="00230F75" w14:paraId="195144E2" w14:textId="77777777" w:rsidTr="008841B2">
        <w:trPr>
          <w:trHeight w:val="320"/>
        </w:trPr>
        <w:tc>
          <w:tcPr>
            <w:tcW w:w="3495" w:type="dxa"/>
            <w:tcBorders>
              <w:top w:val="single" w:sz="4" w:space="0" w:color="auto"/>
            </w:tcBorders>
            <w:noWrap/>
            <w:hideMark/>
          </w:tcPr>
          <w:p w14:paraId="086CF199"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(Intercept)</w:t>
            </w:r>
          </w:p>
        </w:tc>
        <w:tc>
          <w:tcPr>
            <w:tcW w:w="924" w:type="dxa"/>
            <w:tcBorders>
              <w:top w:val="single" w:sz="4" w:space="0" w:color="auto"/>
            </w:tcBorders>
            <w:noWrap/>
            <w:hideMark/>
          </w:tcPr>
          <w:p w14:paraId="567D42E3"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0.093</w:t>
            </w:r>
          </w:p>
        </w:tc>
        <w:tc>
          <w:tcPr>
            <w:tcW w:w="969" w:type="dxa"/>
            <w:tcBorders>
              <w:top w:val="single" w:sz="4" w:space="0" w:color="auto"/>
            </w:tcBorders>
            <w:noWrap/>
            <w:hideMark/>
          </w:tcPr>
          <w:p w14:paraId="1E7BE32C"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0.062</w:t>
            </w:r>
          </w:p>
        </w:tc>
        <w:tc>
          <w:tcPr>
            <w:tcW w:w="758" w:type="dxa"/>
            <w:tcBorders>
              <w:top w:val="single" w:sz="4" w:space="0" w:color="auto"/>
            </w:tcBorders>
            <w:noWrap/>
            <w:hideMark/>
          </w:tcPr>
          <w:p w14:paraId="11C6C742"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960" w:type="dxa"/>
            <w:tcBorders>
              <w:top w:val="single" w:sz="4" w:space="0" w:color="auto"/>
            </w:tcBorders>
            <w:noWrap/>
            <w:hideMark/>
          </w:tcPr>
          <w:p w14:paraId="11D6F244"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1.484</w:t>
            </w:r>
          </w:p>
        </w:tc>
        <w:tc>
          <w:tcPr>
            <w:tcW w:w="984" w:type="dxa"/>
            <w:tcBorders>
              <w:top w:val="single" w:sz="4" w:space="0" w:color="auto"/>
            </w:tcBorders>
            <w:noWrap/>
            <w:hideMark/>
          </w:tcPr>
          <w:p w14:paraId="7E18D285"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0.138</w:t>
            </w:r>
          </w:p>
        </w:tc>
      </w:tr>
      <w:tr w:rsidR="008841B2" w:rsidRPr="00230F75" w14:paraId="6EA54FA0" w14:textId="77777777" w:rsidTr="008841B2">
        <w:trPr>
          <w:trHeight w:val="320"/>
        </w:trPr>
        <w:tc>
          <w:tcPr>
            <w:tcW w:w="3495" w:type="dxa"/>
            <w:noWrap/>
            <w:hideMark/>
          </w:tcPr>
          <w:p w14:paraId="5DCC62A6" w14:textId="04E85A85"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Age in years</w:t>
            </w:r>
          </w:p>
        </w:tc>
        <w:tc>
          <w:tcPr>
            <w:tcW w:w="924" w:type="dxa"/>
            <w:noWrap/>
            <w:hideMark/>
          </w:tcPr>
          <w:p w14:paraId="04F15E43"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0.028</w:t>
            </w:r>
          </w:p>
        </w:tc>
        <w:tc>
          <w:tcPr>
            <w:tcW w:w="969" w:type="dxa"/>
            <w:noWrap/>
            <w:hideMark/>
          </w:tcPr>
          <w:p w14:paraId="3AB9EFA8"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0.004</w:t>
            </w:r>
          </w:p>
        </w:tc>
        <w:tc>
          <w:tcPr>
            <w:tcW w:w="758" w:type="dxa"/>
            <w:noWrap/>
            <w:hideMark/>
          </w:tcPr>
          <w:p w14:paraId="0A2BC62B"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960" w:type="dxa"/>
            <w:noWrap/>
            <w:hideMark/>
          </w:tcPr>
          <w:p w14:paraId="4C5E13B2"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6.444</w:t>
            </w:r>
          </w:p>
        </w:tc>
        <w:tc>
          <w:tcPr>
            <w:tcW w:w="984" w:type="dxa"/>
            <w:noWrap/>
            <w:hideMark/>
          </w:tcPr>
          <w:p w14:paraId="502676B8" w14:textId="66CF8F66"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&lt;0.001</w:t>
            </w:r>
          </w:p>
        </w:tc>
      </w:tr>
      <w:tr w:rsidR="008841B2" w:rsidRPr="00230F75" w14:paraId="2815E3B0" w14:textId="77777777" w:rsidTr="008841B2">
        <w:trPr>
          <w:trHeight w:val="320"/>
        </w:trPr>
        <w:tc>
          <w:tcPr>
            <w:tcW w:w="3495" w:type="dxa"/>
            <w:noWrap/>
            <w:hideMark/>
          </w:tcPr>
          <w:p w14:paraId="56ECA4B6" w14:textId="40A86E35"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Feed group: high forage</w:t>
            </w:r>
          </w:p>
        </w:tc>
        <w:tc>
          <w:tcPr>
            <w:tcW w:w="924" w:type="dxa"/>
            <w:noWrap/>
            <w:hideMark/>
          </w:tcPr>
          <w:p w14:paraId="4F77B00F"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-0.011</w:t>
            </w:r>
          </w:p>
        </w:tc>
        <w:tc>
          <w:tcPr>
            <w:tcW w:w="969" w:type="dxa"/>
            <w:noWrap/>
            <w:hideMark/>
          </w:tcPr>
          <w:p w14:paraId="3DAA1667"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0.012</w:t>
            </w:r>
          </w:p>
        </w:tc>
        <w:tc>
          <w:tcPr>
            <w:tcW w:w="758" w:type="dxa"/>
            <w:noWrap/>
            <w:hideMark/>
          </w:tcPr>
          <w:p w14:paraId="412A36EC"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960" w:type="dxa"/>
            <w:noWrap/>
            <w:hideMark/>
          </w:tcPr>
          <w:p w14:paraId="0B89DCD8"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-0.911</w:t>
            </w:r>
          </w:p>
        </w:tc>
        <w:tc>
          <w:tcPr>
            <w:tcW w:w="984" w:type="dxa"/>
            <w:noWrap/>
            <w:hideMark/>
          </w:tcPr>
          <w:p w14:paraId="42EA0D88"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0.362</w:t>
            </w:r>
          </w:p>
        </w:tc>
      </w:tr>
      <w:tr w:rsidR="008841B2" w:rsidRPr="00230F75" w14:paraId="54145F91" w14:textId="77777777" w:rsidTr="008841B2">
        <w:trPr>
          <w:trHeight w:val="320"/>
        </w:trPr>
        <w:tc>
          <w:tcPr>
            <w:tcW w:w="3495" w:type="dxa"/>
            <w:noWrap/>
            <w:hideMark/>
          </w:tcPr>
          <w:p w14:paraId="6ACCA323" w14:textId="65364550"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Feed group: not allocated</w:t>
            </w:r>
          </w:p>
        </w:tc>
        <w:tc>
          <w:tcPr>
            <w:tcW w:w="924" w:type="dxa"/>
            <w:noWrap/>
            <w:hideMark/>
          </w:tcPr>
          <w:p w14:paraId="479B6B81"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-0.012</w:t>
            </w:r>
          </w:p>
        </w:tc>
        <w:tc>
          <w:tcPr>
            <w:tcW w:w="969" w:type="dxa"/>
            <w:noWrap/>
            <w:hideMark/>
          </w:tcPr>
          <w:p w14:paraId="3077FC05"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0.015</w:t>
            </w:r>
          </w:p>
        </w:tc>
        <w:tc>
          <w:tcPr>
            <w:tcW w:w="758" w:type="dxa"/>
            <w:noWrap/>
            <w:hideMark/>
          </w:tcPr>
          <w:p w14:paraId="060C2296"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960" w:type="dxa"/>
            <w:noWrap/>
            <w:hideMark/>
          </w:tcPr>
          <w:p w14:paraId="1A979502"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-0.806</w:t>
            </w:r>
          </w:p>
        </w:tc>
        <w:tc>
          <w:tcPr>
            <w:tcW w:w="984" w:type="dxa"/>
            <w:noWrap/>
            <w:hideMark/>
          </w:tcPr>
          <w:p w14:paraId="443C3043" w14:textId="1C453D48"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0.42</w:t>
            </w:r>
            <w:r w:rsidR="00230F75" w:rsidRPr="00230F75">
              <w:rPr>
                <w:rFonts w:asciiTheme="minorHAnsi" w:hAnsiTheme="minorHAnsi" w:cstheme="minorHAnsi"/>
                <w:sz w:val="15"/>
                <w:szCs w:val="15"/>
              </w:rPr>
              <w:t>0</w:t>
            </w:r>
          </w:p>
        </w:tc>
      </w:tr>
      <w:tr w:rsidR="008841B2" w:rsidRPr="00230F75" w14:paraId="0BE3F37F" w14:textId="77777777" w:rsidTr="008841B2">
        <w:trPr>
          <w:trHeight w:val="320"/>
        </w:trPr>
        <w:tc>
          <w:tcPr>
            <w:tcW w:w="3495" w:type="dxa"/>
            <w:noWrap/>
            <w:hideMark/>
          </w:tcPr>
          <w:p w14:paraId="2CA326BA" w14:textId="57521FE3"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Genetic group: select</w:t>
            </w:r>
          </w:p>
        </w:tc>
        <w:tc>
          <w:tcPr>
            <w:tcW w:w="924" w:type="dxa"/>
            <w:noWrap/>
            <w:hideMark/>
          </w:tcPr>
          <w:p w14:paraId="0A117A60"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-0.012</w:t>
            </w:r>
          </w:p>
        </w:tc>
        <w:tc>
          <w:tcPr>
            <w:tcW w:w="969" w:type="dxa"/>
            <w:noWrap/>
            <w:hideMark/>
          </w:tcPr>
          <w:p w14:paraId="5B906F51"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0.011</w:t>
            </w:r>
          </w:p>
        </w:tc>
        <w:tc>
          <w:tcPr>
            <w:tcW w:w="758" w:type="dxa"/>
            <w:noWrap/>
            <w:hideMark/>
          </w:tcPr>
          <w:p w14:paraId="4F0B6A57"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960" w:type="dxa"/>
            <w:noWrap/>
            <w:hideMark/>
          </w:tcPr>
          <w:p w14:paraId="03FB6560"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-1.068</w:t>
            </w:r>
          </w:p>
        </w:tc>
        <w:tc>
          <w:tcPr>
            <w:tcW w:w="984" w:type="dxa"/>
            <w:noWrap/>
            <w:hideMark/>
          </w:tcPr>
          <w:p w14:paraId="5E6CB837" w14:textId="77777777" w:rsidR="008841B2" w:rsidRPr="00230F75" w:rsidRDefault="008841B2" w:rsidP="008841B2">
            <w:pPr>
              <w:spacing w:after="200"/>
              <w:jc w:val="both"/>
              <w:rPr>
                <w:rFonts w:asciiTheme="minorHAnsi" w:hAnsiTheme="minorHAnsi" w:cstheme="minorHAnsi"/>
                <w:sz w:val="15"/>
                <w:szCs w:val="15"/>
              </w:rPr>
            </w:pPr>
            <w:r w:rsidRPr="00230F75">
              <w:rPr>
                <w:rFonts w:asciiTheme="minorHAnsi" w:hAnsiTheme="minorHAnsi" w:cstheme="minorHAnsi"/>
                <w:sz w:val="15"/>
                <w:szCs w:val="15"/>
              </w:rPr>
              <w:t>0.286</w:t>
            </w:r>
          </w:p>
        </w:tc>
      </w:tr>
      <w:tr w:rsidR="00230F75" w:rsidRPr="00230F75" w14:paraId="13A4C104" w14:textId="77777777" w:rsidTr="008841B2">
        <w:trPr>
          <w:trHeight w:val="320"/>
        </w:trPr>
        <w:tc>
          <w:tcPr>
            <w:tcW w:w="3495" w:type="dxa"/>
            <w:noWrap/>
            <w:hideMark/>
          </w:tcPr>
          <w:p w14:paraId="4300F6A0" w14:textId="718DA874"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Sample interval in days</w:t>
            </w:r>
          </w:p>
        </w:tc>
        <w:tc>
          <w:tcPr>
            <w:tcW w:w="924" w:type="dxa"/>
            <w:noWrap/>
            <w:hideMark/>
          </w:tcPr>
          <w:p w14:paraId="17022767" w14:textId="507B7AB9"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0.000</w:t>
            </w:r>
          </w:p>
        </w:tc>
        <w:tc>
          <w:tcPr>
            <w:tcW w:w="969" w:type="dxa"/>
            <w:noWrap/>
            <w:hideMark/>
          </w:tcPr>
          <w:p w14:paraId="48AE54A3" w14:textId="385E7F45"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0.000</w:t>
            </w:r>
          </w:p>
        </w:tc>
        <w:tc>
          <w:tcPr>
            <w:tcW w:w="758" w:type="dxa"/>
            <w:noWrap/>
            <w:hideMark/>
          </w:tcPr>
          <w:p w14:paraId="62F1D039"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960" w:type="dxa"/>
            <w:noWrap/>
            <w:hideMark/>
          </w:tcPr>
          <w:p w14:paraId="71CE00D5"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0.326</w:t>
            </w:r>
          </w:p>
        </w:tc>
        <w:tc>
          <w:tcPr>
            <w:tcW w:w="984" w:type="dxa"/>
            <w:noWrap/>
            <w:hideMark/>
          </w:tcPr>
          <w:p w14:paraId="0702DB53"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0.745</w:t>
            </w:r>
          </w:p>
        </w:tc>
      </w:tr>
      <w:tr w:rsidR="00230F75" w:rsidRPr="00230F75" w14:paraId="2ED434DA" w14:textId="77777777" w:rsidTr="008841B2">
        <w:trPr>
          <w:trHeight w:val="320"/>
        </w:trPr>
        <w:tc>
          <w:tcPr>
            <w:tcW w:w="3495" w:type="dxa"/>
            <w:tcBorders>
              <w:bottom w:val="single" w:sz="4" w:space="0" w:color="auto"/>
            </w:tcBorders>
            <w:noWrap/>
            <w:hideMark/>
          </w:tcPr>
          <w:p w14:paraId="328D8355" w14:textId="64E4060A"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Max temperature in summer quarter</w:t>
            </w:r>
          </w:p>
        </w:tc>
        <w:tc>
          <w:tcPr>
            <w:tcW w:w="924" w:type="dxa"/>
            <w:tcBorders>
              <w:bottom w:val="single" w:sz="4" w:space="0" w:color="auto"/>
            </w:tcBorders>
            <w:noWrap/>
            <w:hideMark/>
          </w:tcPr>
          <w:p w14:paraId="79F4154A"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-0.012</w:t>
            </w:r>
          </w:p>
        </w:tc>
        <w:tc>
          <w:tcPr>
            <w:tcW w:w="969" w:type="dxa"/>
            <w:tcBorders>
              <w:bottom w:val="single" w:sz="4" w:space="0" w:color="auto"/>
            </w:tcBorders>
            <w:noWrap/>
            <w:hideMark/>
          </w:tcPr>
          <w:p w14:paraId="23E1A7AE"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0.004</w:t>
            </w:r>
          </w:p>
        </w:tc>
        <w:tc>
          <w:tcPr>
            <w:tcW w:w="758" w:type="dxa"/>
            <w:tcBorders>
              <w:bottom w:val="single" w:sz="4" w:space="0" w:color="auto"/>
            </w:tcBorders>
            <w:noWrap/>
            <w:hideMark/>
          </w:tcPr>
          <w:p w14:paraId="22EA71FD"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960" w:type="dxa"/>
            <w:tcBorders>
              <w:bottom w:val="single" w:sz="4" w:space="0" w:color="auto"/>
            </w:tcBorders>
            <w:noWrap/>
            <w:hideMark/>
          </w:tcPr>
          <w:p w14:paraId="1723BE18"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-3.279</w:t>
            </w:r>
          </w:p>
        </w:tc>
        <w:tc>
          <w:tcPr>
            <w:tcW w:w="984" w:type="dxa"/>
            <w:tcBorders>
              <w:bottom w:val="single" w:sz="4" w:space="0" w:color="auto"/>
            </w:tcBorders>
            <w:noWrap/>
            <w:hideMark/>
          </w:tcPr>
          <w:p w14:paraId="514067A0"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0.001</w:t>
            </w:r>
          </w:p>
        </w:tc>
      </w:tr>
    </w:tbl>
    <w:p w14:paraId="45D40018" w14:textId="77777777" w:rsidR="008841B2" w:rsidRDefault="008841B2" w:rsidP="00DF064E">
      <w:pPr>
        <w:spacing w:after="200" w:line="480" w:lineRule="auto"/>
        <w:jc w:val="both"/>
        <w:rPr>
          <w:rFonts w:asciiTheme="minorHAnsi" w:hAnsiTheme="minorHAnsi" w:cstheme="minorHAnsi"/>
          <w:sz w:val="18"/>
          <w:szCs w:val="18"/>
        </w:rPr>
      </w:pPr>
    </w:p>
    <w:p w14:paraId="29036D31" w14:textId="77777777" w:rsidR="00230F75" w:rsidRDefault="00230F75" w:rsidP="008841B2">
      <w:pPr>
        <w:spacing w:after="200" w:line="480" w:lineRule="auto"/>
        <w:jc w:val="both"/>
        <w:rPr>
          <w:rFonts w:asciiTheme="minorHAnsi" w:hAnsiTheme="minorHAnsi" w:cstheme="minorHAnsi"/>
          <w:b/>
          <w:sz w:val="18"/>
          <w:szCs w:val="18"/>
        </w:rPr>
      </w:pPr>
    </w:p>
    <w:p w14:paraId="48C6FACF" w14:textId="4A1BD692" w:rsidR="008841B2" w:rsidRDefault="008841B2" w:rsidP="008841B2">
      <w:pPr>
        <w:spacing w:after="200" w:line="480" w:lineRule="auto"/>
        <w:jc w:val="both"/>
        <w:rPr>
          <w:rFonts w:asciiTheme="minorHAnsi" w:hAnsiTheme="minorHAnsi" w:cstheme="minorHAnsi"/>
          <w:sz w:val="18"/>
          <w:szCs w:val="18"/>
        </w:rPr>
      </w:pPr>
      <w:r w:rsidRPr="008841B2">
        <w:rPr>
          <w:rFonts w:asciiTheme="minorHAnsi" w:hAnsiTheme="minorHAnsi" w:cstheme="minorHAnsi"/>
          <w:b/>
          <w:sz w:val="18"/>
          <w:szCs w:val="18"/>
        </w:rPr>
        <w:t xml:space="preserve">Table </w:t>
      </w:r>
      <w:r>
        <w:rPr>
          <w:rFonts w:asciiTheme="minorHAnsi" w:hAnsiTheme="minorHAnsi" w:cstheme="minorHAnsi"/>
          <w:b/>
          <w:sz w:val="18"/>
          <w:szCs w:val="18"/>
        </w:rPr>
        <w:t>S9</w:t>
      </w:r>
      <w:r w:rsidRPr="008841B2">
        <w:rPr>
          <w:rFonts w:asciiTheme="minorHAnsi" w:hAnsiTheme="minorHAnsi" w:cstheme="minorHAnsi"/>
          <w:b/>
          <w:sz w:val="18"/>
          <w:szCs w:val="18"/>
        </w:rPr>
        <w:t>:</w:t>
      </w:r>
      <w:r w:rsidRPr="008841B2">
        <w:rPr>
          <w:rFonts w:asciiTheme="minorHAnsi" w:hAnsiTheme="minorHAnsi" w:cstheme="minorHAnsi"/>
          <w:sz w:val="18"/>
          <w:szCs w:val="18"/>
        </w:rPr>
        <w:t xml:space="preserve"> </w:t>
      </w:r>
      <w:r>
        <w:rPr>
          <w:rFonts w:asciiTheme="minorHAnsi" w:hAnsiTheme="minorHAnsi" w:cstheme="minorHAnsi"/>
          <w:sz w:val="18"/>
          <w:szCs w:val="18"/>
        </w:rPr>
        <w:t>Corresponding ANOVA output to Table S8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6"/>
        <w:gridCol w:w="1038"/>
        <w:gridCol w:w="1038"/>
        <w:gridCol w:w="942"/>
        <w:gridCol w:w="942"/>
        <w:gridCol w:w="1039"/>
        <w:gridCol w:w="1039"/>
      </w:tblGrid>
      <w:tr w:rsidR="004E7EA7" w:rsidRPr="00230F75" w14:paraId="2B98512C" w14:textId="77777777" w:rsidTr="004E7EA7">
        <w:trPr>
          <w:trHeight w:val="320"/>
        </w:trPr>
        <w:tc>
          <w:tcPr>
            <w:tcW w:w="3016" w:type="dxa"/>
            <w:tcBorders>
              <w:top w:val="double" w:sz="4" w:space="0" w:color="auto"/>
              <w:bottom w:val="single" w:sz="4" w:space="0" w:color="auto"/>
            </w:tcBorders>
            <w:noWrap/>
            <w:hideMark/>
          </w:tcPr>
          <w:p w14:paraId="0BD2480A" w14:textId="77777777" w:rsidR="008841B2" w:rsidRPr="00230F75" w:rsidRDefault="008841B2" w:rsidP="004E7EA7">
            <w:pPr>
              <w:spacing w:after="200"/>
              <w:jc w:val="both"/>
              <w:rPr>
                <w:rFonts w:asciiTheme="minorHAnsi" w:hAnsiTheme="minorHAnsi" w:cstheme="minorHAnsi"/>
                <w:sz w:val="15"/>
                <w:szCs w:val="15"/>
              </w:rPr>
            </w:pPr>
          </w:p>
        </w:tc>
        <w:tc>
          <w:tcPr>
            <w:tcW w:w="1038" w:type="dxa"/>
            <w:tcBorders>
              <w:top w:val="double" w:sz="4" w:space="0" w:color="auto"/>
              <w:bottom w:val="single" w:sz="4" w:space="0" w:color="auto"/>
            </w:tcBorders>
            <w:noWrap/>
            <w:hideMark/>
          </w:tcPr>
          <w:p w14:paraId="1D224D19"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 xml:space="preserve">Sum </w:t>
            </w:r>
            <w:proofErr w:type="spellStart"/>
            <w:r w:rsidRPr="00230F75">
              <w:rPr>
                <w:rFonts w:asciiTheme="minorHAnsi" w:hAnsiTheme="minorHAnsi" w:cstheme="minorHAnsi"/>
                <w:sz w:val="15"/>
                <w:szCs w:val="15"/>
              </w:rPr>
              <w:t>Sq</w:t>
            </w:r>
            <w:proofErr w:type="spellEnd"/>
          </w:p>
        </w:tc>
        <w:tc>
          <w:tcPr>
            <w:tcW w:w="1038" w:type="dxa"/>
            <w:tcBorders>
              <w:top w:val="double" w:sz="4" w:space="0" w:color="auto"/>
              <w:bottom w:val="single" w:sz="4" w:space="0" w:color="auto"/>
            </w:tcBorders>
            <w:noWrap/>
            <w:hideMark/>
          </w:tcPr>
          <w:p w14:paraId="47F48B07"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 xml:space="preserve">Mean </w:t>
            </w:r>
            <w:proofErr w:type="spellStart"/>
            <w:r w:rsidRPr="00230F75">
              <w:rPr>
                <w:rFonts w:asciiTheme="minorHAnsi" w:hAnsiTheme="minorHAnsi" w:cstheme="minorHAnsi"/>
                <w:sz w:val="15"/>
                <w:szCs w:val="15"/>
              </w:rPr>
              <w:t>Sq</w:t>
            </w:r>
            <w:proofErr w:type="spellEnd"/>
          </w:p>
        </w:tc>
        <w:tc>
          <w:tcPr>
            <w:tcW w:w="942" w:type="dxa"/>
            <w:tcBorders>
              <w:top w:val="double" w:sz="4" w:space="0" w:color="auto"/>
              <w:bottom w:val="single" w:sz="4" w:space="0" w:color="auto"/>
            </w:tcBorders>
            <w:noWrap/>
            <w:hideMark/>
          </w:tcPr>
          <w:p w14:paraId="0B86684F" w14:textId="77777777" w:rsidR="008841B2" w:rsidRPr="00230F75" w:rsidRDefault="008841B2" w:rsidP="004E7EA7">
            <w:pPr>
              <w:spacing w:after="200"/>
              <w:jc w:val="both"/>
              <w:rPr>
                <w:rFonts w:asciiTheme="minorHAnsi" w:hAnsiTheme="minorHAnsi" w:cstheme="minorHAnsi"/>
                <w:sz w:val="15"/>
                <w:szCs w:val="15"/>
              </w:rPr>
            </w:pPr>
            <w:proofErr w:type="spellStart"/>
            <w:r w:rsidRPr="00230F75">
              <w:rPr>
                <w:rFonts w:asciiTheme="minorHAnsi" w:hAnsiTheme="minorHAnsi" w:cstheme="minorHAnsi"/>
                <w:sz w:val="15"/>
                <w:szCs w:val="15"/>
              </w:rPr>
              <w:t>NumDF</w:t>
            </w:r>
            <w:proofErr w:type="spellEnd"/>
          </w:p>
        </w:tc>
        <w:tc>
          <w:tcPr>
            <w:tcW w:w="942" w:type="dxa"/>
            <w:tcBorders>
              <w:top w:val="double" w:sz="4" w:space="0" w:color="auto"/>
              <w:bottom w:val="single" w:sz="4" w:space="0" w:color="auto"/>
            </w:tcBorders>
            <w:noWrap/>
            <w:hideMark/>
          </w:tcPr>
          <w:p w14:paraId="3E5C4D3B" w14:textId="77777777" w:rsidR="008841B2" w:rsidRPr="00230F75" w:rsidRDefault="008841B2" w:rsidP="004E7EA7">
            <w:pPr>
              <w:spacing w:after="200"/>
              <w:jc w:val="both"/>
              <w:rPr>
                <w:rFonts w:asciiTheme="minorHAnsi" w:hAnsiTheme="minorHAnsi" w:cstheme="minorHAnsi"/>
                <w:sz w:val="15"/>
                <w:szCs w:val="15"/>
              </w:rPr>
            </w:pPr>
            <w:proofErr w:type="spellStart"/>
            <w:r w:rsidRPr="00230F75">
              <w:rPr>
                <w:rFonts w:asciiTheme="minorHAnsi" w:hAnsiTheme="minorHAnsi" w:cstheme="minorHAnsi"/>
                <w:sz w:val="15"/>
                <w:szCs w:val="15"/>
              </w:rPr>
              <w:t>DenDF</w:t>
            </w:r>
            <w:proofErr w:type="spellEnd"/>
          </w:p>
        </w:tc>
        <w:tc>
          <w:tcPr>
            <w:tcW w:w="1039" w:type="dxa"/>
            <w:tcBorders>
              <w:top w:val="double" w:sz="4" w:space="0" w:color="auto"/>
              <w:bottom w:val="single" w:sz="4" w:space="0" w:color="auto"/>
            </w:tcBorders>
            <w:noWrap/>
            <w:hideMark/>
          </w:tcPr>
          <w:p w14:paraId="760BA28D"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F value</w:t>
            </w:r>
          </w:p>
        </w:tc>
        <w:tc>
          <w:tcPr>
            <w:tcW w:w="1039" w:type="dxa"/>
            <w:tcBorders>
              <w:top w:val="double" w:sz="4" w:space="0" w:color="auto"/>
              <w:bottom w:val="single" w:sz="4" w:space="0" w:color="auto"/>
            </w:tcBorders>
            <w:noWrap/>
            <w:hideMark/>
          </w:tcPr>
          <w:p w14:paraId="3767FE6C" w14:textId="44037C14" w:rsidR="008841B2"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p-value</w:t>
            </w:r>
          </w:p>
        </w:tc>
      </w:tr>
      <w:tr w:rsidR="004E7EA7" w:rsidRPr="00230F75" w14:paraId="2CDD7D7F" w14:textId="77777777" w:rsidTr="004E7EA7">
        <w:trPr>
          <w:trHeight w:val="320"/>
        </w:trPr>
        <w:tc>
          <w:tcPr>
            <w:tcW w:w="3016" w:type="dxa"/>
            <w:tcBorders>
              <w:top w:val="single" w:sz="4" w:space="0" w:color="auto"/>
            </w:tcBorders>
            <w:noWrap/>
            <w:hideMark/>
          </w:tcPr>
          <w:p w14:paraId="0D6ED9F5" w14:textId="011AE3BD"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Age in years</w:t>
            </w:r>
          </w:p>
        </w:tc>
        <w:tc>
          <w:tcPr>
            <w:tcW w:w="1038" w:type="dxa"/>
            <w:tcBorders>
              <w:top w:val="single" w:sz="4" w:space="0" w:color="auto"/>
            </w:tcBorders>
            <w:noWrap/>
            <w:hideMark/>
          </w:tcPr>
          <w:p w14:paraId="70AC3EBA" w14:textId="22F9D951"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1.226</w:t>
            </w:r>
          </w:p>
        </w:tc>
        <w:tc>
          <w:tcPr>
            <w:tcW w:w="1038" w:type="dxa"/>
            <w:tcBorders>
              <w:top w:val="single" w:sz="4" w:space="0" w:color="auto"/>
            </w:tcBorders>
            <w:noWrap/>
            <w:hideMark/>
          </w:tcPr>
          <w:p w14:paraId="1AEF64A7" w14:textId="04C71EC9"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1.226</w:t>
            </w:r>
          </w:p>
        </w:tc>
        <w:tc>
          <w:tcPr>
            <w:tcW w:w="942" w:type="dxa"/>
            <w:tcBorders>
              <w:top w:val="single" w:sz="4" w:space="0" w:color="auto"/>
            </w:tcBorders>
            <w:noWrap/>
            <w:hideMark/>
          </w:tcPr>
          <w:p w14:paraId="6CF5108A"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w:t>
            </w:r>
          </w:p>
        </w:tc>
        <w:tc>
          <w:tcPr>
            <w:tcW w:w="942" w:type="dxa"/>
            <w:tcBorders>
              <w:top w:val="single" w:sz="4" w:space="0" w:color="auto"/>
            </w:tcBorders>
            <w:noWrap/>
            <w:hideMark/>
          </w:tcPr>
          <w:p w14:paraId="10886EFA"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39" w:type="dxa"/>
            <w:tcBorders>
              <w:top w:val="single" w:sz="4" w:space="0" w:color="auto"/>
            </w:tcBorders>
            <w:noWrap/>
            <w:hideMark/>
          </w:tcPr>
          <w:p w14:paraId="5D163593" w14:textId="22E38E83"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41.530</w:t>
            </w:r>
          </w:p>
        </w:tc>
        <w:tc>
          <w:tcPr>
            <w:tcW w:w="1039" w:type="dxa"/>
            <w:tcBorders>
              <w:top w:val="single" w:sz="4" w:space="0" w:color="auto"/>
            </w:tcBorders>
            <w:noWrap/>
            <w:hideMark/>
          </w:tcPr>
          <w:p w14:paraId="3812308E" w14:textId="6C58B45F"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&lt;0.001</w:t>
            </w:r>
          </w:p>
        </w:tc>
      </w:tr>
      <w:tr w:rsidR="004E7EA7" w:rsidRPr="00230F75" w14:paraId="09756BC2" w14:textId="77777777" w:rsidTr="004E7EA7">
        <w:trPr>
          <w:trHeight w:val="320"/>
        </w:trPr>
        <w:tc>
          <w:tcPr>
            <w:tcW w:w="3016" w:type="dxa"/>
            <w:noWrap/>
            <w:hideMark/>
          </w:tcPr>
          <w:p w14:paraId="482436AC" w14:textId="3389F098"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Feed group</w:t>
            </w:r>
          </w:p>
        </w:tc>
        <w:tc>
          <w:tcPr>
            <w:tcW w:w="1038" w:type="dxa"/>
            <w:noWrap/>
            <w:hideMark/>
          </w:tcPr>
          <w:p w14:paraId="30522D8A" w14:textId="7816EF08"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0.0319</w:t>
            </w:r>
          </w:p>
        </w:tc>
        <w:tc>
          <w:tcPr>
            <w:tcW w:w="1038" w:type="dxa"/>
            <w:noWrap/>
            <w:hideMark/>
          </w:tcPr>
          <w:p w14:paraId="5BA9E4CB" w14:textId="78218433"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0.016</w:t>
            </w:r>
          </w:p>
        </w:tc>
        <w:tc>
          <w:tcPr>
            <w:tcW w:w="942" w:type="dxa"/>
            <w:noWrap/>
            <w:hideMark/>
          </w:tcPr>
          <w:p w14:paraId="1FBB1B89"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2</w:t>
            </w:r>
          </w:p>
        </w:tc>
        <w:tc>
          <w:tcPr>
            <w:tcW w:w="942" w:type="dxa"/>
            <w:noWrap/>
            <w:hideMark/>
          </w:tcPr>
          <w:p w14:paraId="681C1DCD"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39" w:type="dxa"/>
            <w:noWrap/>
            <w:hideMark/>
          </w:tcPr>
          <w:p w14:paraId="19B022CF" w14:textId="0EDF0F09"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0.540</w:t>
            </w:r>
          </w:p>
        </w:tc>
        <w:tc>
          <w:tcPr>
            <w:tcW w:w="1039" w:type="dxa"/>
            <w:noWrap/>
            <w:hideMark/>
          </w:tcPr>
          <w:p w14:paraId="153410CE" w14:textId="57C6921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0.583</w:t>
            </w:r>
          </w:p>
        </w:tc>
      </w:tr>
      <w:tr w:rsidR="004E7EA7" w:rsidRPr="00230F75" w14:paraId="0FC0762C" w14:textId="77777777" w:rsidTr="004E7EA7">
        <w:trPr>
          <w:trHeight w:val="320"/>
        </w:trPr>
        <w:tc>
          <w:tcPr>
            <w:tcW w:w="3016" w:type="dxa"/>
            <w:noWrap/>
            <w:hideMark/>
          </w:tcPr>
          <w:p w14:paraId="78B39870" w14:textId="6B158406"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Genetic group</w:t>
            </w:r>
          </w:p>
        </w:tc>
        <w:tc>
          <w:tcPr>
            <w:tcW w:w="1038" w:type="dxa"/>
            <w:noWrap/>
            <w:hideMark/>
          </w:tcPr>
          <w:p w14:paraId="1CEBEBEA" w14:textId="626CBD31"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0.034</w:t>
            </w:r>
          </w:p>
        </w:tc>
        <w:tc>
          <w:tcPr>
            <w:tcW w:w="1038" w:type="dxa"/>
            <w:noWrap/>
            <w:hideMark/>
          </w:tcPr>
          <w:p w14:paraId="21C620CA" w14:textId="0BBFD28C"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0.034</w:t>
            </w:r>
          </w:p>
        </w:tc>
        <w:tc>
          <w:tcPr>
            <w:tcW w:w="942" w:type="dxa"/>
            <w:noWrap/>
            <w:hideMark/>
          </w:tcPr>
          <w:p w14:paraId="48E4A260"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w:t>
            </w:r>
          </w:p>
        </w:tc>
        <w:tc>
          <w:tcPr>
            <w:tcW w:w="942" w:type="dxa"/>
            <w:noWrap/>
            <w:hideMark/>
          </w:tcPr>
          <w:p w14:paraId="0636112C"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39" w:type="dxa"/>
            <w:noWrap/>
            <w:hideMark/>
          </w:tcPr>
          <w:p w14:paraId="633D85B8" w14:textId="1E507EC6"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1.140</w:t>
            </w:r>
          </w:p>
        </w:tc>
        <w:tc>
          <w:tcPr>
            <w:tcW w:w="1039" w:type="dxa"/>
            <w:noWrap/>
            <w:hideMark/>
          </w:tcPr>
          <w:p w14:paraId="4A3FE1A6" w14:textId="1B33D873"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0.28</w:t>
            </w:r>
            <w:r w:rsidR="004E7EA7" w:rsidRPr="00230F75">
              <w:rPr>
                <w:rFonts w:asciiTheme="minorHAnsi" w:hAnsiTheme="minorHAnsi" w:cstheme="minorHAnsi"/>
                <w:sz w:val="15"/>
                <w:szCs w:val="15"/>
              </w:rPr>
              <w:t>6</w:t>
            </w:r>
          </w:p>
        </w:tc>
      </w:tr>
      <w:tr w:rsidR="004E7EA7" w:rsidRPr="00230F75" w14:paraId="64C23F52" w14:textId="77777777" w:rsidTr="004E7EA7">
        <w:trPr>
          <w:trHeight w:val="320"/>
        </w:trPr>
        <w:tc>
          <w:tcPr>
            <w:tcW w:w="3016" w:type="dxa"/>
            <w:noWrap/>
            <w:hideMark/>
          </w:tcPr>
          <w:p w14:paraId="658239CB" w14:textId="2C3AC4E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Sample interval in days</w:t>
            </w:r>
          </w:p>
        </w:tc>
        <w:tc>
          <w:tcPr>
            <w:tcW w:w="1038" w:type="dxa"/>
            <w:noWrap/>
            <w:hideMark/>
          </w:tcPr>
          <w:p w14:paraId="4FF00958" w14:textId="00A2ECED"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0.003</w:t>
            </w:r>
          </w:p>
        </w:tc>
        <w:tc>
          <w:tcPr>
            <w:tcW w:w="1038" w:type="dxa"/>
            <w:noWrap/>
            <w:hideMark/>
          </w:tcPr>
          <w:p w14:paraId="46A364B0" w14:textId="58FD01DA"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0.003</w:t>
            </w:r>
          </w:p>
        </w:tc>
        <w:tc>
          <w:tcPr>
            <w:tcW w:w="942" w:type="dxa"/>
            <w:noWrap/>
            <w:hideMark/>
          </w:tcPr>
          <w:p w14:paraId="055A871D"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w:t>
            </w:r>
          </w:p>
        </w:tc>
        <w:tc>
          <w:tcPr>
            <w:tcW w:w="942" w:type="dxa"/>
            <w:noWrap/>
            <w:hideMark/>
          </w:tcPr>
          <w:p w14:paraId="7CFE0879"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39" w:type="dxa"/>
            <w:noWrap/>
            <w:hideMark/>
          </w:tcPr>
          <w:p w14:paraId="3897F8DA" w14:textId="111C35BE"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0.106</w:t>
            </w:r>
          </w:p>
        </w:tc>
        <w:tc>
          <w:tcPr>
            <w:tcW w:w="1039" w:type="dxa"/>
            <w:noWrap/>
            <w:hideMark/>
          </w:tcPr>
          <w:p w14:paraId="39329671" w14:textId="34C48A70"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0.74</w:t>
            </w:r>
            <w:r w:rsidR="004E7EA7" w:rsidRPr="00230F75">
              <w:rPr>
                <w:rFonts w:asciiTheme="minorHAnsi" w:hAnsiTheme="minorHAnsi" w:cstheme="minorHAnsi"/>
                <w:sz w:val="15"/>
                <w:szCs w:val="15"/>
              </w:rPr>
              <w:t>5</w:t>
            </w:r>
          </w:p>
        </w:tc>
      </w:tr>
      <w:tr w:rsidR="004E7EA7" w:rsidRPr="00230F75" w14:paraId="5CA7103C" w14:textId="77777777" w:rsidTr="004E7EA7">
        <w:trPr>
          <w:trHeight w:val="320"/>
        </w:trPr>
        <w:tc>
          <w:tcPr>
            <w:tcW w:w="3016" w:type="dxa"/>
            <w:tcBorders>
              <w:bottom w:val="single" w:sz="4" w:space="0" w:color="auto"/>
            </w:tcBorders>
            <w:noWrap/>
            <w:hideMark/>
          </w:tcPr>
          <w:p w14:paraId="0B041791" w14:textId="2FA1DC38"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Max temperature in summer quarter</w:t>
            </w:r>
          </w:p>
        </w:tc>
        <w:tc>
          <w:tcPr>
            <w:tcW w:w="1038" w:type="dxa"/>
            <w:tcBorders>
              <w:bottom w:val="single" w:sz="4" w:space="0" w:color="auto"/>
            </w:tcBorders>
            <w:noWrap/>
            <w:hideMark/>
          </w:tcPr>
          <w:p w14:paraId="3708C2EF" w14:textId="009638F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0.317</w:t>
            </w:r>
          </w:p>
        </w:tc>
        <w:tc>
          <w:tcPr>
            <w:tcW w:w="1038" w:type="dxa"/>
            <w:tcBorders>
              <w:bottom w:val="single" w:sz="4" w:space="0" w:color="auto"/>
            </w:tcBorders>
            <w:noWrap/>
            <w:hideMark/>
          </w:tcPr>
          <w:p w14:paraId="662B1992" w14:textId="7D3CDC7C"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0.317</w:t>
            </w:r>
          </w:p>
        </w:tc>
        <w:tc>
          <w:tcPr>
            <w:tcW w:w="942" w:type="dxa"/>
            <w:tcBorders>
              <w:bottom w:val="single" w:sz="4" w:space="0" w:color="auto"/>
            </w:tcBorders>
            <w:noWrap/>
            <w:hideMark/>
          </w:tcPr>
          <w:p w14:paraId="1E80F292"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w:t>
            </w:r>
          </w:p>
        </w:tc>
        <w:tc>
          <w:tcPr>
            <w:tcW w:w="942" w:type="dxa"/>
            <w:tcBorders>
              <w:bottom w:val="single" w:sz="4" w:space="0" w:color="auto"/>
            </w:tcBorders>
            <w:noWrap/>
            <w:hideMark/>
          </w:tcPr>
          <w:p w14:paraId="53E6A088" w14:textId="77777777"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39" w:type="dxa"/>
            <w:tcBorders>
              <w:bottom w:val="single" w:sz="4" w:space="0" w:color="auto"/>
            </w:tcBorders>
            <w:noWrap/>
            <w:hideMark/>
          </w:tcPr>
          <w:p w14:paraId="51A964E9" w14:textId="6519DFB1"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10.751</w:t>
            </w:r>
          </w:p>
        </w:tc>
        <w:tc>
          <w:tcPr>
            <w:tcW w:w="1039" w:type="dxa"/>
            <w:tcBorders>
              <w:bottom w:val="single" w:sz="4" w:space="0" w:color="auto"/>
            </w:tcBorders>
            <w:noWrap/>
            <w:hideMark/>
          </w:tcPr>
          <w:p w14:paraId="6A9120E0" w14:textId="72FFA774" w:rsidR="008841B2" w:rsidRPr="00230F75" w:rsidRDefault="008841B2"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0.001</w:t>
            </w:r>
          </w:p>
        </w:tc>
      </w:tr>
    </w:tbl>
    <w:p w14:paraId="1E4959F0" w14:textId="045C0BC5" w:rsidR="008841B2" w:rsidRDefault="008841B2" w:rsidP="008841B2">
      <w:pPr>
        <w:spacing w:after="200" w:line="480" w:lineRule="auto"/>
        <w:jc w:val="both"/>
        <w:rPr>
          <w:rFonts w:asciiTheme="minorHAnsi" w:hAnsiTheme="minorHAnsi" w:cstheme="minorHAnsi"/>
          <w:sz w:val="18"/>
          <w:szCs w:val="18"/>
        </w:rPr>
      </w:pPr>
    </w:p>
    <w:p w14:paraId="5A3C4959" w14:textId="7D698C0D" w:rsidR="004E7EA7" w:rsidRDefault="004E7EA7" w:rsidP="008841B2">
      <w:pPr>
        <w:spacing w:after="200" w:line="480" w:lineRule="auto"/>
        <w:jc w:val="both"/>
        <w:rPr>
          <w:rFonts w:asciiTheme="minorHAnsi" w:hAnsiTheme="minorHAnsi" w:cstheme="minorHAnsi"/>
          <w:sz w:val="18"/>
          <w:szCs w:val="18"/>
        </w:rPr>
      </w:pPr>
    </w:p>
    <w:p w14:paraId="579BF0B4" w14:textId="146E112B" w:rsidR="004E7EA7" w:rsidRDefault="004E7EA7" w:rsidP="008841B2">
      <w:pPr>
        <w:spacing w:after="200" w:line="480" w:lineRule="auto"/>
        <w:jc w:val="both"/>
        <w:rPr>
          <w:rFonts w:asciiTheme="minorHAnsi" w:hAnsiTheme="minorHAnsi" w:cstheme="minorHAnsi"/>
          <w:sz w:val="18"/>
          <w:szCs w:val="18"/>
        </w:rPr>
      </w:pPr>
    </w:p>
    <w:p w14:paraId="4FC41B2C" w14:textId="77777777" w:rsidR="004E7EA7" w:rsidRDefault="004E7EA7">
      <w:pPr>
        <w:spacing w:after="200" w:line="276" w:lineRule="auto"/>
        <w:rPr>
          <w:rFonts w:asciiTheme="minorHAnsi" w:hAnsiTheme="minorHAnsi" w:cstheme="minorHAnsi"/>
          <w:sz w:val="18"/>
          <w:szCs w:val="18"/>
        </w:rPr>
      </w:pPr>
      <w:r>
        <w:rPr>
          <w:rFonts w:asciiTheme="minorHAnsi" w:hAnsiTheme="minorHAnsi" w:cstheme="minorHAnsi"/>
          <w:sz w:val="18"/>
          <w:szCs w:val="18"/>
        </w:rPr>
        <w:br w:type="page"/>
      </w:r>
    </w:p>
    <w:p w14:paraId="5D95680D" w14:textId="5715DDA1" w:rsidR="004E7EA7" w:rsidRDefault="004E7EA7" w:rsidP="008841B2">
      <w:pPr>
        <w:spacing w:after="200" w:line="480" w:lineRule="auto"/>
        <w:jc w:val="both"/>
        <w:rPr>
          <w:rFonts w:asciiTheme="minorHAnsi" w:hAnsiTheme="minorHAnsi" w:cstheme="minorHAnsi"/>
          <w:sz w:val="18"/>
          <w:szCs w:val="18"/>
        </w:rPr>
      </w:pPr>
      <w:r w:rsidRPr="004E7EA7">
        <w:rPr>
          <w:rFonts w:asciiTheme="minorHAnsi" w:hAnsiTheme="minorHAnsi" w:cstheme="minorHAnsi"/>
          <w:b/>
          <w:sz w:val="18"/>
          <w:szCs w:val="18"/>
        </w:rPr>
        <w:lastRenderedPageBreak/>
        <w:t>Table S10:</w:t>
      </w:r>
      <w:r>
        <w:rPr>
          <w:rFonts w:asciiTheme="minorHAnsi" w:hAnsiTheme="minorHAnsi" w:cstheme="minorHAnsi"/>
          <w:sz w:val="18"/>
          <w:szCs w:val="18"/>
        </w:rPr>
        <w:t xml:space="preserve"> Sample year becomes non-significant when maxi</w:t>
      </w:r>
      <w:r w:rsidR="00475475">
        <w:rPr>
          <w:rFonts w:asciiTheme="minorHAnsi" w:hAnsiTheme="minorHAnsi" w:cstheme="minorHAnsi"/>
          <w:sz w:val="18"/>
          <w:szCs w:val="18"/>
        </w:rPr>
        <w:t>mum</w:t>
      </w:r>
      <w:r>
        <w:rPr>
          <w:rFonts w:asciiTheme="minorHAnsi" w:hAnsiTheme="minorHAnsi" w:cstheme="minorHAnsi"/>
          <w:sz w:val="18"/>
          <w:szCs w:val="18"/>
        </w:rPr>
        <w:t xml:space="preserve"> summer temperature is in the same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9"/>
        <w:gridCol w:w="1081"/>
        <w:gridCol w:w="1081"/>
        <w:gridCol w:w="1081"/>
        <w:gridCol w:w="1081"/>
        <w:gridCol w:w="1081"/>
      </w:tblGrid>
      <w:tr w:rsidR="004E7EA7" w:rsidRPr="00230F75" w14:paraId="68256444" w14:textId="77777777" w:rsidTr="004E7EA7">
        <w:trPr>
          <w:trHeight w:val="320"/>
        </w:trPr>
        <w:tc>
          <w:tcPr>
            <w:tcW w:w="3649" w:type="dxa"/>
            <w:tcBorders>
              <w:top w:val="double" w:sz="4" w:space="0" w:color="auto"/>
              <w:bottom w:val="single" w:sz="4" w:space="0" w:color="auto"/>
            </w:tcBorders>
            <w:noWrap/>
            <w:hideMark/>
          </w:tcPr>
          <w:p w14:paraId="2E205C9F" w14:textId="77777777" w:rsidR="004E7EA7" w:rsidRPr="00230F75" w:rsidRDefault="004E7EA7" w:rsidP="004E7EA7">
            <w:pPr>
              <w:spacing w:after="200"/>
              <w:jc w:val="both"/>
              <w:rPr>
                <w:rFonts w:asciiTheme="minorHAnsi" w:hAnsiTheme="minorHAnsi" w:cstheme="minorHAnsi"/>
                <w:sz w:val="15"/>
                <w:szCs w:val="15"/>
              </w:rPr>
            </w:pPr>
          </w:p>
        </w:tc>
        <w:tc>
          <w:tcPr>
            <w:tcW w:w="1081" w:type="dxa"/>
            <w:tcBorders>
              <w:top w:val="double" w:sz="4" w:space="0" w:color="auto"/>
              <w:bottom w:val="single" w:sz="4" w:space="0" w:color="auto"/>
            </w:tcBorders>
            <w:noWrap/>
            <w:hideMark/>
          </w:tcPr>
          <w:p w14:paraId="2A8E036C"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Estimate</w:t>
            </w:r>
          </w:p>
        </w:tc>
        <w:tc>
          <w:tcPr>
            <w:tcW w:w="1081" w:type="dxa"/>
            <w:tcBorders>
              <w:top w:val="double" w:sz="4" w:space="0" w:color="auto"/>
              <w:bottom w:val="single" w:sz="4" w:space="0" w:color="auto"/>
            </w:tcBorders>
            <w:noWrap/>
            <w:hideMark/>
          </w:tcPr>
          <w:p w14:paraId="252620E6"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Std. Error</w:t>
            </w:r>
          </w:p>
        </w:tc>
        <w:tc>
          <w:tcPr>
            <w:tcW w:w="1081" w:type="dxa"/>
            <w:tcBorders>
              <w:top w:val="double" w:sz="4" w:space="0" w:color="auto"/>
              <w:bottom w:val="single" w:sz="4" w:space="0" w:color="auto"/>
            </w:tcBorders>
            <w:noWrap/>
            <w:hideMark/>
          </w:tcPr>
          <w:p w14:paraId="42C8E927" w14:textId="77777777" w:rsidR="004E7EA7" w:rsidRPr="00230F75" w:rsidRDefault="004E7EA7" w:rsidP="004E7EA7">
            <w:pPr>
              <w:spacing w:after="200"/>
              <w:jc w:val="both"/>
              <w:rPr>
                <w:rFonts w:asciiTheme="minorHAnsi" w:hAnsiTheme="minorHAnsi" w:cstheme="minorHAnsi"/>
                <w:sz w:val="15"/>
                <w:szCs w:val="15"/>
              </w:rPr>
            </w:pPr>
            <w:proofErr w:type="spellStart"/>
            <w:r w:rsidRPr="00230F75">
              <w:rPr>
                <w:rFonts w:asciiTheme="minorHAnsi" w:hAnsiTheme="minorHAnsi" w:cstheme="minorHAnsi"/>
                <w:sz w:val="15"/>
                <w:szCs w:val="15"/>
              </w:rPr>
              <w:t>df</w:t>
            </w:r>
            <w:proofErr w:type="spellEnd"/>
          </w:p>
        </w:tc>
        <w:tc>
          <w:tcPr>
            <w:tcW w:w="1081" w:type="dxa"/>
            <w:tcBorders>
              <w:top w:val="double" w:sz="4" w:space="0" w:color="auto"/>
              <w:bottom w:val="single" w:sz="4" w:space="0" w:color="auto"/>
            </w:tcBorders>
            <w:noWrap/>
            <w:hideMark/>
          </w:tcPr>
          <w:p w14:paraId="30A54F97"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t value</w:t>
            </w:r>
          </w:p>
        </w:tc>
        <w:tc>
          <w:tcPr>
            <w:tcW w:w="1081" w:type="dxa"/>
            <w:tcBorders>
              <w:top w:val="double" w:sz="4" w:space="0" w:color="auto"/>
              <w:bottom w:val="single" w:sz="4" w:space="0" w:color="auto"/>
            </w:tcBorders>
            <w:noWrap/>
            <w:hideMark/>
          </w:tcPr>
          <w:p w14:paraId="50EB2633" w14:textId="1DDA515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p-value</w:t>
            </w:r>
          </w:p>
        </w:tc>
      </w:tr>
      <w:tr w:rsidR="004E7EA7" w:rsidRPr="00230F75" w14:paraId="09A8A13E" w14:textId="77777777" w:rsidTr="004E7EA7">
        <w:trPr>
          <w:trHeight w:val="320"/>
        </w:trPr>
        <w:tc>
          <w:tcPr>
            <w:tcW w:w="3649" w:type="dxa"/>
            <w:tcBorders>
              <w:top w:val="single" w:sz="4" w:space="0" w:color="auto"/>
            </w:tcBorders>
            <w:noWrap/>
            <w:hideMark/>
          </w:tcPr>
          <w:p w14:paraId="7D847A90"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(Intercept)</w:t>
            </w:r>
          </w:p>
        </w:tc>
        <w:tc>
          <w:tcPr>
            <w:tcW w:w="1081" w:type="dxa"/>
            <w:tcBorders>
              <w:top w:val="single" w:sz="4" w:space="0" w:color="auto"/>
            </w:tcBorders>
            <w:noWrap/>
            <w:hideMark/>
          </w:tcPr>
          <w:p w14:paraId="5E5EDBCC"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-11.045</w:t>
            </w:r>
          </w:p>
        </w:tc>
        <w:tc>
          <w:tcPr>
            <w:tcW w:w="1081" w:type="dxa"/>
            <w:tcBorders>
              <w:top w:val="single" w:sz="4" w:space="0" w:color="auto"/>
            </w:tcBorders>
            <w:noWrap/>
            <w:hideMark/>
          </w:tcPr>
          <w:p w14:paraId="78231A1E"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13.79</w:t>
            </w:r>
          </w:p>
        </w:tc>
        <w:tc>
          <w:tcPr>
            <w:tcW w:w="1081" w:type="dxa"/>
            <w:tcBorders>
              <w:top w:val="single" w:sz="4" w:space="0" w:color="auto"/>
            </w:tcBorders>
            <w:noWrap/>
            <w:hideMark/>
          </w:tcPr>
          <w:p w14:paraId="75ADD826"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81" w:type="dxa"/>
            <w:tcBorders>
              <w:top w:val="single" w:sz="4" w:space="0" w:color="auto"/>
            </w:tcBorders>
            <w:noWrap/>
            <w:hideMark/>
          </w:tcPr>
          <w:p w14:paraId="294A0F56"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-0.801</w:t>
            </w:r>
          </w:p>
        </w:tc>
        <w:tc>
          <w:tcPr>
            <w:tcW w:w="1081" w:type="dxa"/>
            <w:tcBorders>
              <w:top w:val="single" w:sz="4" w:space="0" w:color="auto"/>
            </w:tcBorders>
            <w:noWrap/>
            <w:hideMark/>
          </w:tcPr>
          <w:p w14:paraId="193B0E84"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0.423</w:t>
            </w:r>
          </w:p>
        </w:tc>
      </w:tr>
      <w:tr w:rsidR="004E7EA7" w:rsidRPr="00230F75" w14:paraId="391D737D" w14:textId="77777777" w:rsidTr="004E7EA7">
        <w:trPr>
          <w:trHeight w:val="320"/>
        </w:trPr>
        <w:tc>
          <w:tcPr>
            <w:tcW w:w="3649" w:type="dxa"/>
            <w:noWrap/>
            <w:hideMark/>
          </w:tcPr>
          <w:p w14:paraId="253E7F59" w14:textId="5B853575"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Age in years</w:t>
            </w:r>
          </w:p>
        </w:tc>
        <w:tc>
          <w:tcPr>
            <w:tcW w:w="1081" w:type="dxa"/>
            <w:noWrap/>
            <w:hideMark/>
          </w:tcPr>
          <w:p w14:paraId="69A8392B"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0.025</w:t>
            </w:r>
          </w:p>
        </w:tc>
        <w:tc>
          <w:tcPr>
            <w:tcW w:w="1081" w:type="dxa"/>
            <w:noWrap/>
            <w:hideMark/>
          </w:tcPr>
          <w:p w14:paraId="75A61D88"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0.006</w:t>
            </w:r>
          </w:p>
        </w:tc>
        <w:tc>
          <w:tcPr>
            <w:tcW w:w="1081" w:type="dxa"/>
            <w:noWrap/>
            <w:hideMark/>
          </w:tcPr>
          <w:p w14:paraId="00C7CE5D"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81" w:type="dxa"/>
            <w:noWrap/>
            <w:hideMark/>
          </w:tcPr>
          <w:p w14:paraId="0C448541"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4.129</w:t>
            </w:r>
          </w:p>
        </w:tc>
        <w:tc>
          <w:tcPr>
            <w:tcW w:w="1081" w:type="dxa"/>
            <w:noWrap/>
            <w:hideMark/>
          </w:tcPr>
          <w:p w14:paraId="3BB8BC52" w14:textId="415ADD37" w:rsidR="004E7EA7" w:rsidRPr="00230F75" w:rsidRDefault="00230F75"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&lt;0.001</w:t>
            </w:r>
          </w:p>
        </w:tc>
      </w:tr>
      <w:tr w:rsidR="004E7EA7" w:rsidRPr="00230F75" w14:paraId="4F7EAE3B" w14:textId="77777777" w:rsidTr="004E7EA7">
        <w:trPr>
          <w:trHeight w:val="320"/>
        </w:trPr>
        <w:tc>
          <w:tcPr>
            <w:tcW w:w="3649" w:type="dxa"/>
            <w:noWrap/>
            <w:hideMark/>
          </w:tcPr>
          <w:p w14:paraId="39E44E8A" w14:textId="3B2FC18C"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Feed group: high forage</w:t>
            </w:r>
          </w:p>
        </w:tc>
        <w:tc>
          <w:tcPr>
            <w:tcW w:w="1081" w:type="dxa"/>
            <w:noWrap/>
            <w:hideMark/>
          </w:tcPr>
          <w:p w14:paraId="06A5CC98"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-0.011</w:t>
            </w:r>
          </w:p>
        </w:tc>
        <w:tc>
          <w:tcPr>
            <w:tcW w:w="1081" w:type="dxa"/>
            <w:noWrap/>
            <w:hideMark/>
          </w:tcPr>
          <w:p w14:paraId="21A68922"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0.012</w:t>
            </w:r>
          </w:p>
        </w:tc>
        <w:tc>
          <w:tcPr>
            <w:tcW w:w="1081" w:type="dxa"/>
            <w:noWrap/>
            <w:hideMark/>
          </w:tcPr>
          <w:p w14:paraId="0CE7B3BF"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81" w:type="dxa"/>
            <w:noWrap/>
            <w:hideMark/>
          </w:tcPr>
          <w:p w14:paraId="2FE76A6C"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-0.875</w:t>
            </w:r>
          </w:p>
        </w:tc>
        <w:tc>
          <w:tcPr>
            <w:tcW w:w="1081" w:type="dxa"/>
            <w:noWrap/>
            <w:hideMark/>
          </w:tcPr>
          <w:p w14:paraId="5BEA8860"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0.382</w:t>
            </w:r>
          </w:p>
        </w:tc>
      </w:tr>
      <w:tr w:rsidR="004E7EA7" w:rsidRPr="00230F75" w14:paraId="5EBB42DA" w14:textId="77777777" w:rsidTr="004E7EA7">
        <w:trPr>
          <w:trHeight w:val="320"/>
        </w:trPr>
        <w:tc>
          <w:tcPr>
            <w:tcW w:w="3649" w:type="dxa"/>
            <w:noWrap/>
            <w:hideMark/>
          </w:tcPr>
          <w:p w14:paraId="49EEE1BA" w14:textId="3632A2B3"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Feed group: not allocated</w:t>
            </w:r>
          </w:p>
        </w:tc>
        <w:tc>
          <w:tcPr>
            <w:tcW w:w="1081" w:type="dxa"/>
            <w:noWrap/>
            <w:hideMark/>
          </w:tcPr>
          <w:p w14:paraId="6C5683AB"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-0.014</w:t>
            </w:r>
          </w:p>
        </w:tc>
        <w:tc>
          <w:tcPr>
            <w:tcW w:w="1081" w:type="dxa"/>
            <w:noWrap/>
            <w:hideMark/>
          </w:tcPr>
          <w:p w14:paraId="4E0634ED"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0.015</w:t>
            </w:r>
          </w:p>
        </w:tc>
        <w:tc>
          <w:tcPr>
            <w:tcW w:w="1081" w:type="dxa"/>
            <w:noWrap/>
            <w:hideMark/>
          </w:tcPr>
          <w:p w14:paraId="5F294109"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81" w:type="dxa"/>
            <w:noWrap/>
            <w:hideMark/>
          </w:tcPr>
          <w:p w14:paraId="4CB0E769"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-0.881</w:t>
            </w:r>
          </w:p>
        </w:tc>
        <w:tc>
          <w:tcPr>
            <w:tcW w:w="1081" w:type="dxa"/>
            <w:noWrap/>
            <w:hideMark/>
          </w:tcPr>
          <w:p w14:paraId="39AA8BA0"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0.378</w:t>
            </w:r>
          </w:p>
        </w:tc>
      </w:tr>
      <w:tr w:rsidR="004E7EA7" w:rsidRPr="00230F75" w14:paraId="6E3DFA59" w14:textId="77777777" w:rsidTr="004E7EA7">
        <w:trPr>
          <w:trHeight w:val="320"/>
        </w:trPr>
        <w:tc>
          <w:tcPr>
            <w:tcW w:w="3649" w:type="dxa"/>
            <w:noWrap/>
            <w:hideMark/>
          </w:tcPr>
          <w:p w14:paraId="51009B35" w14:textId="26C3239E"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Genetic group: select</w:t>
            </w:r>
          </w:p>
        </w:tc>
        <w:tc>
          <w:tcPr>
            <w:tcW w:w="1081" w:type="dxa"/>
            <w:noWrap/>
            <w:hideMark/>
          </w:tcPr>
          <w:p w14:paraId="1F4F1D51"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-0.013</w:t>
            </w:r>
          </w:p>
        </w:tc>
        <w:tc>
          <w:tcPr>
            <w:tcW w:w="1081" w:type="dxa"/>
            <w:noWrap/>
            <w:hideMark/>
          </w:tcPr>
          <w:p w14:paraId="392476D5"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0.011</w:t>
            </w:r>
          </w:p>
        </w:tc>
        <w:tc>
          <w:tcPr>
            <w:tcW w:w="1081" w:type="dxa"/>
            <w:noWrap/>
            <w:hideMark/>
          </w:tcPr>
          <w:p w14:paraId="46EF8B04"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81" w:type="dxa"/>
            <w:noWrap/>
            <w:hideMark/>
          </w:tcPr>
          <w:p w14:paraId="6EB4F6C9"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-1.136</w:t>
            </w:r>
          </w:p>
        </w:tc>
        <w:tc>
          <w:tcPr>
            <w:tcW w:w="1081" w:type="dxa"/>
            <w:noWrap/>
            <w:hideMark/>
          </w:tcPr>
          <w:p w14:paraId="2F6C7129"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0.256</w:t>
            </w:r>
          </w:p>
        </w:tc>
      </w:tr>
      <w:tr w:rsidR="00230F75" w:rsidRPr="00230F75" w14:paraId="7D84615E" w14:textId="77777777" w:rsidTr="004E7EA7">
        <w:trPr>
          <w:trHeight w:val="320"/>
        </w:trPr>
        <w:tc>
          <w:tcPr>
            <w:tcW w:w="3649" w:type="dxa"/>
            <w:noWrap/>
            <w:hideMark/>
          </w:tcPr>
          <w:p w14:paraId="5ABA1AF9" w14:textId="005B7CDF"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Sample interval in days</w:t>
            </w:r>
          </w:p>
        </w:tc>
        <w:tc>
          <w:tcPr>
            <w:tcW w:w="1081" w:type="dxa"/>
            <w:noWrap/>
            <w:hideMark/>
          </w:tcPr>
          <w:p w14:paraId="30A99900" w14:textId="660B0B0F"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0.000</w:t>
            </w:r>
          </w:p>
        </w:tc>
        <w:tc>
          <w:tcPr>
            <w:tcW w:w="1081" w:type="dxa"/>
            <w:noWrap/>
            <w:hideMark/>
          </w:tcPr>
          <w:p w14:paraId="755F66F8" w14:textId="139FEB76"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0.000</w:t>
            </w:r>
          </w:p>
        </w:tc>
        <w:tc>
          <w:tcPr>
            <w:tcW w:w="1081" w:type="dxa"/>
            <w:noWrap/>
            <w:hideMark/>
          </w:tcPr>
          <w:p w14:paraId="67FE2D5B"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81" w:type="dxa"/>
            <w:noWrap/>
            <w:hideMark/>
          </w:tcPr>
          <w:p w14:paraId="1D1EE03D" w14:textId="457EE17C"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0.200</w:t>
            </w:r>
          </w:p>
        </w:tc>
        <w:tc>
          <w:tcPr>
            <w:tcW w:w="1081" w:type="dxa"/>
            <w:noWrap/>
            <w:hideMark/>
          </w:tcPr>
          <w:p w14:paraId="448D5861"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0.842</w:t>
            </w:r>
          </w:p>
        </w:tc>
      </w:tr>
      <w:tr w:rsidR="004E7EA7" w:rsidRPr="00230F75" w14:paraId="6DD81566" w14:textId="77777777" w:rsidTr="004E7EA7">
        <w:trPr>
          <w:trHeight w:val="320"/>
        </w:trPr>
        <w:tc>
          <w:tcPr>
            <w:tcW w:w="3649" w:type="dxa"/>
            <w:noWrap/>
            <w:hideMark/>
          </w:tcPr>
          <w:p w14:paraId="5A985513" w14:textId="27D27CD2"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Sample year</w:t>
            </w:r>
          </w:p>
        </w:tc>
        <w:tc>
          <w:tcPr>
            <w:tcW w:w="1081" w:type="dxa"/>
            <w:noWrap/>
            <w:hideMark/>
          </w:tcPr>
          <w:p w14:paraId="2104928B"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0.006</w:t>
            </w:r>
          </w:p>
        </w:tc>
        <w:tc>
          <w:tcPr>
            <w:tcW w:w="1081" w:type="dxa"/>
            <w:noWrap/>
            <w:hideMark/>
          </w:tcPr>
          <w:p w14:paraId="4776B3C4"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0.007</w:t>
            </w:r>
          </w:p>
        </w:tc>
        <w:tc>
          <w:tcPr>
            <w:tcW w:w="1081" w:type="dxa"/>
            <w:noWrap/>
            <w:hideMark/>
          </w:tcPr>
          <w:p w14:paraId="2FDB34CE"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81" w:type="dxa"/>
            <w:noWrap/>
            <w:hideMark/>
          </w:tcPr>
          <w:p w14:paraId="07858B12"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0.808</w:t>
            </w:r>
          </w:p>
        </w:tc>
        <w:tc>
          <w:tcPr>
            <w:tcW w:w="1081" w:type="dxa"/>
            <w:noWrap/>
            <w:hideMark/>
          </w:tcPr>
          <w:p w14:paraId="2934E8EA"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0.419</w:t>
            </w:r>
          </w:p>
        </w:tc>
      </w:tr>
      <w:tr w:rsidR="004E7EA7" w:rsidRPr="00230F75" w14:paraId="4F331C55" w14:textId="77777777" w:rsidTr="004E7EA7">
        <w:trPr>
          <w:trHeight w:val="320"/>
        </w:trPr>
        <w:tc>
          <w:tcPr>
            <w:tcW w:w="3649" w:type="dxa"/>
            <w:tcBorders>
              <w:bottom w:val="single" w:sz="4" w:space="0" w:color="auto"/>
            </w:tcBorders>
            <w:noWrap/>
            <w:hideMark/>
          </w:tcPr>
          <w:p w14:paraId="15B9D355" w14:textId="055C0396"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Max temperature in summer quarter</w:t>
            </w:r>
          </w:p>
        </w:tc>
        <w:tc>
          <w:tcPr>
            <w:tcW w:w="1081" w:type="dxa"/>
            <w:tcBorders>
              <w:bottom w:val="single" w:sz="4" w:space="0" w:color="auto"/>
            </w:tcBorders>
            <w:noWrap/>
            <w:hideMark/>
          </w:tcPr>
          <w:p w14:paraId="14ED1F4D"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w:t>
            </w:r>
          </w:p>
        </w:tc>
        <w:tc>
          <w:tcPr>
            <w:tcW w:w="1081" w:type="dxa"/>
            <w:tcBorders>
              <w:bottom w:val="single" w:sz="4" w:space="0" w:color="auto"/>
            </w:tcBorders>
            <w:noWrap/>
            <w:hideMark/>
          </w:tcPr>
          <w:p w14:paraId="67D68205"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0.004</w:t>
            </w:r>
          </w:p>
        </w:tc>
        <w:tc>
          <w:tcPr>
            <w:tcW w:w="1081" w:type="dxa"/>
            <w:tcBorders>
              <w:bottom w:val="single" w:sz="4" w:space="0" w:color="auto"/>
            </w:tcBorders>
            <w:noWrap/>
            <w:hideMark/>
          </w:tcPr>
          <w:p w14:paraId="2B46EABC"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81" w:type="dxa"/>
            <w:tcBorders>
              <w:bottom w:val="single" w:sz="4" w:space="0" w:color="auto"/>
            </w:tcBorders>
            <w:noWrap/>
            <w:hideMark/>
          </w:tcPr>
          <w:p w14:paraId="5AA7FDDF"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-2.523</w:t>
            </w:r>
          </w:p>
        </w:tc>
        <w:tc>
          <w:tcPr>
            <w:tcW w:w="1081" w:type="dxa"/>
            <w:tcBorders>
              <w:bottom w:val="single" w:sz="4" w:space="0" w:color="auto"/>
            </w:tcBorders>
            <w:noWrap/>
            <w:hideMark/>
          </w:tcPr>
          <w:p w14:paraId="79C32A1A"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0.012</w:t>
            </w:r>
          </w:p>
        </w:tc>
      </w:tr>
    </w:tbl>
    <w:p w14:paraId="1B0DFA0A" w14:textId="360249D7" w:rsidR="004E7EA7" w:rsidRDefault="004E7EA7" w:rsidP="008841B2">
      <w:pPr>
        <w:spacing w:after="200" w:line="480" w:lineRule="auto"/>
        <w:jc w:val="both"/>
        <w:rPr>
          <w:rFonts w:asciiTheme="minorHAnsi" w:hAnsiTheme="minorHAnsi" w:cstheme="minorHAnsi"/>
          <w:sz w:val="18"/>
          <w:szCs w:val="18"/>
        </w:rPr>
      </w:pPr>
    </w:p>
    <w:p w14:paraId="56D48046" w14:textId="4A81D520" w:rsidR="004E7EA7" w:rsidRDefault="004E7EA7" w:rsidP="004E7EA7">
      <w:pPr>
        <w:spacing w:after="200" w:line="480" w:lineRule="auto"/>
        <w:jc w:val="both"/>
        <w:rPr>
          <w:rFonts w:asciiTheme="minorHAnsi" w:hAnsiTheme="minorHAnsi" w:cstheme="minorHAnsi"/>
          <w:sz w:val="18"/>
          <w:szCs w:val="18"/>
        </w:rPr>
      </w:pPr>
      <w:r w:rsidRPr="004E7EA7">
        <w:rPr>
          <w:rFonts w:asciiTheme="minorHAnsi" w:hAnsiTheme="minorHAnsi" w:cstheme="minorHAnsi"/>
          <w:b/>
          <w:sz w:val="18"/>
          <w:szCs w:val="18"/>
        </w:rPr>
        <w:t>Table S11:</w:t>
      </w:r>
      <w:r>
        <w:rPr>
          <w:rFonts w:asciiTheme="minorHAnsi" w:hAnsiTheme="minorHAnsi" w:cstheme="minorHAnsi"/>
          <w:sz w:val="18"/>
          <w:szCs w:val="18"/>
        </w:rPr>
        <w:t xml:space="preserve"> Corresponding ANOVA output to Table S10.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6"/>
        <w:gridCol w:w="1038"/>
        <w:gridCol w:w="1038"/>
        <w:gridCol w:w="942"/>
        <w:gridCol w:w="942"/>
        <w:gridCol w:w="1039"/>
        <w:gridCol w:w="1039"/>
      </w:tblGrid>
      <w:tr w:rsidR="004E7EA7" w:rsidRPr="00230F75" w14:paraId="6CD97C01" w14:textId="77777777" w:rsidTr="004E7EA7">
        <w:trPr>
          <w:trHeight w:val="320"/>
        </w:trPr>
        <w:tc>
          <w:tcPr>
            <w:tcW w:w="3016" w:type="dxa"/>
            <w:tcBorders>
              <w:top w:val="double" w:sz="4" w:space="0" w:color="auto"/>
              <w:bottom w:val="single" w:sz="4" w:space="0" w:color="auto"/>
            </w:tcBorders>
            <w:noWrap/>
            <w:hideMark/>
          </w:tcPr>
          <w:p w14:paraId="307E4357" w14:textId="77777777" w:rsidR="004E7EA7" w:rsidRPr="00230F75" w:rsidRDefault="004E7EA7" w:rsidP="004E7EA7">
            <w:pPr>
              <w:spacing w:after="200"/>
              <w:jc w:val="both"/>
              <w:rPr>
                <w:rFonts w:asciiTheme="minorHAnsi" w:hAnsiTheme="minorHAnsi" w:cstheme="minorHAnsi"/>
                <w:sz w:val="15"/>
                <w:szCs w:val="15"/>
              </w:rPr>
            </w:pPr>
          </w:p>
        </w:tc>
        <w:tc>
          <w:tcPr>
            <w:tcW w:w="1038" w:type="dxa"/>
            <w:tcBorders>
              <w:top w:val="double" w:sz="4" w:space="0" w:color="auto"/>
              <w:bottom w:val="single" w:sz="4" w:space="0" w:color="auto"/>
            </w:tcBorders>
            <w:noWrap/>
            <w:hideMark/>
          </w:tcPr>
          <w:p w14:paraId="76EA3DF7"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 xml:space="preserve">Sum </w:t>
            </w:r>
            <w:proofErr w:type="spellStart"/>
            <w:r w:rsidRPr="00230F75">
              <w:rPr>
                <w:rFonts w:asciiTheme="minorHAnsi" w:hAnsiTheme="minorHAnsi" w:cstheme="minorHAnsi"/>
                <w:sz w:val="15"/>
                <w:szCs w:val="15"/>
              </w:rPr>
              <w:t>Sq</w:t>
            </w:r>
            <w:proofErr w:type="spellEnd"/>
          </w:p>
        </w:tc>
        <w:tc>
          <w:tcPr>
            <w:tcW w:w="1038" w:type="dxa"/>
            <w:tcBorders>
              <w:top w:val="double" w:sz="4" w:space="0" w:color="auto"/>
              <w:bottom w:val="single" w:sz="4" w:space="0" w:color="auto"/>
            </w:tcBorders>
            <w:noWrap/>
            <w:hideMark/>
          </w:tcPr>
          <w:p w14:paraId="13581303"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 xml:space="preserve">Mean </w:t>
            </w:r>
            <w:proofErr w:type="spellStart"/>
            <w:r w:rsidRPr="00230F75">
              <w:rPr>
                <w:rFonts w:asciiTheme="minorHAnsi" w:hAnsiTheme="minorHAnsi" w:cstheme="minorHAnsi"/>
                <w:sz w:val="15"/>
                <w:szCs w:val="15"/>
              </w:rPr>
              <w:t>Sq</w:t>
            </w:r>
            <w:proofErr w:type="spellEnd"/>
          </w:p>
        </w:tc>
        <w:tc>
          <w:tcPr>
            <w:tcW w:w="942" w:type="dxa"/>
            <w:tcBorders>
              <w:top w:val="double" w:sz="4" w:space="0" w:color="auto"/>
              <w:bottom w:val="single" w:sz="4" w:space="0" w:color="auto"/>
            </w:tcBorders>
            <w:noWrap/>
            <w:hideMark/>
          </w:tcPr>
          <w:p w14:paraId="34DE0B52" w14:textId="77777777" w:rsidR="004E7EA7" w:rsidRPr="00230F75" w:rsidRDefault="004E7EA7" w:rsidP="004E7EA7">
            <w:pPr>
              <w:spacing w:after="200"/>
              <w:jc w:val="both"/>
              <w:rPr>
                <w:rFonts w:asciiTheme="minorHAnsi" w:hAnsiTheme="minorHAnsi" w:cstheme="minorHAnsi"/>
                <w:sz w:val="15"/>
                <w:szCs w:val="15"/>
              </w:rPr>
            </w:pPr>
            <w:proofErr w:type="spellStart"/>
            <w:r w:rsidRPr="00230F75">
              <w:rPr>
                <w:rFonts w:asciiTheme="minorHAnsi" w:hAnsiTheme="minorHAnsi" w:cstheme="minorHAnsi"/>
                <w:sz w:val="15"/>
                <w:szCs w:val="15"/>
              </w:rPr>
              <w:t>NumDF</w:t>
            </w:r>
            <w:proofErr w:type="spellEnd"/>
          </w:p>
        </w:tc>
        <w:tc>
          <w:tcPr>
            <w:tcW w:w="942" w:type="dxa"/>
            <w:tcBorders>
              <w:top w:val="double" w:sz="4" w:space="0" w:color="auto"/>
              <w:bottom w:val="single" w:sz="4" w:space="0" w:color="auto"/>
            </w:tcBorders>
            <w:noWrap/>
            <w:hideMark/>
          </w:tcPr>
          <w:p w14:paraId="4565093A" w14:textId="77777777" w:rsidR="004E7EA7" w:rsidRPr="00230F75" w:rsidRDefault="004E7EA7" w:rsidP="004E7EA7">
            <w:pPr>
              <w:spacing w:after="200"/>
              <w:jc w:val="both"/>
              <w:rPr>
                <w:rFonts w:asciiTheme="minorHAnsi" w:hAnsiTheme="minorHAnsi" w:cstheme="minorHAnsi"/>
                <w:sz w:val="15"/>
                <w:szCs w:val="15"/>
              </w:rPr>
            </w:pPr>
            <w:proofErr w:type="spellStart"/>
            <w:r w:rsidRPr="00230F75">
              <w:rPr>
                <w:rFonts w:asciiTheme="minorHAnsi" w:hAnsiTheme="minorHAnsi" w:cstheme="minorHAnsi"/>
                <w:sz w:val="15"/>
                <w:szCs w:val="15"/>
              </w:rPr>
              <w:t>DenDF</w:t>
            </w:r>
            <w:proofErr w:type="spellEnd"/>
          </w:p>
        </w:tc>
        <w:tc>
          <w:tcPr>
            <w:tcW w:w="1039" w:type="dxa"/>
            <w:tcBorders>
              <w:top w:val="double" w:sz="4" w:space="0" w:color="auto"/>
              <w:bottom w:val="single" w:sz="4" w:space="0" w:color="auto"/>
            </w:tcBorders>
            <w:noWrap/>
            <w:hideMark/>
          </w:tcPr>
          <w:p w14:paraId="501FD800"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F value</w:t>
            </w:r>
          </w:p>
        </w:tc>
        <w:tc>
          <w:tcPr>
            <w:tcW w:w="1039" w:type="dxa"/>
            <w:tcBorders>
              <w:top w:val="double" w:sz="4" w:space="0" w:color="auto"/>
              <w:bottom w:val="single" w:sz="4" w:space="0" w:color="auto"/>
            </w:tcBorders>
            <w:noWrap/>
            <w:hideMark/>
          </w:tcPr>
          <w:p w14:paraId="70AE6159" w14:textId="51D8A74A"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p-value</w:t>
            </w:r>
          </w:p>
        </w:tc>
      </w:tr>
      <w:tr w:rsidR="004E7EA7" w:rsidRPr="00230F75" w14:paraId="0C36D06C" w14:textId="77777777" w:rsidTr="004E7EA7">
        <w:trPr>
          <w:trHeight w:val="320"/>
        </w:trPr>
        <w:tc>
          <w:tcPr>
            <w:tcW w:w="3016" w:type="dxa"/>
            <w:tcBorders>
              <w:top w:val="single" w:sz="4" w:space="0" w:color="auto"/>
            </w:tcBorders>
            <w:noWrap/>
            <w:hideMark/>
          </w:tcPr>
          <w:p w14:paraId="6E77291F" w14:textId="12E55E36"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Age in years</w:t>
            </w:r>
          </w:p>
        </w:tc>
        <w:tc>
          <w:tcPr>
            <w:tcW w:w="1038" w:type="dxa"/>
            <w:tcBorders>
              <w:top w:val="single" w:sz="4" w:space="0" w:color="auto"/>
            </w:tcBorders>
            <w:noWrap/>
            <w:hideMark/>
          </w:tcPr>
          <w:p w14:paraId="6C7186B7" w14:textId="4814A7B2"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0.503</w:t>
            </w:r>
          </w:p>
        </w:tc>
        <w:tc>
          <w:tcPr>
            <w:tcW w:w="1038" w:type="dxa"/>
            <w:tcBorders>
              <w:top w:val="single" w:sz="4" w:space="0" w:color="auto"/>
            </w:tcBorders>
            <w:noWrap/>
            <w:hideMark/>
          </w:tcPr>
          <w:p w14:paraId="5A4A0F71" w14:textId="494917DC"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0.503</w:t>
            </w:r>
          </w:p>
        </w:tc>
        <w:tc>
          <w:tcPr>
            <w:tcW w:w="942" w:type="dxa"/>
            <w:tcBorders>
              <w:top w:val="single" w:sz="4" w:space="0" w:color="auto"/>
            </w:tcBorders>
            <w:noWrap/>
            <w:hideMark/>
          </w:tcPr>
          <w:p w14:paraId="663F50B8"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w:t>
            </w:r>
          </w:p>
        </w:tc>
        <w:tc>
          <w:tcPr>
            <w:tcW w:w="942" w:type="dxa"/>
            <w:tcBorders>
              <w:top w:val="single" w:sz="4" w:space="0" w:color="auto"/>
            </w:tcBorders>
            <w:noWrap/>
            <w:hideMark/>
          </w:tcPr>
          <w:p w14:paraId="2608878D"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39" w:type="dxa"/>
            <w:tcBorders>
              <w:top w:val="single" w:sz="4" w:space="0" w:color="auto"/>
            </w:tcBorders>
            <w:noWrap/>
            <w:hideMark/>
          </w:tcPr>
          <w:p w14:paraId="3044E47F" w14:textId="4D8DA8FB"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17.045</w:t>
            </w:r>
          </w:p>
        </w:tc>
        <w:tc>
          <w:tcPr>
            <w:tcW w:w="1039" w:type="dxa"/>
            <w:tcBorders>
              <w:top w:val="single" w:sz="4" w:space="0" w:color="auto"/>
            </w:tcBorders>
            <w:noWrap/>
            <w:hideMark/>
          </w:tcPr>
          <w:p w14:paraId="5DFE9F6C" w14:textId="2EF0A901"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&lt;0.001</w:t>
            </w:r>
          </w:p>
        </w:tc>
      </w:tr>
      <w:tr w:rsidR="004E7EA7" w:rsidRPr="00230F75" w14:paraId="0726B72C" w14:textId="77777777" w:rsidTr="004E7EA7">
        <w:trPr>
          <w:trHeight w:val="320"/>
        </w:trPr>
        <w:tc>
          <w:tcPr>
            <w:tcW w:w="3016" w:type="dxa"/>
            <w:noWrap/>
            <w:hideMark/>
          </w:tcPr>
          <w:p w14:paraId="2DE67F13" w14:textId="6D88C82B"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Feed group</w:t>
            </w:r>
          </w:p>
        </w:tc>
        <w:tc>
          <w:tcPr>
            <w:tcW w:w="1038" w:type="dxa"/>
            <w:noWrap/>
            <w:hideMark/>
          </w:tcPr>
          <w:p w14:paraId="7EA5CC72" w14:textId="5B724189"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0.033</w:t>
            </w:r>
          </w:p>
        </w:tc>
        <w:tc>
          <w:tcPr>
            <w:tcW w:w="1038" w:type="dxa"/>
            <w:noWrap/>
            <w:hideMark/>
          </w:tcPr>
          <w:p w14:paraId="39A13BBB" w14:textId="71330682"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0.017</w:t>
            </w:r>
          </w:p>
        </w:tc>
        <w:tc>
          <w:tcPr>
            <w:tcW w:w="942" w:type="dxa"/>
            <w:noWrap/>
            <w:hideMark/>
          </w:tcPr>
          <w:p w14:paraId="797D5AC2"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2</w:t>
            </w:r>
          </w:p>
        </w:tc>
        <w:tc>
          <w:tcPr>
            <w:tcW w:w="942" w:type="dxa"/>
            <w:noWrap/>
            <w:hideMark/>
          </w:tcPr>
          <w:p w14:paraId="590FBEE8"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39" w:type="dxa"/>
            <w:noWrap/>
            <w:hideMark/>
          </w:tcPr>
          <w:p w14:paraId="4C1BC2FE" w14:textId="4E98737C"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0.562</w:t>
            </w:r>
          </w:p>
        </w:tc>
        <w:tc>
          <w:tcPr>
            <w:tcW w:w="1039" w:type="dxa"/>
            <w:noWrap/>
            <w:hideMark/>
          </w:tcPr>
          <w:p w14:paraId="601455A6" w14:textId="0F2EAC55"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0.570</w:t>
            </w:r>
          </w:p>
        </w:tc>
      </w:tr>
      <w:tr w:rsidR="004E7EA7" w:rsidRPr="00230F75" w14:paraId="4B3489FD" w14:textId="77777777" w:rsidTr="004E7EA7">
        <w:trPr>
          <w:trHeight w:val="320"/>
        </w:trPr>
        <w:tc>
          <w:tcPr>
            <w:tcW w:w="3016" w:type="dxa"/>
            <w:noWrap/>
            <w:hideMark/>
          </w:tcPr>
          <w:p w14:paraId="734DBBBE" w14:textId="042172AB"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Genetic group</w:t>
            </w:r>
          </w:p>
        </w:tc>
        <w:tc>
          <w:tcPr>
            <w:tcW w:w="1038" w:type="dxa"/>
            <w:noWrap/>
            <w:hideMark/>
          </w:tcPr>
          <w:p w14:paraId="08286109" w14:textId="31534339"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0.038</w:t>
            </w:r>
          </w:p>
        </w:tc>
        <w:tc>
          <w:tcPr>
            <w:tcW w:w="1038" w:type="dxa"/>
            <w:noWrap/>
            <w:hideMark/>
          </w:tcPr>
          <w:p w14:paraId="101F573C" w14:textId="6246AC2F"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0.038</w:t>
            </w:r>
          </w:p>
        </w:tc>
        <w:tc>
          <w:tcPr>
            <w:tcW w:w="942" w:type="dxa"/>
            <w:noWrap/>
            <w:hideMark/>
          </w:tcPr>
          <w:p w14:paraId="1D625EC8"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w:t>
            </w:r>
          </w:p>
        </w:tc>
        <w:tc>
          <w:tcPr>
            <w:tcW w:w="942" w:type="dxa"/>
            <w:noWrap/>
            <w:hideMark/>
          </w:tcPr>
          <w:p w14:paraId="61DAEB28"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39" w:type="dxa"/>
            <w:noWrap/>
            <w:hideMark/>
          </w:tcPr>
          <w:p w14:paraId="267C48D5" w14:textId="6D573F36"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1.291</w:t>
            </w:r>
          </w:p>
        </w:tc>
        <w:tc>
          <w:tcPr>
            <w:tcW w:w="1039" w:type="dxa"/>
            <w:noWrap/>
            <w:hideMark/>
          </w:tcPr>
          <w:p w14:paraId="0902CB0E" w14:textId="0C95E3F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0.256</w:t>
            </w:r>
          </w:p>
        </w:tc>
      </w:tr>
      <w:tr w:rsidR="004E7EA7" w:rsidRPr="00230F75" w14:paraId="0549303C" w14:textId="77777777" w:rsidTr="004E7EA7">
        <w:trPr>
          <w:trHeight w:val="320"/>
        </w:trPr>
        <w:tc>
          <w:tcPr>
            <w:tcW w:w="3016" w:type="dxa"/>
            <w:noWrap/>
            <w:hideMark/>
          </w:tcPr>
          <w:p w14:paraId="399E87B3" w14:textId="247857A5"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Sample interval in days</w:t>
            </w:r>
          </w:p>
        </w:tc>
        <w:tc>
          <w:tcPr>
            <w:tcW w:w="1038" w:type="dxa"/>
            <w:noWrap/>
            <w:hideMark/>
          </w:tcPr>
          <w:p w14:paraId="11C8C13C" w14:textId="201DBD9F"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0.001</w:t>
            </w:r>
          </w:p>
        </w:tc>
        <w:tc>
          <w:tcPr>
            <w:tcW w:w="1038" w:type="dxa"/>
            <w:noWrap/>
            <w:hideMark/>
          </w:tcPr>
          <w:p w14:paraId="5DA9E127" w14:textId="30004C0A"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0.001</w:t>
            </w:r>
          </w:p>
        </w:tc>
        <w:tc>
          <w:tcPr>
            <w:tcW w:w="942" w:type="dxa"/>
            <w:noWrap/>
            <w:hideMark/>
          </w:tcPr>
          <w:p w14:paraId="592F8483"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w:t>
            </w:r>
          </w:p>
        </w:tc>
        <w:tc>
          <w:tcPr>
            <w:tcW w:w="942" w:type="dxa"/>
            <w:noWrap/>
            <w:hideMark/>
          </w:tcPr>
          <w:p w14:paraId="0EFB6C49"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39" w:type="dxa"/>
            <w:noWrap/>
            <w:hideMark/>
          </w:tcPr>
          <w:p w14:paraId="5E75E610" w14:textId="13578889"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0.040</w:t>
            </w:r>
          </w:p>
        </w:tc>
        <w:tc>
          <w:tcPr>
            <w:tcW w:w="1039" w:type="dxa"/>
            <w:noWrap/>
            <w:hideMark/>
          </w:tcPr>
          <w:p w14:paraId="6C07E0D5" w14:textId="2825EB35"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0.842</w:t>
            </w:r>
          </w:p>
        </w:tc>
      </w:tr>
      <w:tr w:rsidR="004E7EA7" w:rsidRPr="00230F75" w14:paraId="4461BAC5" w14:textId="77777777" w:rsidTr="004E7EA7">
        <w:trPr>
          <w:trHeight w:val="320"/>
        </w:trPr>
        <w:tc>
          <w:tcPr>
            <w:tcW w:w="3016" w:type="dxa"/>
            <w:noWrap/>
            <w:hideMark/>
          </w:tcPr>
          <w:p w14:paraId="63CC3427" w14:textId="20C9E465"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Sample year</w:t>
            </w:r>
          </w:p>
        </w:tc>
        <w:tc>
          <w:tcPr>
            <w:tcW w:w="1038" w:type="dxa"/>
            <w:noWrap/>
            <w:hideMark/>
          </w:tcPr>
          <w:p w14:paraId="2BF9AB83" w14:textId="51BD1004"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0.019</w:t>
            </w:r>
          </w:p>
        </w:tc>
        <w:tc>
          <w:tcPr>
            <w:tcW w:w="1038" w:type="dxa"/>
            <w:noWrap/>
            <w:hideMark/>
          </w:tcPr>
          <w:p w14:paraId="24359749" w14:textId="5D1C5965"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0.019</w:t>
            </w:r>
          </w:p>
        </w:tc>
        <w:tc>
          <w:tcPr>
            <w:tcW w:w="942" w:type="dxa"/>
            <w:noWrap/>
            <w:hideMark/>
          </w:tcPr>
          <w:p w14:paraId="36F98511"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w:t>
            </w:r>
          </w:p>
        </w:tc>
        <w:tc>
          <w:tcPr>
            <w:tcW w:w="942" w:type="dxa"/>
            <w:noWrap/>
            <w:hideMark/>
          </w:tcPr>
          <w:p w14:paraId="1D72A3D6"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39" w:type="dxa"/>
            <w:noWrap/>
            <w:hideMark/>
          </w:tcPr>
          <w:p w14:paraId="5204073B" w14:textId="239E5FC5"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0.652</w:t>
            </w:r>
          </w:p>
        </w:tc>
        <w:tc>
          <w:tcPr>
            <w:tcW w:w="1039" w:type="dxa"/>
            <w:noWrap/>
            <w:hideMark/>
          </w:tcPr>
          <w:p w14:paraId="7F964F00" w14:textId="0DCCC782"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0.419</w:t>
            </w:r>
          </w:p>
        </w:tc>
      </w:tr>
      <w:tr w:rsidR="004E7EA7" w:rsidRPr="00230F75" w14:paraId="2BD027EE" w14:textId="77777777" w:rsidTr="004E7EA7">
        <w:trPr>
          <w:trHeight w:val="320"/>
        </w:trPr>
        <w:tc>
          <w:tcPr>
            <w:tcW w:w="3016" w:type="dxa"/>
            <w:tcBorders>
              <w:bottom w:val="single" w:sz="4" w:space="0" w:color="auto"/>
            </w:tcBorders>
            <w:noWrap/>
            <w:hideMark/>
          </w:tcPr>
          <w:p w14:paraId="7446F67F" w14:textId="7E6A1E2D"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Max temperature in summer quarter</w:t>
            </w:r>
          </w:p>
        </w:tc>
        <w:tc>
          <w:tcPr>
            <w:tcW w:w="1038" w:type="dxa"/>
            <w:tcBorders>
              <w:bottom w:val="single" w:sz="4" w:space="0" w:color="auto"/>
            </w:tcBorders>
            <w:noWrap/>
            <w:hideMark/>
          </w:tcPr>
          <w:p w14:paraId="616B6BA8" w14:textId="3DB299C8"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0.188</w:t>
            </w:r>
          </w:p>
        </w:tc>
        <w:tc>
          <w:tcPr>
            <w:tcW w:w="1038" w:type="dxa"/>
            <w:tcBorders>
              <w:bottom w:val="single" w:sz="4" w:space="0" w:color="auto"/>
            </w:tcBorders>
            <w:noWrap/>
            <w:hideMark/>
          </w:tcPr>
          <w:p w14:paraId="710E003E" w14:textId="4922F822"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0.188</w:t>
            </w:r>
          </w:p>
        </w:tc>
        <w:tc>
          <w:tcPr>
            <w:tcW w:w="942" w:type="dxa"/>
            <w:tcBorders>
              <w:bottom w:val="single" w:sz="4" w:space="0" w:color="auto"/>
            </w:tcBorders>
            <w:noWrap/>
            <w:hideMark/>
          </w:tcPr>
          <w:p w14:paraId="412C4029"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w:t>
            </w:r>
          </w:p>
        </w:tc>
        <w:tc>
          <w:tcPr>
            <w:tcW w:w="942" w:type="dxa"/>
            <w:tcBorders>
              <w:bottom w:val="single" w:sz="4" w:space="0" w:color="auto"/>
            </w:tcBorders>
            <w:noWrap/>
            <w:hideMark/>
          </w:tcPr>
          <w:p w14:paraId="59A645A0" w14:textId="77777777"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1011</w:t>
            </w:r>
          </w:p>
        </w:tc>
        <w:tc>
          <w:tcPr>
            <w:tcW w:w="1039" w:type="dxa"/>
            <w:tcBorders>
              <w:bottom w:val="single" w:sz="4" w:space="0" w:color="auto"/>
            </w:tcBorders>
            <w:noWrap/>
            <w:hideMark/>
          </w:tcPr>
          <w:p w14:paraId="5AC9F812" w14:textId="5D961BDF"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6.365</w:t>
            </w:r>
          </w:p>
        </w:tc>
        <w:tc>
          <w:tcPr>
            <w:tcW w:w="1039" w:type="dxa"/>
            <w:tcBorders>
              <w:bottom w:val="single" w:sz="4" w:space="0" w:color="auto"/>
            </w:tcBorders>
            <w:noWrap/>
            <w:hideMark/>
          </w:tcPr>
          <w:p w14:paraId="113EA86D" w14:textId="4EA1588B" w:rsidR="004E7EA7" w:rsidRPr="00230F75" w:rsidRDefault="004E7EA7" w:rsidP="004E7EA7">
            <w:pPr>
              <w:spacing w:after="200"/>
              <w:jc w:val="both"/>
              <w:rPr>
                <w:rFonts w:asciiTheme="minorHAnsi" w:hAnsiTheme="minorHAnsi" w:cstheme="minorHAnsi"/>
                <w:sz w:val="15"/>
                <w:szCs w:val="15"/>
              </w:rPr>
            </w:pPr>
            <w:r w:rsidRPr="00230F75">
              <w:rPr>
                <w:rFonts w:asciiTheme="minorHAnsi" w:hAnsiTheme="minorHAnsi" w:cstheme="minorHAnsi"/>
                <w:sz w:val="15"/>
                <w:szCs w:val="15"/>
              </w:rPr>
              <w:t>0.012</w:t>
            </w:r>
          </w:p>
        </w:tc>
      </w:tr>
    </w:tbl>
    <w:p w14:paraId="71D9FBBF" w14:textId="77777777" w:rsidR="004E7EA7" w:rsidRDefault="004E7EA7" w:rsidP="004E7EA7">
      <w:pPr>
        <w:spacing w:after="200" w:line="480" w:lineRule="auto"/>
        <w:jc w:val="both"/>
        <w:rPr>
          <w:rFonts w:asciiTheme="minorHAnsi" w:hAnsiTheme="minorHAnsi" w:cstheme="minorHAnsi"/>
          <w:sz w:val="18"/>
          <w:szCs w:val="18"/>
        </w:rPr>
      </w:pPr>
    </w:p>
    <w:p w14:paraId="72E11F77" w14:textId="400682A8" w:rsidR="005E1A2B" w:rsidRPr="005E1A2B" w:rsidRDefault="00962E69" w:rsidP="005E1A2B">
      <w:pPr>
        <w:spacing w:after="200" w:line="276" w:lineRule="auto"/>
        <w:rPr>
          <w:rFonts w:asciiTheme="minorHAnsi" w:hAnsiTheme="minorHAnsi" w:cstheme="minorHAnsi"/>
          <w:b/>
          <w:sz w:val="18"/>
          <w:szCs w:val="18"/>
        </w:rPr>
      </w:pPr>
      <w:r>
        <w:rPr>
          <w:rFonts w:asciiTheme="minorHAnsi" w:hAnsiTheme="minorHAnsi" w:cstheme="minorHAnsi"/>
          <w:b/>
          <w:sz w:val="18"/>
          <w:szCs w:val="18"/>
        </w:rPr>
        <w:br w:type="page"/>
      </w:r>
      <w:r w:rsidR="005E1A2B" w:rsidRPr="00973926">
        <w:rPr>
          <w:rFonts w:asciiTheme="minorHAnsi" w:hAnsiTheme="minorHAnsi" w:cstheme="minorHAnsi"/>
          <w:b/>
          <w:sz w:val="18"/>
          <w:szCs w:val="18"/>
        </w:rPr>
        <w:lastRenderedPageBreak/>
        <w:t>Table S</w:t>
      </w:r>
      <w:r w:rsidR="005E1A2B">
        <w:rPr>
          <w:rFonts w:asciiTheme="minorHAnsi" w:hAnsiTheme="minorHAnsi" w:cstheme="minorHAnsi"/>
          <w:b/>
          <w:sz w:val="18"/>
          <w:szCs w:val="18"/>
        </w:rPr>
        <w:t>1</w:t>
      </w:r>
      <w:r w:rsidR="005E1A2B" w:rsidRPr="00973926">
        <w:rPr>
          <w:rFonts w:asciiTheme="minorHAnsi" w:hAnsiTheme="minorHAnsi" w:cstheme="minorHAnsi"/>
          <w:b/>
          <w:sz w:val="18"/>
          <w:szCs w:val="18"/>
        </w:rPr>
        <w:t>2:</w:t>
      </w:r>
      <w:r w:rsidR="005E1A2B">
        <w:rPr>
          <w:rFonts w:asciiTheme="minorHAnsi" w:hAnsiTheme="minorHAnsi" w:cstheme="minorHAnsi"/>
          <w:sz w:val="18"/>
          <w:szCs w:val="18"/>
        </w:rPr>
        <w:t xml:space="preserve"> Association of sun hours per day averaged across the summer quarter with change in RLTL.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9"/>
        <w:gridCol w:w="1081"/>
        <w:gridCol w:w="1081"/>
        <w:gridCol w:w="1081"/>
        <w:gridCol w:w="1081"/>
        <w:gridCol w:w="1081"/>
      </w:tblGrid>
      <w:tr w:rsidR="005E1A2B" w:rsidRPr="00973926" w14:paraId="29B55AA0" w14:textId="77777777" w:rsidTr="006228D2">
        <w:trPr>
          <w:trHeight w:val="320"/>
        </w:trPr>
        <w:tc>
          <w:tcPr>
            <w:tcW w:w="3649" w:type="dxa"/>
            <w:tcBorders>
              <w:top w:val="double" w:sz="4" w:space="0" w:color="auto"/>
              <w:bottom w:val="single" w:sz="4" w:space="0" w:color="auto"/>
            </w:tcBorders>
            <w:noWrap/>
            <w:hideMark/>
          </w:tcPr>
          <w:p w14:paraId="41811835" w14:textId="77777777" w:rsidR="005E1A2B" w:rsidRPr="00973926" w:rsidRDefault="005E1A2B" w:rsidP="006228D2">
            <w:pPr>
              <w:spacing w:after="200"/>
              <w:jc w:val="both"/>
              <w:rPr>
                <w:rFonts w:asciiTheme="minorHAnsi" w:hAnsiTheme="minorHAnsi" w:cstheme="minorHAnsi"/>
                <w:sz w:val="18"/>
                <w:szCs w:val="18"/>
              </w:rPr>
            </w:pPr>
          </w:p>
        </w:tc>
        <w:tc>
          <w:tcPr>
            <w:tcW w:w="1081" w:type="dxa"/>
            <w:tcBorders>
              <w:top w:val="double" w:sz="4" w:space="0" w:color="auto"/>
              <w:bottom w:val="single" w:sz="4" w:space="0" w:color="auto"/>
            </w:tcBorders>
            <w:noWrap/>
            <w:hideMark/>
          </w:tcPr>
          <w:p w14:paraId="108A8C63"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Estimate</w:t>
            </w:r>
          </w:p>
        </w:tc>
        <w:tc>
          <w:tcPr>
            <w:tcW w:w="1081" w:type="dxa"/>
            <w:tcBorders>
              <w:top w:val="double" w:sz="4" w:space="0" w:color="auto"/>
              <w:bottom w:val="single" w:sz="4" w:space="0" w:color="auto"/>
            </w:tcBorders>
            <w:noWrap/>
            <w:hideMark/>
          </w:tcPr>
          <w:p w14:paraId="2E38715B"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Std. Error</w:t>
            </w:r>
          </w:p>
        </w:tc>
        <w:tc>
          <w:tcPr>
            <w:tcW w:w="1081" w:type="dxa"/>
            <w:tcBorders>
              <w:top w:val="double" w:sz="4" w:space="0" w:color="auto"/>
              <w:bottom w:val="single" w:sz="4" w:space="0" w:color="auto"/>
            </w:tcBorders>
            <w:noWrap/>
            <w:hideMark/>
          </w:tcPr>
          <w:p w14:paraId="46617D29" w14:textId="77777777" w:rsidR="005E1A2B" w:rsidRPr="00973926" w:rsidRDefault="005E1A2B" w:rsidP="006228D2">
            <w:pPr>
              <w:spacing w:after="200"/>
              <w:jc w:val="both"/>
              <w:rPr>
                <w:rFonts w:asciiTheme="minorHAnsi" w:hAnsiTheme="minorHAnsi" w:cstheme="minorHAnsi"/>
                <w:sz w:val="18"/>
                <w:szCs w:val="18"/>
              </w:rPr>
            </w:pPr>
            <w:proofErr w:type="spellStart"/>
            <w:r w:rsidRPr="00973926">
              <w:rPr>
                <w:rFonts w:asciiTheme="minorHAnsi" w:hAnsiTheme="minorHAnsi" w:cstheme="minorHAnsi"/>
                <w:sz w:val="18"/>
                <w:szCs w:val="18"/>
              </w:rPr>
              <w:t>df</w:t>
            </w:r>
            <w:proofErr w:type="spellEnd"/>
          </w:p>
        </w:tc>
        <w:tc>
          <w:tcPr>
            <w:tcW w:w="1081" w:type="dxa"/>
            <w:tcBorders>
              <w:top w:val="double" w:sz="4" w:space="0" w:color="auto"/>
              <w:bottom w:val="single" w:sz="4" w:space="0" w:color="auto"/>
            </w:tcBorders>
            <w:noWrap/>
            <w:hideMark/>
          </w:tcPr>
          <w:p w14:paraId="250B6437"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t value</w:t>
            </w:r>
          </w:p>
        </w:tc>
        <w:tc>
          <w:tcPr>
            <w:tcW w:w="1081" w:type="dxa"/>
            <w:tcBorders>
              <w:top w:val="double" w:sz="4" w:space="0" w:color="auto"/>
              <w:bottom w:val="single" w:sz="4" w:space="0" w:color="auto"/>
            </w:tcBorders>
            <w:noWrap/>
            <w:hideMark/>
          </w:tcPr>
          <w:p w14:paraId="41104F0C" w14:textId="77777777" w:rsidR="005E1A2B" w:rsidRPr="00973926" w:rsidRDefault="005E1A2B" w:rsidP="006228D2">
            <w:pPr>
              <w:spacing w:after="200"/>
              <w:jc w:val="both"/>
              <w:rPr>
                <w:rFonts w:asciiTheme="minorHAnsi" w:hAnsiTheme="minorHAnsi" w:cstheme="minorHAnsi"/>
                <w:sz w:val="18"/>
                <w:szCs w:val="18"/>
              </w:rPr>
            </w:pPr>
            <w:proofErr w:type="spellStart"/>
            <w:r w:rsidRPr="00973926">
              <w:rPr>
                <w:rFonts w:asciiTheme="minorHAnsi" w:hAnsiTheme="minorHAnsi" w:cstheme="minorHAnsi"/>
                <w:sz w:val="18"/>
                <w:szCs w:val="18"/>
              </w:rPr>
              <w:t>Pr</w:t>
            </w:r>
            <w:proofErr w:type="spellEnd"/>
            <w:r w:rsidRPr="00973926">
              <w:rPr>
                <w:rFonts w:asciiTheme="minorHAnsi" w:hAnsiTheme="minorHAnsi" w:cstheme="minorHAnsi"/>
                <w:sz w:val="18"/>
                <w:szCs w:val="18"/>
              </w:rPr>
              <w:t>(&gt;|t|)</w:t>
            </w:r>
          </w:p>
        </w:tc>
      </w:tr>
      <w:tr w:rsidR="005E1A2B" w:rsidRPr="00973926" w14:paraId="6F8DE4E8" w14:textId="77777777" w:rsidTr="006228D2">
        <w:trPr>
          <w:trHeight w:val="320"/>
        </w:trPr>
        <w:tc>
          <w:tcPr>
            <w:tcW w:w="3649" w:type="dxa"/>
            <w:tcBorders>
              <w:top w:val="single" w:sz="4" w:space="0" w:color="auto"/>
            </w:tcBorders>
            <w:noWrap/>
            <w:hideMark/>
          </w:tcPr>
          <w:p w14:paraId="2D6268BE"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(Intercept)</w:t>
            </w:r>
          </w:p>
        </w:tc>
        <w:tc>
          <w:tcPr>
            <w:tcW w:w="1081" w:type="dxa"/>
            <w:tcBorders>
              <w:top w:val="single" w:sz="4" w:space="0" w:color="auto"/>
            </w:tcBorders>
            <w:noWrap/>
            <w:hideMark/>
          </w:tcPr>
          <w:p w14:paraId="335918D7"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0.06</w:t>
            </w:r>
          </w:p>
        </w:tc>
        <w:tc>
          <w:tcPr>
            <w:tcW w:w="1081" w:type="dxa"/>
            <w:tcBorders>
              <w:top w:val="single" w:sz="4" w:space="0" w:color="auto"/>
            </w:tcBorders>
            <w:noWrap/>
            <w:hideMark/>
          </w:tcPr>
          <w:p w14:paraId="7C1AC572"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0.072</w:t>
            </w:r>
          </w:p>
        </w:tc>
        <w:tc>
          <w:tcPr>
            <w:tcW w:w="1081" w:type="dxa"/>
            <w:tcBorders>
              <w:top w:val="single" w:sz="4" w:space="0" w:color="auto"/>
            </w:tcBorders>
            <w:noWrap/>
            <w:hideMark/>
          </w:tcPr>
          <w:p w14:paraId="2A15A259"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tcBorders>
              <w:top w:val="single" w:sz="4" w:space="0" w:color="auto"/>
            </w:tcBorders>
            <w:noWrap/>
            <w:hideMark/>
          </w:tcPr>
          <w:p w14:paraId="1B01F498"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0.827</w:t>
            </w:r>
          </w:p>
        </w:tc>
        <w:tc>
          <w:tcPr>
            <w:tcW w:w="1081" w:type="dxa"/>
            <w:tcBorders>
              <w:top w:val="single" w:sz="4" w:space="0" w:color="auto"/>
            </w:tcBorders>
            <w:noWrap/>
            <w:hideMark/>
          </w:tcPr>
          <w:p w14:paraId="351130E7"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0.408</w:t>
            </w:r>
          </w:p>
        </w:tc>
      </w:tr>
      <w:tr w:rsidR="005E1A2B" w:rsidRPr="00973926" w14:paraId="1B7D2F75" w14:textId="77777777" w:rsidTr="006228D2">
        <w:trPr>
          <w:trHeight w:val="320"/>
        </w:trPr>
        <w:tc>
          <w:tcPr>
            <w:tcW w:w="3649" w:type="dxa"/>
            <w:noWrap/>
            <w:hideMark/>
          </w:tcPr>
          <w:p w14:paraId="31939410" w14:textId="77777777" w:rsidR="005E1A2B" w:rsidRPr="00973926" w:rsidRDefault="005E1A2B" w:rsidP="006228D2">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1081" w:type="dxa"/>
            <w:noWrap/>
            <w:hideMark/>
          </w:tcPr>
          <w:p w14:paraId="05A4065A"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0.025</w:t>
            </w:r>
          </w:p>
        </w:tc>
        <w:tc>
          <w:tcPr>
            <w:tcW w:w="1081" w:type="dxa"/>
            <w:noWrap/>
            <w:hideMark/>
          </w:tcPr>
          <w:p w14:paraId="00946AB0"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0.005</w:t>
            </w:r>
          </w:p>
        </w:tc>
        <w:tc>
          <w:tcPr>
            <w:tcW w:w="1081" w:type="dxa"/>
            <w:noWrap/>
            <w:hideMark/>
          </w:tcPr>
          <w:p w14:paraId="58CD9A0F"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noWrap/>
            <w:hideMark/>
          </w:tcPr>
          <w:p w14:paraId="629C0D29"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4.868</w:t>
            </w:r>
          </w:p>
        </w:tc>
        <w:tc>
          <w:tcPr>
            <w:tcW w:w="1081" w:type="dxa"/>
            <w:noWrap/>
            <w:hideMark/>
          </w:tcPr>
          <w:p w14:paraId="17B1CFCA" w14:textId="77777777" w:rsidR="005E1A2B" w:rsidRPr="00973926" w:rsidRDefault="005E1A2B" w:rsidP="006228D2">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5E1A2B" w:rsidRPr="00973926" w14:paraId="78AE16D5" w14:textId="77777777" w:rsidTr="006228D2">
        <w:trPr>
          <w:trHeight w:val="320"/>
        </w:trPr>
        <w:tc>
          <w:tcPr>
            <w:tcW w:w="3649" w:type="dxa"/>
            <w:noWrap/>
            <w:hideMark/>
          </w:tcPr>
          <w:p w14:paraId="2C926263" w14:textId="77777777" w:rsidR="005E1A2B" w:rsidRPr="00973926" w:rsidRDefault="005E1A2B" w:rsidP="006228D2">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high forage</w:t>
            </w:r>
          </w:p>
        </w:tc>
        <w:tc>
          <w:tcPr>
            <w:tcW w:w="1081" w:type="dxa"/>
            <w:noWrap/>
            <w:hideMark/>
          </w:tcPr>
          <w:p w14:paraId="06D5435D"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-0.011</w:t>
            </w:r>
          </w:p>
        </w:tc>
        <w:tc>
          <w:tcPr>
            <w:tcW w:w="1081" w:type="dxa"/>
            <w:noWrap/>
            <w:hideMark/>
          </w:tcPr>
          <w:p w14:paraId="3E8600A1"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0.012</w:t>
            </w:r>
          </w:p>
        </w:tc>
        <w:tc>
          <w:tcPr>
            <w:tcW w:w="1081" w:type="dxa"/>
            <w:noWrap/>
            <w:hideMark/>
          </w:tcPr>
          <w:p w14:paraId="35D30305"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noWrap/>
            <w:hideMark/>
          </w:tcPr>
          <w:p w14:paraId="7B27AB2F"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-0.922</w:t>
            </w:r>
          </w:p>
        </w:tc>
        <w:tc>
          <w:tcPr>
            <w:tcW w:w="1081" w:type="dxa"/>
            <w:noWrap/>
            <w:hideMark/>
          </w:tcPr>
          <w:p w14:paraId="3BDF1825"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0.357</w:t>
            </w:r>
          </w:p>
        </w:tc>
      </w:tr>
      <w:tr w:rsidR="005E1A2B" w:rsidRPr="00973926" w14:paraId="6FFDB4EC" w14:textId="77777777" w:rsidTr="006228D2">
        <w:trPr>
          <w:trHeight w:val="320"/>
        </w:trPr>
        <w:tc>
          <w:tcPr>
            <w:tcW w:w="3649" w:type="dxa"/>
            <w:noWrap/>
            <w:hideMark/>
          </w:tcPr>
          <w:p w14:paraId="49AEEFF3" w14:textId="77777777" w:rsidR="005E1A2B" w:rsidRPr="00973926" w:rsidRDefault="005E1A2B" w:rsidP="006228D2">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not allocated</w:t>
            </w:r>
          </w:p>
        </w:tc>
        <w:tc>
          <w:tcPr>
            <w:tcW w:w="1081" w:type="dxa"/>
            <w:noWrap/>
            <w:hideMark/>
          </w:tcPr>
          <w:p w14:paraId="57381FCF"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-0.016</w:t>
            </w:r>
          </w:p>
        </w:tc>
        <w:tc>
          <w:tcPr>
            <w:tcW w:w="1081" w:type="dxa"/>
            <w:noWrap/>
            <w:hideMark/>
          </w:tcPr>
          <w:p w14:paraId="1F291C92"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0.015</w:t>
            </w:r>
          </w:p>
        </w:tc>
        <w:tc>
          <w:tcPr>
            <w:tcW w:w="1081" w:type="dxa"/>
            <w:noWrap/>
            <w:hideMark/>
          </w:tcPr>
          <w:p w14:paraId="0739D4C0"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noWrap/>
            <w:hideMark/>
          </w:tcPr>
          <w:p w14:paraId="50A376B5"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-1.005</w:t>
            </w:r>
          </w:p>
        </w:tc>
        <w:tc>
          <w:tcPr>
            <w:tcW w:w="1081" w:type="dxa"/>
            <w:noWrap/>
            <w:hideMark/>
          </w:tcPr>
          <w:p w14:paraId="2A0DD6FF"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0.315</w:t>
            </w:r>
          </w:p>
        </w:tc>
      </w:tr>
      <w:tr w:rsidR="005E1A2B" w:rsidRPr="00973926" w14:paraId="769F86E8" w14:textId="77777777" w:rsidTr="006228D2">
        <w:trPr>
          <w:trHeight w:val="320"/>
        </w:trPr>
        <w:tc>
          <w:tcPr>
            <w:tcW w:w="3649" w:type="dxa"/>
            <w:noWrap/>
            <w:hideMark/>
          </w:tcPr>
          <w:p w14:paraId="7312BC17" w14:textId="77777777" w:rsidR="005E1A2B" w:rsidRPr="00973926" w:rsidRDefault="005E1A2B" w:rsidP="006228D2">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 select</w:t>
            </w:r>
          </w:p>
        </w:tc>
        <w:tc>
          <w:tcPr>
            <w:tcW w:w="1081" w:type="dxa"/>
            <w:noWrap/>
            <w:hideMark/>
          </w:tcPr>
          <w:p w14:paraId="30C6B006"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-0.014</w:t>
            </w:r>
          </w:p>
        </w:tc>
        <w:tc>
          <w:tcPr>
            <w:tcW w:w="1081" w:type="dxa"/>
            <w:noWrap/>
            <w:hideMark/>
          </w:tcPr>
          <w:p w14:paraId="515B9EC9"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0.011</w:t>
            </w:r>
          </w:p>
        </w:tc>
        <w:tc>
          <w:tcPr>
            <w:tcW w:w="1081" w:type="dxa"/>
            <w:noWrap/>
            <w:hideMark/>
          </w:tcPr>
          <w:p w14:paraId="42E75F3C"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noWrap/>
            <w:hideMark/>
          </w:tcPr>
          <w:p w14:paraId="413D4EF3"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-1.21</w:t>
            </w:r>
          </w:p>
        </w:tc>
        <w:tc>
          <w:tcPr>
            <w:tcW w:w="1081" w:type="dxa"/>
            <w:noWrap/>
            <w:hideMark/>
          </w:tcPr>
          <w:p w14:paraId="680A850F"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0.227</w:t>
            </w:r>
          </w:p>
        </w:tc>
      </w:tr>
      <w:tr w:rsidR="005E1A2B" w:rsidRPr="00973926" w14:paraId="4DCD6482" w14:textId="77777777" w:rsidTr="006228D2">
        <w:trPr>
          <w:trHeight w:val="320"/>
        </w:trPr>
        <w:tc>
          <w:tcPr>
            <w:tcW w:w="3649" w:type="dxa"/>
            <w:noWrap/>
            <w:hideMark/>
          </w:tcPr>
          <w:p w14:paraId="61077927" w14:textId="77777777" w:rsidR="005E1A2B" w:rsidRPr="00973926" w:rsidRDefault="005E1A2B" w:rsidP="006228D2">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1081" w:type="dxa"/>
            <w:noWrap/>
            <w:hideMark/>
          </w:tcPr>
          <w:p w14:paraId="76BFA535"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w:t>
            </w:r>
            <w:r>
              <w:rPr>
                <w:rFonts w:asciiTheme="minorHAnsi" w:hAnsiTheme="minorHAnsi" w:cstheme="minorHAnsi"/>
                <w:sz w:val="18"/>
                <w:szCs w:val="18"/>
              </w:rPr>
              <w:t>.000</w:t>
            </w:r>
          </w:p>
        </w:tc>
        <w:tc>
          <w:tcPr>
            <w:tcW w:w="1081" w:type="dxa"/>
            <w:noWrap/>
            <w:hideMark/>
          </w:tcPr>
          <w:p w14:paraId="3131CC81"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w:t>
            </w:r>
            <w:r>
              <w:rPr>
                <w:rFonts w:asciiTheme="minorHAnsi" w:hAnsiTheme="minorHAnsi" w:cstheme="minorHAnsi"/>
                <w:sz w:val="18"/>
                <w:szCs w:val="18"/>
              </w:rPr>
              <w:t>.000</w:t>
            </w:r>
          </w:p>
        </w:tc>
        <w:tc>
          <w:tcPr>
            <w:tcW w:w="1081" w:type="dxa"/>
            <w:noWrap/>
            <w:hideMark/>
          </w:tcPr>
          <w:p w14:paraId="5E7F3A37"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noWrap/>
            <w:hideMark/>
          </w:tcPr>
          <w:p w14:paraId="51E94983"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-0.105</w:t>
            </w:r>
          </w:p>
        </w:tc>
        <w:tc>
          <w:tcPr>
            <w:tcW w:w="1081" w:type="dxa"/>
            <w:noWrap/>
            <w:hideMark/>
          </w:tcPr>
          <w:p w14:paraId="7DB61841"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0.917</w:t>
            </w:r>
          </w:p>
        </w:tc>
      </w:tr>
      <w:tr w:rsidR="005E1A2B" w:rsidRPr="00973926" w14:paraId="49814D50" w14:textId="77777777" w:rsidTr="006228D2">
        <w:trPr>
          <w:trHeight w:val="320"/>
        </w:trPr>
        <w:tc>
          <w:tcPr>
            <w:tcW w:w="3649" w:type="dxa"/>
            <w:tcBorders>
              <w:bottom w:val="single" w:sz="4" w:space="0" w:color="auto"/>
            </w:tcBorders>
            <w:noWrap/>
            <w:hideMark/>
          </w:tcPr>
          <w:p w14:paraId="5B95A278" w14:textId="77777777" w:rsidR="005E1A2B" w:rsidRPr="00973926" w:rsidRDefault="005E1A2B" w:rsidP="006228D2">
            <w:pPr>
              <w:spacing w:after="200"/>
              <w:jc w:val="both"/>
              <w:rPr>
                <w:rFonts w:asciiTheme="minorHAnsi" w:hAnsiTheme="minorHAnsi" w:cstheme="minorHAnsi"/>
                <w:sz w:val="18"/>
                <w:szCs w:val="18"/>
              </w:rPr>
            </w:pPr>
            <w:r>
              <w:rPr>
                <w:rFonts w:asciiTheme="minorHAnsi" w:hAnsiTheme="minorHAnsi" w:cstheme="minorHAnsi"/>
                <w:sz w:val="18"/>
                <w:szCs w:val="18"/>
              </w:rPr>
              <w:t>Mean sun hours in summer quarter</w:t>
            </w:r>
          </w:p>
        </w:tc>
        <w:tc>
          <w:tcPr>
            <w:tcW w:w="1081" w:type="dxa"/>
            <w:tcBorders>
              <w:bottom w:val="single" w:sz="4" w:space="0" w:color="auto"/>
            </w:tcBorders>
            <w:noWrap/>
            <w:hideMark/>
          </w:tcPr>
          <w:p w14:paraId="1686CE3B"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-0.001</w:t>
            </w:r>
          </w:p>
        </w:tc>
        <w:tc>
          <w:tcPr>
            <w:tcW w:w="1081" w:type="dxa"/>
            <w:tcBorders>
              <w:bottom w:val="single" w:sz="4" w:space="0" w:color="auto"/>
            </w:tcBorders>
            <w:noWrap/>
            <w:hideMark/>
          </w:tcPr>
          <w:p w14:paraId="4CA271D8"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w:t>
            </w:r>
            <w:r>
              <w:rPr>
                <w:rFonts w:asciiTheme="minorHAnsi" w:hAnsiTheme="minorHAnsi" w:cstheme="minorHAnsi"/>
                <w:sz w:val="18"/>
                <w:szCs w:val="18"/>
              </w:rPr>
              <w:t>.000</w:t>
            </w:r>
          </w:p>
        </w:tc>
        <w:tc>
          <w:tcPr>
            <w:tcW w:w="1081" w:type="dxa"/>
            <w:tcBorders>
              <w:bottom w:val="single" w:sz="4" w:space="0" w:color="auto"/>
            </w:tcBorders>
            <w:noWrap/>
            <w:hideMark/>
          </w:tcPr>
          <w:p w14:paraId="0EF63F18"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tcBorders>
              <w:bottom w:val="single" w:sz="4" w:space="0" w:color="auto"/>
            </w:tcBorders>
            <w:noWrap/>
            <w:hideMark/>
          </w:tcPr>
          <w:p w14:paraId="17DF241C"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-2.309</w:t>
            </w:r>
          </w:p>
        </w:tc>
        <w:tc>
          <w:tcPr>
            <w:tcW w:w="1081" w:type="dxa"/>
            <w:tcBorders>
              <w:bottom w:val="single" w:sz="4" w:space="0" w:color="auto"/>
            </w:tcBorders>
            <w:noWrap/>
            <w:hideMark/>
          </w:tcPr>
          <w:p w14:paraId="6678F5F9"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0.021</w:t>
            </w:r>
          </w:p>
        </w:tc>
      </w:tr>
    </w:tbl>
    <w:p w14:paraId="007FD992" w14:textId="77777777" w:rsidR="005E1A2B" w:rsidRDefault="005E1A2B" w:rsidP="005E1A2B">
      <w:pPr>
        <w:spacing w:after="200"/>
        <w:jc w:val="both"/>
        <w:rPr>
          <w:rFonts w:asciiTheme="minorHAnsi" w:hAnsiTheme="minorHAnsi" w:cstheme="minorHAnsi"/>
          <w:sz w:val="18"/>
          <w:szCs w:val="18"/>
        </w:rPr>
      </w:pPr>
    </w:p>
    <w:p w14:paraId="43CA71E8" w14:textId="77777777" w:rsidR="005E1A2B" w:rsidRDefault="005E1A2B" w:rsidP="005E1A2B">
      <w:pPr>
        <w:spacing w:after="200" w:line="480" w:lineRule="auto"/>
        <w:jc w:val="both"/>
        <w:rPr>
          <w:rFonts w:asciiTheme="minorHAnsi" w:hAnsiTheme="minorHAnsi" w:cstheme="minorHAnsi"/>
          <w:sz w:val="18"/>
          <w:szCs w:val="18"/>
        </w:rPr>
      </w:pPr>
    </w:p>
    <w:p w14:paraId="4880B024" w14:textId="0969E7AD" w:rsidR="005E1A2B" w:rsidRDefault="005E1A2B" w:rsidP="005E1A2B">
      <w:pPr>
        <w:spacing w:after="200" w:line="480" w:lineRule="auto"/>
        <w:jc w:val="both"/>
        <w:rPr>
          <w:rFonts w:asciiTheme="minorHAnsi" w:hAnsiTheme="minorHAnsi" w:cstheme="minorHAnsi"/>
          <w:sz w:val="18"/>
          <w:szCs w:val="18"/>
        </w:rPr>
      </w:pPr>
      <w:r w:rsidRPr="00973926">
        <w:rPr>
          <w:rFonts w:asciiTheme="minorHAnsi" w:hAnsiTheme="minorHAnsi" w:cstheme="minorHAnsi"/>
          <w:b/>
          <w:sz w:val="18"/>
          <w:szCs w:val="18"/>
        </w:rPr>
        <w:t>Table S</w:t>
      </w:r>
      <w:r>
        <w:rPr>
          <w:rFonts w:asciiTheme="minorHAnsi" w:hAnsiTheme="minorHAnsi" w:cstheme="minorHAnsi"/>
          <w:b/>
          <w:sz w:val="18"/>
          <w:szCs w:val="18"/>
        </w:rPr>
        <w:t>1</w:t>
      </w:r>
      <w:r w:rsidRPr="00973926">
        <w:rPr>
          <w:rFonts w:asciiTheme="minorHAnsi" w:hAnsiTheme="minorHAnsi" w:cstheme="minorHAnsi"/>
          <w:b/>
          <w:sz w:val="18"/>
          <w:szCs w:val="18"/>
        </w:rPr>
        <w:t>3:</w:t>
      </w:r>
      <w:r>
        <w:rPr>
          <w:rFonts w:asciiTheme="minorHAnsi" w:hAnsiTheme="minorHAnsi" w:cstheme="minorHAnsi"/>
          <w:sz w:val="18"/>
          <w:szCs w:val="18"/>
        </w:rPr>
        <w:t xml:space="preserve"> Corresponding ANOVA output to Table S12.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6"/>
        <w:gridCol w:w="1038"/>
        <w:gridCol w:w="1038"/>
        <w:gridCol w:w="942"/>
        <w:gridCol w:w="942"/>
        <w:gridCol w:w="1039"/>
        <w:gridCol w:w="1039"/>
      </w:tblGrid>
      <w:tr w:rsidR="005E1A2B" w:rsidRPr="00973926" w14:paraId="12CE089D" w14:textId="77777777" w:rsidTr="006228D2">
        <w:trPr>
          <w:trHeight w:val="320"/>
        </w:trPr>
        <w:tc>
          <w:tcPr>
            <w:tcW w:w="3016" w:type="dxa"/>
            <w:tcBorders>
              <w:top w:val="double" w:sz="4" w:space="0" w:color="auto"/>
              <w:bottom w:val="single" w:sz="4" w:space="0" w:color="auto"/>
            </w:tcBorders>
            <w:noWrap/>
            <w:hideMark/>
          </w:tcPr>
          <w:p w14:paraId="0BF238BC" w14:textId="77777777" w:rsidR="005E1A2B" w:rsidRPr="00973926" w:rsidRDefault="005E1A2B" w:rsidP="006228D2">
            <w:pPr>
              <w:spacing w:after="200"/>
              <w:jc w:val="both"/>
              <w:rPr>
                <w:rFonts w:asciiTheme="minorHAnsi" w:hAnsiTheme="minorHAnsi" w:cstheme="minorHAnsi"/>
                <w:sz w:val="18"/>
                <w:szCs w:val="18"/>
              </w:rPr>
            </w:pPr>
          </w:p>
        </w:tc>
        <w:tc>
          <w:tcPr>
            <w:tcW w:w="1038" w:type="dxa"/>
            <w:tcBorders>
              <w:top w:val="double" w:sz="4" w:space="0" w:color="auto"/>
              <w:bottom w:val="single" w:sz="4" w:space="0" w:color="auto"/>
            </w:tcBorders>
            <w:noWrap/>
            <w:hideMark/>
          </w:tcPr>
          <w:p w14:paraId="66774E19"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 xml:space="preserve">Sum </w:t>
            </w:r>
            <w:proofErr w:type="spellStart"/>
            <w:r w:rsidRPr="00973926">
              <w:rPr>
                <w:rFonts w:asciiTheme="minorHAnsi" w:hAnsiTheme="minorHAnsi" w:cstheme="minorHAnsi"/>
                <w:sz w:val="18"/>
                <w:szCs w:val="18"/>
              </w:rPr>
              <w:t>Sq</w:t>
            </w:r>
            <w:proofErr w:type="spellEnd"/>
          </w:p>
        </w:tc>
        <w:tc>
          <w:tcPr>
            <w:tcW w:w="1038" w:type="dxa"/>
            <w:tcBorders>
              <w:top w:val="double" w:sz="4" w:space="0" w:color="auto"/>
              <w:bottom w:val="single" w:sz="4" w:space="0" w:color="auto"/>
            </w:tcBorders>
            <w:noWrap/>
            <w:hideMark/>
          </w:tcPr>
          <w:p w14:paraId="09FC1211"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 xml:space="preserve">Mean </w:t>
            </w:r>
            <w:proofErr w:type="spellStart"/>
            <w:r w:rsidRPr="00973926">
              <w:rPr>
                <w:rFonts w:asciiTheme="minorHAnsi" w:hAnsiTheme="minorHAnsi" w:cstheme="minorHAnsi"/>
                <w:sz w:val="18"/>
                <w:szCs w:val="18"/>
              </w:rPr>
              <w:t>Sq</w:t>
            </w:r>
            <w:proofErr w:type="spellEnd"/>
          </w:p>
        </w:tc>
        <w:tc>
          <w:tcPr>
            <w:tcW w:w="942" w:type="dxa"/>
            <w:tcBorders>
              <w:top w:val="double" w:sz="4" w:space="0" w:color="auto"/>
              <w:bottom w:val="single" w:sz="4" w:space="0" w:color="auto"/>
            </w:tcBorders>
            <w:noWrap/>
            <w:hideMark/>
          </w:tcPr>
          <w:p w14:paraId="264DC8C1" w14:textId="77777777" w:rsidR="005E1A2B" w:rsidRPr="00973926" w:rsidRDefault="005E1A2B" w:rsidP="006228D2">
            <w:pPr>
              <w:spacing w:after="200"/>
              <w:jc w:val="both"/>
              <w:rPr>
                <w:rFonts w:asciiTheme="minorHAnsi" w:hAnsiTheme="minorHAnsi" w:cstheme="minorHAnsi"/>
                <w:sz w:val="18"/>
                <w:szCs w:val="18"/>
              </w:rPr>
            </w:pPr>
            <w:proofErr w:type="spellStart"/>
            <w:r w:rsidRPr="00973926">
              <w:rPr>
                <w:rFonts w:asciiTheme="minorHAnsi" w:hAnsiTheme="minorHAnsi" w:cstheme="minorHAnsi"/>
                <w:sz w:val="18"/>
                <w:szCs w:val="18"/>
              </w:rPr>
              <w:t>NumDF</w:t>
            </w:r>
            <w:proofErr w:type="spellEnd"/>
          </w:p>
        </w:tc>
        <w:tc>
          <w:tcPr>
            <w:tcW w:w="942" w:type="dxa"/>
            <w:tcBorders>
              <w:top w:val="double" w:sz="4" w:space="0" w:color="auto"/>
              <w:bottom w:val="single" w:sz="4" w:space="0" w:color="auto"/>
            </w:tcBorders>
            <w:noWrap/>
            <w:hideMark/>
          </w:tcPr>
          <w:p w14:paraId="111B5EE5" w14:textId="77777777" w:rsidR="005E1A2B" w:rsidRPr="00973926" w:rsidRDefault="005E1A2B" w:rsidP="006228D2">
            <w:pPr>
              <w:spacing w:after="200"/>
              <w:jc w:val="both"/>
              <w:rPr>
                <w:rFonts w:asciiTheme="minorHAnsi" w:hAnsiTheme="minorHAnsi" w:cstheme="minorHAnsi"/>
                <w:sz w:val="18"/>
                <w:szCs w:val="18"/>
              </w:rPr>
            </w:pPr>
            <w:proofErr w:type="spellStart"/>
            <w:r w:rsidRPr="00973926">
              <w:rPr>
                <w:rFonts w:asciiTheme="minorHAnsi" w:hAnsiTheme="minorHAnsi" w:cstheme="minorHAnsi"/>
                <w:sz w:val="18"/>
                <w:szCs w:val="18"/>
              </w:rPr>
              <w:t>DenDF</w:t>
            </w:r>
            <w:proofErr w:type="spellEnd"/>
          </w:p>
        </w:tc>
        <w:tc>
          <w:tcPr>
            <w:tcW w:w="1039" w:type="dxa"/>
            <w:tcBorders>
              <w:top w:val="double" w:sz="4" w:space="0" w:color="auto"/>
              <w:bottom w:val="single" w:sz="4" w:space="0" w:color="auto"/>
            </w:tcBorders>
            <w:noWrap/>
            <w:hideMark/>
          </w:tcPr>
          <w:p w14:paraId="6214354E"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F value</w:t>
            </w:r>
          </w:p>
        </w:tc>
        <w:tc>
          <w:tcPr>
            <w:tcW w:w="1039" w:type="dxa"/>
            <w:tcBorders>
              <w:top w:val="double" w:sz="4" w:space="0" w:color="auto"/>
              <w:bottom w:val="single" w:sz="4" w:space="0" w:color="auto"/>
            </w:tcBorders>
            <w:noWrap/>
            <w:hideMark/>
          </w:tcPr>
          <w:p w14:paraId="3C4DE16E" w14:textId="77777777" w:rsidR="005E1A2B" w:rsidRPr="00973926" w:rsidRDefault="005E1A2B" w:rsidP="006228D2">
            <w:pPr>
              <w:spacing w:after="200"/>
              <w:jc w:val="both"/>
              <w:rPr>
                <w:rFonts w:asciiTheme="minorHAnsi" w:hAnsiTheme="minorHAnsi" w:cstheme="minorHAnsi"/>
                <w:sz w:val="18"/>
                <w:szCs w:val="18"/>
              </w:rPr>
            </w:pPr>
            <w:r>
              <w:rPr>
                <w:rFonts w:asciiTheme="minorHAnsi" w:hAnsiTheme="minorHAnsi" w:cstheme="minorHAnsi"/>
                <w:sz w:val="18"/>
                <w:szCs w:val="18"/>
              </w:rPr>
              <w:t>p-value</w:t>
            </w:r>
          </w:p>
        </w:tc>
      </w:tr>
      <w:tr w:rsidR="005E1A2B" w:rsidRPr="00973926" w14:paraId="0C6F5AB8" w14:textId="77777777" w:rsidTr="006228D2">
        <w:trPr>
          <w:trHeight w:val="320"/>
        </w:trPr>
        <w:tc>
          <w:tcPr>
            <w:tcW w:w="3016" w:type="dxa"/>
            <w:tcBorders>
              <w:top w:val="single" w:sz="4" w:space="0" w:color="auto"/>
            </w:tcBorders>
            <w:noWrap/>
            <w:hideMark/>
          </w:tcPr>
          <w:p w14:paraId="052D25BD" w14:textId="77777777" w:rsidR="005E1A2B" w:rsidRPr="00973926" w:rsidRDefault="005E1A2B" w:rsidP="006228D2">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1038" w:type="dxa"/>
            <w:tcBorders>
              <w:top w:val="single" w:sz="4" w:space="0" w:color="auto"/>
            </w:tcBorders>
            <w:noWrap/>
            <w:hideMark/>
          </w:tcPr>
          <w:p w14:paraId="300D67B4"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0.703</w:t>
            </w:r>
          </w:p>
        </w:tc>
        <w:tc>
          <w:tcPr>
            <w:tcW w:w="1038" w:type="dxa"/>
            <w:tcBorders>
              <w:top w:val="single" w:sz="4" w:space="0" w:color="auto"/>
            </w:tcBorders>
            <w:noWrap/>
            <w:hideMark/>
          </w:tcPr>
          <w:p w14:paraId="0D502608"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0.703</w:t>
            </w:r>
          </w:p>
        </w:tc>
        <w:tc>
          <w:tcPr>
            <w:tcW w:w="942" w:type="dxa"/>
            <w:tcBorders>
              <w:top w:val="single" w:sz="4" w:space="0" w:color="auto"/>
            </w:tcBorders>
            <w:noWrap/>
            <w:hideMark/>
          </w:tcPr>
          <w:p w14:paraId="56CFB8E0"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w:t>
            </w:r>
          </w:p>
        </w:tc>
        <w:tc>
          <w:tcPr>
            <w:tcW w:w="942" w:type="dxa"/>
            <w:tcBorders>
              <w:top w:val="single" w:sz="4" w:space="0" w:color="auto"/>
            </w:tcBorders>
            <w:noWrap/>
            <w:hideMark/>
          </w:tcPr>
          <w:p w14:paraId="79F45D83"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39" w:type="dxa"/>
            <w:tcBorders>
              <w:top w:val="single" w:sz="4" w:space="0" w:color="auto"/>
            </w:tcBorders>
            <w:noWrap/>
            <w:hideMark/>
          </w:tcPr>
          <w:p w14:paraId="2EB45943"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23.698</w:t>
            </w:r>
          </w:p>
        </w:tc>
        <w:tc>
          <w:tcPr>
            <w:tcW w:w="1039" w:type="dxa"/>
            <w:tcBorders>
              <w:top w:val="single" w:sz="4" w:space="0" w:color="auto"/>
            </w:tcBorders>
            <w:noWrap/>
            <w:hideMark/>
          </w:tcPr>
          <w:p w14:paraId="57D11DC1" w14:textId="77777777" w:rsidR="005E1A2B" w:rsidRPr="00973926" w:rsidRDefault="005E1A2B" w:rsidP="006228D2">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5E1A2B" w:rsidRPr="00973926" w14:paraId="1A763A24" w14:textId="77777777" w:rsidTr="006228D2">
        <w:trPr>
          <w:trHeight w:val="320"/>
        </w:trPr>
        <w:tc>
          <w:tcPr>
            <w:tcW w:w="3016" w:type="dxa"/>
            <w:noWrap/>
            <w:hideMark/>
          </w:tcPr>
          <w:p w14:paraId="26F80403" w14:textId="77777777" w:rsidR="005E1A2B" w:rsidRPr="00973926" w:rsidRDefault="005E1A2B" w:rsidP="006228D2">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w:t>
            </w:r>
          </w:p>
        </w:tc>
        <w:tc>
          <w:tcPr>
            <w:tcW w:w="1038" w:type="dxa"/>
            <w:noWrap/>
            <w:hideMark/>
          </w:tcPr>
          <w:p w14:paraId="13BE9F4A"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0.040</w:t>
            </w:r>
          </w:p>
        </w:tc>
        <w:tc>
          <w:tcPr>
            <w:tcW w:w="1038" w:type="dxa"/>
            <w:noWrap/>
            <w:hideMark/>
          </w:tcPr>
          <w:p w14:paraId="12F19634"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0.020</w:t>
            </w:r>
          </w:p>
        </w:tc>
        <w:tc>
          <w:tcPr>
            <w:tcW w:w="942" w:type="dxa"/>
            <w:noWrap/>
            <w:hideMark/>
          </w:tcPr>
          <w:p w14:paraId="591C04D5"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2</w:t>
            </w:r>
          </w:p>
        </w:tc>
        <w:tc>
          <w:tcPr>
            <w:tcW w:w="942" w:type="dxa"/>
            <w:noWrap/>
            <w:hideMark/>
          </w:tcPr>
          <w:p w14:paraId="22F24535"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39" w:type="dxa"/>
            <w:noWrap/>
            <w:hideMark/>
          </w:tcPr>
          <w:p w14:paraId="4355D653"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0.6791</w:t>
            </w:r>
          </w:p>
        </w:tc>
        <w:tc>
          <w:tcPr>
            <w:tcW w:w="1039" w:type="dxa"/>
            <w:noWrap/>
            <w:hideMark/>
          </w:tcPr>
          <w:p w14:paraId="4F0C0059"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0.507</w:t>
            </w:r>
          </w:p>
        </w:tc>
      </w:tr>
      <w:tr w:rsidR="005E1A2B" w:rsidRPr="00973926" w14:paraId="0D346A94" w14:textId="77777777" w:rsidTr="006228D2">
        <w:trPr>
          <w:trHeight w:val="320"/>
        </w:trPr>
        <w:tc>
          <w:tcPr>
            <w:tcW w:w="3016" w:type="dxa"/>
            <w:noWrap/>
            <w:hideMark/>
          </w:tcPr>
          <w:p w14:paraId="44A12875" w14:textId="77777777" w:rsidR="005E1A2B" w:rsidRPr="00973926" w:rsidRDefault="005E1A2B" w:rsidP="006228D2">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w:t>
            </w:r>
          </w:p>
        </w:tc>
        <w:tc>
          <w:tcPr>
            <w:tcW w:w="1038" w:type="dxa"/>
            <w:noWrap/>
            <w:hideMark/>
          </w:tcPr>
          <w:p w14:paraId="7599DEE0"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0.043</w:t>
            </w:r>
          </w:p>
        </w:tc>
        <w:tc>
          <w:tcPr>
            <w:tcW w:w="1038" w:type="dxa"/>
            <w:noWrap/>
            <w:hideMark/>
          </w:tcPr>
          <w:p w14:paraId="2B08376E"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0.043</w:t>
            </w:r>
          </w:p>
        </w:tc>
        <w:tc>
          <w:tcPr>
            <w:tcW w:w="942" w:type="dxa"/>
            <w:noWrap/>
            <w:hideMark/>
          </w:tcPr>
          <w:p w14:paraId="75433AC5"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w:t>
            </w:r>
          </w:p>
        </w:tc>
        <w:tc>
          <w:tcPr>
            <w:tcW w:w="942" w:type="dxa"/>
            <w:noWrap/>
            <w:hideMark/>
          </w:tcPr>
          <w:p w14:paraId="2F32802B"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39" w:type="dxa"/>
            <w:noWrap/>
            <w:hideMark/>
          </w:tcPr>
          <w:p w14:paraId="3F6BBAFA"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1.46</w:t>
            </w:r>
            <w:r>
              <w:rPr>
                <w:rFonts w:asciiTheme="minorHAnsi" w:hAnsiTheme="minorHAnsi" w:cstheme="minorHAnsi"/>
                <w:sz w:val="18"/>
                <w:szCs w:val="18"/>
              </w:rPr>
              <w:t>3</w:t>
            </w:r>
          </w:p>
        </w:tc>
        <w:tc>
          <w:tcPr>
            <w:tcW w:w="1039" w:type="dxa"/>
            <w:noWrap/>
            <w:hideMark/>
          </w:tcPr>
          <w:p w14:paraId="22F0DBFE"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0.22</w:t>
            </w:r>
            <w:r>
              <w:rPr>
                <w:rFonts w:asciiTheme="minorHAnsi" w:hAnsiTheme="minorHAnsi" w:cstheme="minorHAnsi"/>
                <w:sz w:val="18"/>
                <w:szCs w:val="18"/>
              </w:rPr>
              <w:t>7</w:t>
            </w:r>
          </w:p>
        </w:tc>
      </w:tr>
      <w:tr w:rsidR="005E1A2B" w:rsidRPr="00973926" w14:paraId="29ED22C2" w14:textId="77777777" w:rsidTr="006228D2">
        <w:trPr>
          <w:trHeight w:val="320"/>
        </w:trPr>
        <w:tc>
          <w:tcPr>
            <w:tcW w:w="3016" w:type="dxa"/>
            <w:noWrap/>
            <w:hideMark/>
          </w:tcPr>
          <w:p w14:paraId="2EE9784C" w14:textId="77777777" w:rsidR="005E1A2B" w:rsidRPr="00973926" w:rsidRDefault="005E1A2B" w:rsidP="006228D2">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1038" w:type="dxa"/>
            <w:noWrap/>
            <w:hideMark/>
          </w:tcPr>
          <w:p w14:paraId="4DB8CEDB"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0.000</w:t>
            </w:r>
          </w:p>
        </w:tc>
        <w:tc>
          <w:tcPr>
            <w:tcW w:w="1038" w:type="dxa"/>
            <w:noWrap/>
            <w:hideMark/>
          </w:tcPr>
          <w:p w14:paraId="45E479D4"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0.000</w:t>
            </w:r>
          </w:p>
        </w:tc>
        <w:tc>
          <w:tcPr>
            <w:tcW w:w="942" w:type="dxa"/>
            <w:noWrap/>
            <w:hideMark/>
          </w:tcPr>
          <w:p w14:paraId="6922A4C9"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w:t>
            </w:r>
          </w:p>
        </w:tc>
        <w:tc>
          <w:tcPr>
            <w:tcW w:w="942" w:type="dxa"/>
            <w:noWrap/>
            <w:hideMark/>
          </w:tcPr>
          <w:p w14:paraId="7118AD00"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39" w:type="dxa"/>
            <w:noWrap/>
            <w:hideMark/>
          </w:tcPr>
          <w:p w14:paraId="5AB1CE1D"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0.01</w:t>
            </w:r>
            <w:r>
              <w:rPr>
                <w:rFonts w:asciiTheme="minorHAnsi" w:hAnsiTheme="minorHAnsi" w:cstheme="minorHAnsi"/>
                <w:sz w:val="18"/>
                <w:szCs w:val="18"/>
              </w:rPr>
              <w:t>1</w:t>
            </w:r>
          </w:p>
        </w:tc>
        <w:tc>
          <w:tcPr>
            <w:tcW w:w="1039" w:type="dxa"/>
            <w:noWrap/>
            <w:hideMark/>
          </w:tcPr>
          <w:p w14:paraId="723D04C6"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0.916</w:t>
            </w:r>
            <w:r>
              <w:rPr>
                <w:rFonts w:asciiTheme="minorHAnsi" w:hAnsiTheme="minorHAnsi" w:cstheme="minorHAnsi"/>
                <w:sz w:val="18"/>
                <w:szCs w:val="18"/>
              </w:rPr>
              <w:t>7</w:t>
            </w:r>
          </w:p>
        </w:tc>
      </w:tr>
      <w:tr w:rsidR="005E1A2B" w:rsidRPr="00973926" w14:paraId="0233D879" w14:textId="77777777" w:rsidTr="006228D2">
        <w:trPr>
          <w:trHeight w:val="320"/>
        </w:trPr>
        <w:tc>
          <w:tcPr>
            <w:tcW w:w="3016" w:type="dxa"/>
            <w:tcBorders>
              <w:bottom w:val="single" w:sz="4" w:space="0" w:color="auto"/>
            </w:tcBorders>
            <w:noWrap/>
            <w:hideMark/>
          </w:tcPr>
          <w:p w14:paraId="095B25A7" w14:textId="77777777" w:rsidR="005E1A2B" w:rsidRPr="00973926" w:rsidRDefault="005E1A2B" w:rsidP="006228D2">
            <w:pPr>
              <w:spacing w:after="200"/>
              <w:jc w:val="both"/>
              <w:rPr>
                <w:rFonts w:asciiTheme="minorHAnsi" w:hAnsiTheme="minorHAnsi" w:cstheme="minorHAnsi"/>
                <w:sz w:val="18"/>
                <w:szCs w:val="18"/>
              </w:rPr>
            </w:pPr>
            <w:r>
              <w:rPr>
                <w:rFonts w:asciiTheme="minorHAnsi" w:hAnsiTheme="minorHAnsi" w:cstheme="minorHAnsi"/>
                <w:sz w:val="18"/>
                <w:szCs w:val="18"/>
              </w:rPr>
              <w:t>Mean sun hours in summer quarter</w:t>
            </w:r>
          </w:p>
        </w:tc>
        <w:tc>
          <w:tcPr>
            <w:tcW w:w="1038" w:type="dxa"/>
            <w:tcBorders>
              <w:bottom w:val="single" w:sz="4" w:space="0" w:color="auto"/>
            </w:tcBorders>
            <w:noWrap/>
            <w:hideMark/>
          </w:tcPr>
          <w:p w14:paraId="08C01B7D"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0.158</w:t>
            </w:r>
          </w:p>
        </w:tc>
        <w:tc>
          <w:tcPr>
            <w:tcW w:w="1038" w:type="dxa"/>
            <w:tcBorders>
              <w:bottom w:val="single" w:sz="4" w:space="0" w:color="auto"/>
            </w:tcBorders>
            <w:noWrap/>
            <w:hideMark/>
          </w:tcPr>
          <w:p w14:paraId="4CEB3724"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0.158</w:t>
            </w:r>
          </w:p>
        </w:tc>
        <w:tc>
          <w:tcPr>
            <w:tcW w:w="942" w:type="dxa"/>
            <w:tcBorders>
              <w:bottom w:val="single" w:sz="4" w:space="0" w:color="auto"/>
            </w:tcBorders>
            <w:noWrap/>
            <w:hideMark/>
          </w:tcPr>
          <w:p w14:paraId="76AF4AC6"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w:t>
            </w:r>
          </w:p>
        </w:tc>
        <w:tc>
          <w:tcPr>
            <w:tcW w:w="942" w:type="dxa"/>
            <w:tcBorders>
              <w:bottom w:val="single" w:sz="4" w:space="0" w:color="auto"/>
            </w:tcBorders>
            <w:noWrap/>
            <w:hideMark/>
          </w:tcPr>
          <w:p w14:paraId="3DD480F2"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39" w:type="dxa"/>
            <w:tcBorders>
              <w:bottom w:val="single" w:sz="4" w:space="0" w:color="auto"/>
            </w:tcBorders>
            <w:noWrap/>
            <w:hideMark/>
          </w:tcPr>
          <w:p w14:paraId="1C6396DD"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5.33</w:t>
            </w:r>
            <w:r>
              <w:rPr>
                <w:rFonts w:asciiTheme="minorHAnsi" w:hAnsiTheme="minorHAnsi" w:cstheme="minorHAnsi"/>
                <w:sz w:val="18"/>
                <w:szCs w:val="18"/>
              </w:rPr>
              <w:t>1</w:t>
            </w:r>
          </w:p>
        </w:tc>
        <w:tc>
          <w:tcPr>
            <w:tcW w:w="1039" w:type="dxa"/>
            <w:tcBorders>
              <w:bottom w:val="single" w:sz="4" w:space="0" w:color="auto"/>
            </w:tcBorders>
            <w:noWrap/>
            <w:hideMark/>
          </w:tcPr>
          <w:p w14:paraId="339F52AF" w14:textId="77777777" w:rsidR="005E1A2B" w:rsidRPr="00973926" w:rsidRDefault="005E1A2B" w:rsidP="006228D2">
            <w:pPr>
              <w:spacing w:after="200"/>
              <w:jc w:val="both"/>
              <w:rPr>
                <w:rFonts w:asciiTheme="minorHAnsi" w:hAnsiTheme="minorHAnsi" w:cstheme="minorHAnsi"/>
                <w:sz w:val="18"/>
                <w:szCs w:val="18"/>
              </w:rPr>
            </w:pPr>
            <w:r w:rsidRPr="00973926">
              <w:rPr>
                <w:rFonts w:asciiTheme="minorHAnsi" w:hAnsiTheme="minorHAnsi" w:cstheme="minorHAnsi"/>
                <w:sz w:val="18"/>
                <w:szCs w:val="18"/>
              </w:rPr>
              <w:t>0.021</w:t>
            </w:r>
          </w:p>
        </w:tc>
      </w:tr>
    </w:tbl>
    <w:p w14:paraId="43216309" w14:textId="77777777" w:rsidR="00962E69" w:rsidRDefault="00962E69">
      <w:pPr>
        <w:spacing w:after="200" w:line="276" w:lineRule="auto"/>
        <w:rPr>
          <w:rFonts w:asciiTheme="minorHAnsi" w:hAnsiTheme="minorHAnsi" w:cstheme="minorHAnsi"/>
          <w:b/>
          <w:sz w:val="18"/>
          <w:szCs w:val="18"/>
        </w:rPr>
      </w:pPr>
    </w:p>
    <w:p w14:paraId="30F35A52" w14:textId="77777777" w:rsidR="005E1A2B" w:rsidRDefault="005E1A2B">
      <w:pPr>
        <w:spacing w:after="200" w:line="276" w:lineRule="auto"/>
        <w:rPr>
          <w:rFonts w:asciiTheme="minorHAnsi" w:hAnsiTheme="minorHAnsi" w:cstheme="minorHAnsi"/>
          <w:b/>
          <w:sz w:val="18"/>
          <w:szCs w:val="18"/>
        </w:rPr>
      </w:pPr>
      <w:r>
        <w:rPr>
          <w:rFonts w:asciiTheme="minorHAnsi" w:hAnsiTheme="minorHAnsi" w:cstheme="minorHAnsi"/>
          <w:b/>
          <w:sz w:val="18"/>
          <w:szCs w:val="18"/>
        </w:rPr>
        <w:br w:type="page"/>
      </w:r>
    </w:p>
    <w:p w14:paraId="7F757385" w14:textId="042CCD0A" w:rsidR="004E7EA7" w:rsidRPr="008841B2" w:rsidRDefault="004E7EA7" w:rsidP="008841B2">
      <w:pPr>
        <w:spacing w:after="200" w:line="480" w:lineRule="auto"/>
        <w:jc w:val="both"/>
        <w:rPr>
          <w:rFonts w:asciiTheme="minorHAnsi" w:hAnsiTheme="minorHAnsi" w:cstheme="minorHAnsi"/>
          <w:sz w:val="18"/>
          <w:szCs w:val="18"/>
        </w:rPr>
      </w:pPr>
      <w:r w:rsidRPr="0084716B">
        <w:rPr>
          <w:rFonts w:asciiTheme="minorHAnsi" w:hAnsiTheme="minorHAnsi" w:cstheme="minorHAnsi"/>
          <w:b/>
          <w:sz w:val="18"/>
          <w:szCs w:val="18"/>
        </w:rPr>
        <w:lastRenderedPageBreak/>
        <w:t>Table S1</w:t>
      </w:r>
      <w:r w:rsidR="005E1A2B">
        <w:rPr>
          <w:rFonts w:asciiTheme="minorHAnsi" w:hAnsiTheme="minorHAnsi" w:cstheme="minorHAnsi"/>
          <w:b/>
          <w:sz w:val="18"/>
          <w:szCs w:val="18"/>
        </w:rPr>
        <w:t>4</w:t>
      </w:r>
      <w:r w:rsidRPr="0084716B">
        <w:rPr>
          <w:rFonts w:asciiTheme="minorHAnsi" w:hAnsiTheme="minorHAnsi" w:cstheme="minorHAnsi"/>
          <w:b/>
          <w:sz w:val="18"/>
          <w:szCs w:val="18"/>
        </w:rPr>
        <w:t>:</w:t>
      </w:r>
      <w:r>
        <w:rPr>
          <w:rFonts w:asciiTheme="minorHAnsi" w:hAnsiTheme="minorHAnsi" w:cstheme="minorHAnsi"/>
          <w:sz w:val="18"/>
          <w:szCs w:val="18"/>
        </w:rPr>
        <w:t xml:space="preserve"> </w:t>
      </w:r>
      <w:r w:rsidRPr="008841B2">
        <w:rPr>
          <w:rFonts w:asciiTheme="minorHAnsi" w:hAnsiTheme="minorHAnsi" w:cstheme="minorHAnsi"/>
          <w:sz w:val="18"/>
          <w:szCs w:val="18"/>
        </w:rPr>
        <w:t xml:space="preserve">Association of maximum </w:t>
      </w:r>
      <w:r>
        <w:rPr>
          <w:rFonts w:asciiTheme="minorHAnsi" w:hAnsiTheme="minorHAnsi" w:cstheme="minorHAnsi"/>
          <w:sz w:val="18"/>
          <w:szCs w:val="18"/>
        </w:rPr>
        <w:t>winter</w:t>
      </w:r>
      <w:r w:rsidRPr="008841B2">
        <w:rPr>
          <w:rFonts w:asciiTheme="minorHAnsi" w:hAnsiTheme="minorHAnsi" w:cstheme="minorHAnsi"/>
          <w:sz w:val="18"/>
          <w:szCs w:val="18"/>
        </w:rPr>
        <w:t xml:space="preserve"> temperature with change in RLTL</w:t>
      </w:r>
      <w:r w:rsidR="005E1A2B">
        <w:rPr>
          <w:rFonts w:asciiTheme="minorHAnsi" w:hAnsiTheme="minorHAnsi" w:cstheme="minorHAnsi"/>
          <w:sz w:val="18"/>
          <w:szCs w:val="1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9"/>
        <w:gridCol w:w="1081"/>
        <w:gridCol w:w="1081"/>
        <w:gridCol w:w="1081"/>
        <w:gridCol w:w="1081"/>
        <w:gridCol w:w="1081"/>
      </w:tblGrid>
      <w:tr w:rsidR="004E7EA7" w:rsidRPr="00230F75" w14:paraId="6A8C28E8" w14:textId="77777777" w:rsidTr="0084716B">
        <w:trPr>
          <w:trHeight w:val="320"/>
        </w:trPr>
        <w:tc>
          <w:tcPr>
            <w:tcW w:w="3649" w:type="dxa"/>
            <w:tcBorders>
              <w:top w:val="double" w:sz="4" w:space="0" w:color="auto"/>
              <w:bottom w:val="single" w:sz="4" w:space="0" w:color="auto"/>
            </w:tcBorders>
            <w:noWrap/>
            <w:hideMark/>
          </w:tcPr>
          <w:p w14:paraId="57DDB0CC" w14:textId="77777777" w:rsidR="004E7EA7" w:rsidRPr="00230F75" w:rsidRDefault="004E7EA7" w:rsidP="007F4CCE">
            <w:pPr>
              <w:spacing w:after="200"/>
              <w:jc w:val="both"/>
              <w:rPr>
                <w:rFonts w:asciiTheme="minorHAnsi" w:hAnsiTheme="minorHAnsi" w:cstheme="minorHAnsi"/>
                <w:sz w:val="15"/>
                <w:szCs w:val="15"/>
              </w:rPr>
            </w:pPr>
          </w:p>
        </w:tc>
        <w:tc>
          <w:tcPr>
            <w:tcW w:w="1081" w:type="dxa"/>
            <w:tcBorders>
              <w:top w:val="double" w:sz="4" w:space="0" w:color="auto"/>
              <w:bottom w:val="single" w:sz="4" w:space="0" w:color="auto"/>
            </w:tcBorders>
            <w:noWrap/>
            <w:hideMark/>
          </w:tcPr>
          <w:p w14:paraId="6ED46922"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Estimate</w:t>
            </w:r>
          </w:p>
        </w:tc>
        <w:tc>
          <w:tcPr>
            <w:tcW w:w="1081" w:type="dxa"/>
            <w:tcBorders>
              <w:top w:val="double" w:sz="4" w:space="0" w:color="auto"/>
              <w:bottom w:val="single" w:sz="4" w:space="0" w:color="auto"/>
            </w:tcBorders>
            <w:noWrap/>
            <w:hideMark/>
          </w:tcPr>
          <w:p w14:paraId="65D23430"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Std. Error</w:t>
            </w:r>
          </w:p>
        </w:tc>
        <w:tc>
          <w:tcPr>
            <w:tcW w:w="1081" w:type="dxa"/>
            <w:tcBorders>
              <w:top w:val="double" w:sz="4" w:space="0" w:color="auto"/>
              <w:bottom w:val="single" w:sz="4" w:space="0" w:color="auto"/>
            </w:tcBorders>
            <w:noWrap/>
            <w:hideMark/>
          </w:tcPr>
          <w:p w14:paraId="4C28F293" w14:textId="77777777" w:rsidR="004E7EA7" w:rsidRPr="00230F75" w:rsidRDefault="004E7EA7" w:rsidP="007F4CCE">
            <w:pPr>
              <w:spacing w:after="200"/>
              <w:jc w:val="both"/>
              <w:rPr>
                <w:rFonts w:asciiTheme="minorHAnsi" w:hAnsiTheme="minorHAnsi" w:cstheme="minorHAnsi"/>
                <w:sz w:val="15"/>
                <w:szCs w:val="15"/>
              </w:rPr>
            </w:pPr>
            <w:proofErr w:type="spellStart"/>
            <w:r w:rsidRPr="00230F75">
              <w:rPr>
                <w:rFonts w:asciiTheme="minorHAnsi" w:hAnsiTheme="minorHAnsi" w:cstheme="minorHAnsi"/>
                <w:sz w:val="15"/>
                <w:szCs w:val="15"/>
              </w:rPr>
              <w:t>df</w:t>
            </w:r>
            <w:proofErr w:type="spellEnd"/>
          </w:p>
        </w:tc>
        <w:tc>
          <w:tcPr>
            <w:tcW w:w="1081" w:type="dxa"/>
            <w:tcBorders>
              <w:top w:val="double" w:sz="4" w:space="0" w:color="auto"/>
              <w:bottom w:val="single" w:sz="4" w:space="0" w:color="auto"/>
            </w:tcBorders>
            <w:noWrap/>
            <w:hideMark/>
          </w:tcPr>
          <w:p w14:paraId="59EEC2C6"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t value</w:t>
            </w:r>
          </w:p>
        </w:tc>
        <w:tc>
          <w:tcPr>
            <w:tcW w:w="1081" w:type="dxa"/>
            <w:tcBorders>
              <w:top w:val="double" w:sz="4" w:space="0" w:color="auto"/>
              <w:bottom w:val="single" w:sz="4" w:space="0" w:color="auto"/>
            </w:tcBorders>
            <w:noWrap/>
            <w:hideMark/>
          </w:tcPr>
          <w:p w14:paraId="37B309CF" w14:textId="4693126C" w:rsidR="004E7EA7" w:rsidRPr="00230F75" w:rsidRDefault="007F4CCE"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p-value</w:t>
            </w:r>
          </w:p>
        </w:tc>
      </w:tr>
      <w:tr w:rsidR="004E7EA7" w:rsidRPr="00230F75" w14:paraId="0489203B" w14:textId="77777777" w:rsidTr="0084716B">
        <w:trPr>
          <w:trHeight w:val="320"/>
        </w:trPr>
        <w:tc>
          <w:tcPr>
            <w:tcW w:w="3649" w:type="dxa"/>
            <w:tcBorders>
              <w:top w:val="single" w:sz="4" w:space="0" w:color="auto"/>
            </w:tcBorders>
            <w:noWrap/>
            <w:hideMark/>
          </w:tcPr>
          <w:p w14:paraId="1E0A3CE7"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(Intercept)</w:t>
            </w:r>
          </w:p>
        </w:tc>
        <w:tc>
          <w:tcPr>
            <w:tcW w:w="1081" w:type="dxa"/>
            <w:tcBorders>
              <w:top w:val="single" w:sz="4" w:space="0" w:color="auto"/>
            </w:tcBorders>
            <w:noWrap/>
            <w:hideMark/>
          </w:tcPr>
          <w:p w14:paraId="09CF1D9F"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0.069</w:t>
            </w:r>
          </w:p>
        </w:tc>
        <w:tc>
          <w:tcPr>
            <w:tcW w:w="1081" w:type="dxa"/>
            <w:tcBorders>
              <w:top w:val="single" w:sz="4" w:space="0" w:color="auto"/>
            </w:tcBorders>
            <w:noWrap/>
            <w:hideMark/>
          </w:tcPr>
          <w:p w14:paraId="69B01CF9"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0.068</w:t>
            </w:r>
          </w:p>
        </w:tc>
        <w:tc>
          <w:tcPr>
            <w:tcW w:w="1081" w:type="dxa"/>
            <w:tcBorders>
              <w:top w:val="single" w:sz="4" w:space="0" w:color="auto"/>
            </w:tcBorders>
            <w:noWrap/>
            <w:hideMark/>
          </w:tcPr>
          <w:p w14:paraId="24546FD9"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81" w:type="dxa"/>
            <w:tcBorders>
              <w:top w:val="single" w:sz="4" w:space="0" w:color="auto"/>
            </w:tcBorders>
            <w:noWrap/>
            <w:hideMark/>
          </w:tcPr>
          <w:p w14:paraId="5653A72E"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1.014</w:t>
            </w:r>
          </w:p>
        </w:tc>
        <w:tc>
          <w:tcPr>
            <w:tcW w:w="1081" w:type="dxa"/>
            <w:tcBorders>
              <w:top w:val="single" w:sz="4" w:space="0" w:color="auto"/>
            </w:tcBorders>
            <w:noWrap/>
            <w:hideMark/>
          </w:tcPr>
          <w:p w14:paraId="62417743"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0.311</w:t>
            </w:r>
          </w:p>
        </w:tc>
      </w:tr>
      <w:tr w:rsidR="004E7EA7" w:rsidRPr="00230F75" w14:paraId="19AA631B" w14:textId="77777777" w:rsidTr="007F4CCE">
        <w:trPr>
          <w:trHeight w:val="320"/>
        </w:trPr>
        <w:tc>
          <w:tcPr>
            <w:tcW w:w="3649" w:type="dxa"/>
            <w:noWrap/>
            <w:hideMark/>
          </w:tcPr>
          <w:p w14:paraId="1BA63793" w14:textId="535000E5"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Age in years</w:t>
            </w:r>
          </w:p>
        </w:tc>
        <w:tc>
          <w:tcPr>
            <w:tcW w:w="1081" w:type="dxa"/>
            <w:noWrap/>
            <w:hideMark/>
          </w:tcPr>
          <w:p w14:paraId="52AEC876"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0.032</w:t>
            </w:r>
          </w:p>
        </w:tc>
        <w:tc>
          <w:tcPr>
            <w:tcW w:w="1081" w:type="dxa"/>
            <w:noWrap/>
            <w:hideMark/>
          </w:tcPr>
          <w:p w14:paraId="164D2A57"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0.004</w:t>
            </w:r>
          </w:p>
        </w:tc>
        <w:tc>
          <w:tcPr>
            <w:tcW w:w="1081" w:type="dxa"/>
            <w:noWrap/>
            <w:hideMark/>
          </w:tcPr>
          <w:p w14:paraId="295E0C6C"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81" w:type="dxa"/>
            <w:noWrap/>
            <w:hideMark/>
          </w:tcPr>
          <w:p w14:paraId="180F4349"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7.416</w:t>
            </w:r>
          </w:p>
        </w:tc>
        <w:tc>
          <w:tcPr>
            <w:tcW w:w="1081" w:type="dxa"/>
            <w:noWrap/>
            <w:hideMark/>
          </w:tcPr>
          <w:p w14:paraId="1C94F5E7" w14:textId="1362A429" w:rsidR="004E7EA7" w:rsidRPr="00230F75" w:rsidRDefault="007F4CCE"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&lt;0.001</w:t>
            </w:r>
          </w:p>
        </w:tc>
      </w:tr>
      <w:tr w:rsidR="004E7EA7" w:rsidRPr="00230F75" w14:paraId="230A907A" w14:textId="77777777" w:rsidTr="007F4CCE">
        <w:trPr>
          <w:trHeight w:val="320"/>
        </w:trPr>
        <w:tc>
          <w:tcPr>
            <w:tcW w:w="3649" w:type="dxa"/>
            <w:noWrap/>
            <w:hideMark/>
          </w:tcPr>
          <w:p w14:paraId="38A8C186" w14:textId="769635BD"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Feed group: high forage</w:t>
            </w:r>
          </w:p>
        </w:tc>
        <w:tc>
          <w:tcPr>
            <w:tcW w:w="1081" w:type="dxa"/>
            <w:noWrap/>
            <w:hideMark/>
          </w:tcPr>
          <w:p w14:paraId="3D150CCB"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-0.012</w:t>
            </w:r>
          </w:p>
        </w:tc>
        <w:tc>
          <w:tcPr>
            <w:tcW w:w="1081" w:type="dxa"/>
            <w:noWrap/>
            <w:hideMark/>
          </w:tcPr>
          <w:p w14:paraId="6B989CCA"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0.012</w:t>
            </w:r>
          </w:p>
        </w:tc>
        <w:tc>
          <w:tcPr>
            <w:tcW w:w="1081" w:type="dxa"/>
            <w:noWrap/>
            <w:hideMark/>
          </w:tcPr>
          <w:p w14:paraId="58C3D171"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81" w:type="dxa"/>
            <w:noWrap/>
            <w:hideMark/>
          </w:tcPr>
          <w:p w14:paraId="6B46B0CB"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-0.984</w:t>
            </w:r>
          </w:p>
        </w:tc>
        <w:tc>
          <w:tcPr>
            <w:tcW w:w="1081" w:type="dxa"/>
            <w:noWrap/>
            <w:hideMark/>
          </w:tcPr>
          <w:p w14:paraId="11F9464C"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0.325</w:t>
            </w:r>
          </w:p>
        </w:tc>
      </w:tr>
      <w:tr w:rsidR="004E7EA7" w:rsidRPr="00230F75" w14:paraId="0973F86B" w14:textId="77777777" w:rsidTr="007F4CCE">
        <w:trPr>
          <w:trHeight w:val="320"/>
        </w:trPr>
        <w:tc>
          <w:tcPr>
            <w:tcW w:w="3649" w:type="dxa"/>
            <w:noWrap/>
            <w:hideMark/>
          </w:tcPr>
          <w:p w14:paraId="67555B01" w14:textId="2484D874"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Feed group: not allocated</w:t>
            </w:r>
          </w:p>
        </w:tc>
        <w:tc>
          <w:tcPr>
            <w:tcW w:w="1081" w:type="dxa"/>
            <w:noWrap/>
            <w:hideMark/>
          </w:tcPr>
          <w:p w14:paraId="50912887"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-0.014</w:t>
            </w:r>
          </w:p>
        </w:tc>
        <w:tc>
          <w:tcPr>
            <w:tcW w:w="1081" w:type="dxa"/>
            <w:noWrap/>
            <w:hideMark/>
          </w:tcPr>
          <w:p w14:paraId="6BCCA3D9"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0.015</w:t>
            </w:r>
          </w:p>
        </w:tc>
        <w:tc>
          <w:tcPr>
            <w:tcW w:w="1081" w:type="dxa"/>
            <w:noWrap/>
            <w:hideMark/>
          </w:tcPr>
          <w:p w14:paraId="24B6AFC0"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81" w:type="dxa"/>
            <w:noWrap/>
            <w:hideMark/>
          </w:tcPr>
          <w:p w14:paraId="0F810C3B"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-0.931</w:t>
            </w:r>
          </w:p>
        </w:tc>
        <w:tc>
          <w:tcPr>
            <w:tcW w:w="1081" w:type="dxa"/>
            <w:noWrap/>
            <w:hideMark/>
          </w:tcPr>
          <w:p w14:paraId="64BEDEBE"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0.352</w:t>
            </w:r>
          </w:p>
        </w:tc>
      </w:tr>
      <w:tr w:rsidR="004E7EA7" w:rsidRPr="00230F75" w14:paraId="7B61BCFE" w14:textId="77777777" w:rsidTr="007F4CCE">
        <w:trPr>
          <w:trHeight w:val="320"/>
        </w:trPr>
        <w:tc>
          <w:tcPr>
            <w:tcW w:w="3649" w:type="dxa"/>
            <w:noWrap/>
            <w:hideMark/>
          </w:tcPr>
          <w:p w14:paraId="410DC8BC" w14:textId="58A18245"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Genetic group: select</w:t>
            </w:r>
          </w:p>
        </w:tc>
        <w:tc>
          <w:tcPr>
            <w:tcW w:w="1081" w:type="dxa"/>
            <w:noWrap/>
            <w:hideMark/>
          </w:tcPr>
          <w:p w14:paraId="48DAA00D"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-0.012</w:t>
            </w:r>
          </w:p>
        </w:tc>
        <w:tc>
          <w:tcPr>
            <w:tcW w:w="1081" w:type="dxa"/>
            <w:noWrap/>
            <w:hideMark/>
          </w:tcPr>
          <w:p w14:paraId="063ADEB4"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0.011</w:t>
            </w:r>
          </w:p>
        </w:tc>
        <w:tc>
          <w:tcPr>
            <w:tcW w:w="1081" w:type="dxa"/>
            <w:noWrap/>
            <w:hideMark/>
          </w:tcPr>
          <w:p w14:paraId="1B7E59EA"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81" w:type="dxa"/>
            <w:noWrap/>
            <w:hideMark/>
          </w:tcPr>
          <w:p w14:paraId="594C142A"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-1.063</w:t>
            </w:r>
          </w:p>
        </w:tc>
        <w:tc>
          <w:tcPr>
            <w:tcW w:w="1081" w:type="dxa"/>
            <w:noWrap/>
            <w:hideMark/>
          </w:tcPr>
          <w:p w14:paraId="56AE64E6"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0.288</w:t>
            </w:r>
          </w:p>
        </w:tc>
      </w:tr>
      <w:tr w:rsidR="00230F75" w:rsidRPr="00230F75" w14:paraId="25CDCABF" w14:textId="77777777" w:rsidTr="0084716B">
        <w:trPr>
          <w:trHeight w:val="320"/>
        </w:trPr>
        <w:tc>
          <w:tcPr>
            <w:tcW w:w="3649" w:type="dxa"/>
            <w:noWrap/>
            <w:hideMark/>
          </w:tcPr>
          <w:p w14:paraId="6F9C5C9F" w14:textId="373FC40A"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bCs/>
                <w:sz w:val="15"/>
                <w:szCs w:val="15"/>
              </w:rPr>
              <w:t>Sample interval in days</w:t>
            </w:r>
          </w:p>
        </w:tc>
        <w:tc>
          <w:tcPr>
            <w:tcW w:w="1081" w:type="dxa"/>
            <w:noWrap/>
            <w:hideMark/>
          </w:tcPr>
          <w:p w14:paraId="5C9A45CF" w14:textId="53B96A82"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0.000</w:t>
            </w:r>
          </w:p>
        </w:tc>
        <w:tc>
          <w:tcPr>
            <w:tcW w:w="1081" w:type="dxa"/>
            <w:noWrap/>
            <w:hideMark/>
          </w:tcPr>
          <w:p w14:paraId="2574EE64" w14:textId="1FAA92EF"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0.000</w:t>
            </w:r>
          </w:p>
        </w:tc>
        <w:tc>
          <w:tcPr>
            <w:tcW w:w="1081" w:type="dxa"/>
            <w:noWrap/>
            <w:hideMark/>
          </w:tcPr>
          <w:p w14:paraId="11EA4427"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81" w:type="dxa"/>
            <w:noWrap/>
            <w:hideMark/>
          </w:tcPr>
          <w:p w14:paraId="63454D21"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0.11</w:t>
            </w:r>
          </w:p>
        </w:tc>
        <w:tc>
          <w:tcPr>
            <w:tcW w:w="1081" w:type="dxa"/>
            <w:noWrap/>
            <w:hideMark/>
          </w:tcPr>
          <w:p w14:paraId="74ACD755" w14:textId="77777777" w:rsidR="00230F75" w:rsidRPr="00230F75" w:rsidRDefault="00230F75" w:rsidP="00230F75">
            <w:pPr>
              <w:spacing w:after="200"/>
              <w:jc w:val="both"/>
              <w:rPr>
                <w:rFonts w:asciiTheme="minorHAnsi" w:hAnsiTheme="minorHAnsi" w:cstheme="minorHAnsi"/>
                <w:sz w:val="15"/>
                <w:szCs w:val="15"/>
              </w:rPr>
            </w:pPr>
            <w:r w:rsidRPr="00230F75">
              <w:rPr>
                <w:rFonts w:asciiTheme="minorHAnsi" w:hAnsiTheme="minorHAnsi" w:cstheme="minorHAnsi"/>
                <w:sz w:val="15"/>
                <w:szCs w:val="15"/>
              </w:rPr>
              <w:t>0.912</w:t>
            </w:r>
          </w:p>
        </w:tc>
      </w:tr>
      <w:tr w:rsidR="004E7EA7" w:rsidRPr="00230F75" w14:paraId="2E7C362D" w14:textId="77777777" w:rsidTr="0084716B">
        <w:trPr>
          <w:trHeight w:val="320"/>
        </w:trPr>
        <w:tc>
          <w:tcPr>
            <w:tcW w:w="3649" w:type="dxa"/>
            <w:tcBorders>
              <w:bottom w:val="single" w:sz="4" w:space="0" w:color="auto"/>
            </w:tcBorders>
            <w:noWrap/>
            <w:hideMark/>
          </w:tcPr>
          <w:p w14:paraId="62E7C665" w14:textId="77435603"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Max temperature in winter quarter</w:t>
            </w:r>
          </w:p>
        </w:tc>
        <w:tc>
          <w:tcPr>
            <w:tcW w:w="1081" w:type="dxa"/>
            <w:tcBorders>
              <w:bottom w:val="single" w:sz="4" w:space="0" w:color="auto"/>
            </w:tcBorders>
            <w:noWrap/>
            <w:hideMark/>
          </w:tcPr>
          <w:p w14:paraId="70B2F5B1"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-0.014</w:t>
            </w:r>
          </w:p>
        </w:tc>
        <w:tc>
          <w:tcPr>
            <w:tcW w:w="1081" w:type="dxa"/>
            <w:tcBorders>
              <w:bottom w:val="single" w:sz="4" w:space="0" w:color="auto"/>
            </w:tcBorders>
            <w:noWrap/>
            <w:hideMark/>
          </w:tcPr>
          <w:p w14:paraId="1C8881D0"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0.005</w:t>
            </w:r>
          </w:p>
        </w:tc>
        <w:tc>
          <w:tcPr>
            <w:tcW w:w="1081" w:type="dxa"/>
            <w:tcBorders>
              <w:bottom w:val="single" w:sz="4" w:space="0" w:color="auto"/>
            </w:tcBorders>
            <w:noWrap/>
            <w:hideMark/>
          </w:tcPr>
          <w:p w14:paraId="3BE8BB70"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1012</w:t>
            </w:r>
          </w:p>
        </w:tc>
        <w:tc>
          <w:tcPr>
            <w:tcW w:w="1081" w:type="dxa"/>
            <w:tcBorders>
              <w:bottom w:val="single" w:sz="4" w:space="0" w:color="auto"/>
            </w:tcBorders>
            <w:noWrap/>
            <w:hideMark/>
          </w:tcPr>
          <w:p w14:paraId="6A6B9E56"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-2.612</w:t>
            </w:r>
          </w:p>
        </w:tc>
        <w:tc>
          <w:tcPr>
            <w:tcW w:w="1081" w:type="dxa"/>
            <w:tcBorders>
              <w:bottom w:val="single" w:sz="4" w:space="0" w:color="auto"/>
            </w:tcBorders>
            <w:noWrap/>
            <w:hideMark/>
          </w:tcPr>
          <w:p w14:paraId="3DA6439A" w14:textId="77777777" w:rsidR="004E7EA7" w:rsidRPr="00230F75" w:rsidRDefault="004E7EA7" w:rsidP="007F4CCE">
            <w:pPr>
              <w:spacing w:after="200"/>
              <w:jc w:val="both"/>
              <w:rPr>
                <w:rFonts w:asciiTheme="minorHAnsi" w:hAnsiTheme="minorHAnsi" w:cstheme="minorHAnsi"/>
                <w:sz w:val="15"/>
                <w:szCs w:val="15"/>
              </w:rPr>
            </w:pPr>
            <w:r w:rsidRPr="00230F75">
              <w:rPr>
                <w:rFonts w:asciiTheme="minorHAnsi" w:hAnsiTheme="minorHAnsi" w:cstheme="minorHAnsi"/>
                <w:sz w:val="15"/>
                <w:szCs w:val="15"/>
              </w:rPr>
              <w:t>0.009</w:t>
            </w:r>
          </w:p>
        </w:tc>
      </w:tr>
    </w:tbl>
    <w:p w14:paraId="7BC30B96" w14:textId="77777777" w:rsidR="00230F75" w:rsidRDefault="00230F75" w:rsidP="008841B2">
      <w:pPr>
        <w:spacing w:after="200" w:line="480" w:lineRule="auto"/>
        <w:jc w:val="both"/>
        <w:rPr>
          <w:rFonts w:asciiTheme="minorHAnsi" w:hAnsiTheme="minorHAnsi" w:cstheme="minorHAnsi"/>
          <w:sz w:val="18"/>
          <w:szCs w:val="18"/>
        </w:rPr>
      </w:pPr>
    </w:p>
    <w:p w14:paraId="1C6947D4" w14:textId="77777777" w:rsidR="00230F75" w:rsidRDefault="00230F75" w:rsidP="008841B2">
      <w:pPr>
        <w:spacing w:after="200" w:line="480" w:lineRule="auto"/>
        <w:jc w:val="both"/>
        <w:rPr>
          <w:rFonts w:asciiTheme="minorHAnsi" w:hAnsiTheme="minorHAnsi" w:cstheme="minorHAnsi"/>
          <w:sz w:val="18"/>
          <w:szCs w:val="18"/>
        </w:rPr>
      </w:pPr>
    </w:p>
    <w:p w14:paraId="10D7875D" w14:textId="1E6AD9A8" w:rsidR="004E7EA7" w:rsidRDefault="0084716B" w:rsidP="008841B2">
      <w:pPr>
        <w:spacing w:after="200" w:line="480" w:lineRule="auto"/>
        <w:jc w:val="both"/>
        <w:rPr>
          <w:rFonts w:asciiTheme="minorHAnsi" w:hAnsiTheme="minorHAnsi" w:cstheme="minorHAnsi"/>
          <w:sz w:val="18"/>
          <w:szCs w:val="18"/>
        </w:rPr>
      </w:pPr>
      <w:r w:rsidRPr="00230F75">
        <w:rPr>
          <w:rFonts w:asciiTheme="minorHAnsi" w:hAnsiTheme="minorHAnsi" w:cstheme="minorHAnsi"/>
          <w:b/>
          <w:sz w:val="18"/>
          <w:szCs w:val="18"/>
        </w:rPr>
        <w:t>Table S1</w:t>
      </w:r>
      <w:r w:rsidR="005E1A2B">
        <w:rPr>
          <w:rFonts w:asciiTheme="minorHAnsi" w:hAnsiTheme="minorHAnsi" w:cstheme="minorHAnsi"/>
          <w:b/>
          <w:sz w:val="18"/>
          <w:szCs w:val="18"/>
        </w:rPr>
        <w:t>5</w:t>
      </w:r>
      <w:r w:rsidRPr="00230F75">
        <w:rPr>
          <w:rFonts w:asciiTheme="minorHAnsi" w:hAnsiTheme="minorHAnsi" w:cstheme="minorHAnsi"/>
          <w:b/>
          <w:sz w:val="18"/>
          <w:szCs w:val="18"/>
        </w:rPr>
        <w:t>:</w:t>
      </w:r>
      <w:r>
        <w:rPr>
          <w:rFonts w:asciiTheme="minorHAnsi" w:hAnsiTheme="minorHAnsi" w:cstheme="minorHAnsi"/>
          <w:sz w:val="18"/>
          <w:szCs w:val="18"/>
        </w:rPr>
        <w:t xml:space="preserve"> </w:t>
      </w:r>
      <w:r w:rsidR="00230F75">
        <w:rPr>
          <w:rFonts w:asciiTheme="minorHAnsi" w:hAnsiTheme="minorHAnsi" w:cstheme="minorHAnsi"/>
          <w:sz w:val="18"/>
          <w:szCs w:val="18"/>
        </w:rPr>
        <w:t>Corresponding ANOVA output to Table S1</w:t>
      </w:r>
      <w:r w:rsidR="005E1A2B">
        <w:rPr>
          <w:rFonts w:asciiTheme="minorHAnsi" w:hAnsiTheme="minorHAnsi" w:cstheme="minorHAnsi"/>
          <w:sz w:val="18"/>
          <w:szCs w:val="18"/>
        </w:rPr>
        <w:t>4</w:t>
      </w:r>
      <w:r w:rsidR="00230F75">
        <w:rPr>
          <w:rFonts w:asciiTheme="minorHAnsi" w:hAnsiTheme="minorHAnsi" w:cstheme="minorHAnsi"/>
          <w:sz w:val="18"/>
          <w:szCs w:val="1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6"/>
        <w:gridCol w:w="1049"/>
        <w:gridCol w:w="1049"/>
        <w:gridCol w:w="886"/>
        <w:gridCol w:w="886"/>
        <w:gridCol w:w="1049"/>
        <w:gridCol w:w="1049"/>
      </w:tblGrid>
      <w:tr w:rsidR="0084716B" w:rsidRPr="0084716B" w14:paraId="574632E8" w14:textId="77777777" w:rsidTr="0084716B">
        <w:trPr>
          <w:trHeight w:val="320"/>
        </w:trPr>
        <w:tc>
          <w:tcPr>
            <w:tcW w:w="3086" w:type="dxa"/>
            <w:tcBorders>
              <w:top w:val="double" w:sz="4" w:space="0" w:color="auto"/>
              <w:bottom w:val="single" w:sz="4" w:space="0" w:color="auto"/>
            </w:tcBorders>
            <w:noWrap/>
            <w:hideMark/>
          </w:tcPr>
          <w:p w14:paraId="1AA51719" w14:textId="77777777" w:rsidR="0084716B" w:rsidRPr="0084716B" w:rsidRDefault="0084716B" w:rsidP="0084716B">
            <w:pPr>
              <w:spacing w:after="200"/>
              <w:jc w:val="both"/>
              <w:rPr>
                <w:rFonts w:asciiTheme="minorHAnsi" w:hAnsiTheme="minorHAnsi" w:cstheme="minorHAnsi"/>
                <w:sz w:val="18"/>
                <w:szCs w:val="18"/>
              </w:rPr>
            </w:pPr>
          </w:p>
        </w:tc>
        <w:tc>
          <w:tcPr>
            <w:tcW w:w="1049" w:type="dxa"/>
            <w:tcBorders>
              <w:top w:val="double" w:sz="4" w:space="0" w:color="auto"/>
              <w:bottom w:val="single" w:sz="4" w:space="0" w:color="auto"/>
            </w:tcBorders>
            <w:noWrap/>
            <w:hideMark/>
          </w:tcPr>
          <w:p w14:paraId="4A73E0D0"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 xml:space="preserve">Sum </w:t>
            </w:r>
            <w:proofErr w:type="spellStart"/>
            <w:r w:rsidRPr="0084716B">
              <w:rPr>
                <w:rFonts w:asciiTheme="minorHAnsi" w:hAnsiTheme="minorHAnsi" w:cstheme="minorHAnsi"/>
                <w:sz w:val="18"/>
                <w:szCs w:val="18"/>
              </w:rPr>
              <w:t>Sq</w:t>
            </w:r>
            <w:proofErr w:type="spellEnd"/>
          </w:p>
        </w:tc>
        <w:tc>
          <w:tcPr>
            <w:tcW w:w="1049" w:type="dxa"/>
            <w:tcBorders>
              <w:top w:val="double" w:sz="4" w:space="0" w:color="auto"/>
              <w:bottom w:val="single" w:sz="4" w:space="0" w:color="auto"/>
            </w:tcBorders>
            <w:noWrap/>
            <w:hideMark/>
          </w:tcPr>
          <w:p w14:paraId="5A847762"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 xml:space="preserve">Mean </w:t>
            </w:r>
            <w:proofErr w:type="spellStart"/>
            <w:r w:rsidRPr="0084716B">
              <w:rPr>
                <w:rFonts w:asciiTheme="minorHAnsi" w:hAnsiTheme="minorHAnsi" w:cstheme="minorHAnsi"/>
                <w:sz w:val="18"/>
                <w:szCs w:val="18"/>
              </w:rPr>
              <w:t>Sq</w:t>
            </w:r>
            <w:proofErr w:type="spellEnd"/>
          </w:p>
        </w:tc>
        <w:tc>
          <w:tcPr>
            <w:tcW w:w="886" w:type="dxa"/>
            <w:tcBorders>
              <w:top w:val="double" w:sz="4" w:space="0" w:color="auto"/>
              <w:bottom w:val="single" w:sz="4" w:space="0" w:color="auto"/>
            </w:tcBorders>
            <w:noWrap/>
            <w:hideMark/>
          </w:tcPr>
          <w:p w14:paraId="26E4D30E" w14:textId="77777777" w:rsidR="0084716B" w:rsidRPr="0084716B" w:rsidRDefault="0084716B" w:rsidP="0084716B">
            <w:pPr>
              <w:spacing w:after="200"/>
              <w:jc w:val="both"/>
              <w:rPr>
                <w:rFonts w:asciiTheme="minorHAnsi" w:hAnsiTheme="minorHAnsi" w:cstheme="minorHAnsi"/>
                <w:sz w:val="18"/>
                <w:szCs w:val="18"/>
              </w:rPr>
            </w:pPr>
            <w:proofErr w:type="spellStart"/>
            <w:r w:rsidRPr="0084716B">
              <w:rPr>
                <w:rFonts w:asciiTheme="minorHAnsi" w:hAnsiTheme="minorHAnsi" w:cstheme="minorHAnsi"/>
                <w:sz w:val="18"/>
                <w:szCs w:val="18"/>
              </w:rPr>
              <w:t>NumDF</w:t>
            </w:r>
            <w:proofErr w:type="spellEnd"/>
          </w:p>
        </w:tc>
        <w:tc>
          <w:tcPr>
            <w:tcW w:w="886" w:type="dxa"/>
            <w:tcBorders>
              <w:top w:val="double" w:sz="4" w:space="0" w:color="auto"/>
              <w:bottom w:val="single" w:sz="4" w:space="0" w:color="auto"/>
            </w:tcBorders>
            <w:noWrap/>
            <w:hideMark/>
          </w:tcPr>
          <w:p w14:paraId="33817B81" w14:textId="77777777" w:rsidR="0084716B" w:rsidRPr="0084716B" w:rsidRDefault="0084716B" w:rsidP="0084716B">
            <w:pPr>
              <w:spacing w:after="200"/>
              <w:jc w:val="both"/>
              <w:rPr>
                <w:rFonts w:asciiTheme="minorHAnsi" w:hAnsiTheme="minorHAnsi" w:cstheme="minorHAnsi"/>
                <w:sz w:val="18"/>
                <w:szCs w:val="18"/>
              </w:rPr>
            </w:pPr>
            <w:proofErr w:type="spellStart"/>
            <w:r w:rsidRPr="0084716B">
              <w:rPr>
                <w:rFonts w:asciiTheme="minorHAnsi" w:hAnsiTheme="minorHAnsi" w:cstheme="minorHAnsi"/>
                <w:sz w:val="18"/>
                <w:szCs w:val="18"/>
              </w:rPr>
              <w:t>DenDF</w:t>
            </w:r>
            <w:proofErr w:type="spellEnd"/>
          </w:p>
        </w:tc>
        <w:tc>
          <w:tcPr>
            <w:tcW w:w="1049" w:type="dxa"/>
            <w:tcBorders>
              <w:top w:val="double" w:sz="4" w:space="0" w:color="auto"/>
              <w:bottom w:val="single" w:sz="4" w:space="0" w:color="auto"/>
            </w:tcBorders>
            <w:noWrap/>
            <w:hideMark/>
          </w:tcPr>
          <w:p w14:paraId="096BDF48"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F value</w:t>
            </w:r>
          </w:p>
        </w:tc>
        <w:tc>
          <w:tcPr>
            <w:tcW w:w="1049" w:type="dxa"/>
            <w:tcBorders>
              <w:top w:val="double" w:sz="4" w:space="0" w:color="auto"/>
              <w:bottom w:val="single" w:sz="4" w:space="0" w:color="auto"/>
            </w:tcBorders>
            <w:noWrap/>
            <w:hideMark/>
          </w:tcPr>
          <w:p w14:paraId="0A61715A" w14:textId="77777777" w:rsidR="0084716B" w:rsidRPr="0084716B" w:rsidRDefault="0084716B" w:rsidP="0084716B">
            <w:pPr>
              <w:spacing w:after="200"/>
              <w:jc w:val="both"/>
              <w:rPr>
                <w:rFonts w:asciiTheme="minorHAnsi" w:hAnsiTheme="minorHAnsi" w:cstheme="minorHAnsi"/>
                <w:sz w:val="18"/>
                <w:szCs w:val="18"/>
              </w:rPr>
            </w:pPr>
            <w:proofErr w:type="spellStart"/>
            <w:r w:rsidRPr="0084716B">
              <w:rPr>
                <w:rFonts w:asciiTheme="minorHAnsi" w:hAnsiTheme="minorHAnsi" w:cstheme="minorHAnsi"/>
                <w:sz w:val="18"/>
                <w:szCs w:val="18"/>
              </w:rPr>
              <w:t>Pr</w:t>
            </w:r>
            <w:proofErr w:type="spellEnd"/>
            <w:r w:rsidRPr="0084716B">
              <w:rPr>
                <w:rFonts w:asciiTheme="minorHAnsi" w:hAnsiTheme="minorHAnsi" w:cstheme="minorHAnsi"/>
                <w:sz w:val="18"/>
                <w:szCs w:val="18"/>
              </w:rPr>
              <w:t>(&gt;F)</w:t>
            </w:r>
          </w:p>
        </w:tc>
      </w:tr>
      <w:tr w:rsidR="0084716B" w:rsidRPr="0084716B" w14:paraId="11AFCCB0" w14:textId="77777777" w:rsidTr="0084716B">
        <w:trPr>
          <w:trHeight w:val="320"/>
        </w:trPr>
        <w:tc>
          <w:tcPr>
            <w:tcW w:w="3086" w:type="dxa"/>
            <w:tcBorders>
              <w:top w:val="single" w:sz="4" w:space="0" w:color="auto"/>
            </w:tcBorders>
            <w:noWrap/>
            <w:hideMark/>
          </w:tcPr>
          <w:p w14:paraId="3B1BC460" w14:textId="7A734E46" w:rsidR="0084716B" w:rsidRPr="0084716B" w:rsidRDefault="0084716B" w:rsidP="0084716B">
            <w:pPr>
              <w:spacing w:after="200"/>
              <w:jc w:val="both"/>
              <w:rPr>
                <w:rFonts w:asciiTheme="minorHAnsi" w:hAnsiTheme="minorHAnsi" w:cstheme="minorHAnsi"/>
                <w:sz w:val="18"/>
                <w:szCs w:val="18"/>
              </w:rPr>
            </w:pPr>
            <w:r w:rsidRPr="00375891">
              <w:rPr>
                <w:rFonts w:asciiTheme="minorHAnsi" w:hAnsiTheme="minorHAnsi" w:cstheme="minorHAnsi"/>
                <w:bCs/>
                <w:sz w:val="18"/>
                <w:szCs w:val="18"/>
              </w:rPr>
              <w:t>Age in years</w:t>
            </w:r>
          </w:p>
        </w:tc>
        <w:tc>
          <w:tcPr>
            <w:tcW w:w="1049" w:type="dxa"/>
            <w:tcBorders>
              <w:top w:val="single" w:sz="4" w:space="0" w:color="auto"/>
            </w:tcBorders>
            <w:noWrap/>
            <w:hideMark/>
          </w:tcPr>
          <w:p w14:paraId="33496567" w14:textId="5738B4D3"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1.629</w:t>
            </w:r>
          </w:p>
        </w:tc>
        <w:tc>
          <w:tcPr>
            <w:tcW w:w="1049" w:type="dxa"/>
            <w:tcBorders>
              <w:top w:val="single" w:sz="4" w:space="0" w:color="auto"/>
            </w:tcBorders>
            <w:noWrap/>
            <w:hideMark/>
          </w:tcPr>
          <w:p w14:paraId="21C3E1AF" w14:textId="357DDC58"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1.629</w:t>
            </w:r>
          </w:p>
        </w:tc>
        <w:tc>
          <w:tcPr>
            <w:tcW w:w="886" w:type="dxa"/>
            <w:tcBorders>
              <w:top w:val="single" w:sz="4" w:space="0" w:color="auto"/>
            </w:tcBorders>
            <w:noWrap/>
            <w:hideMark/>
          </w:tcPr>
          <w:p w14:paraId="72B5B211"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w:t>
            </w:r>
          </w:p>
        </w:tc>
        <w:tc>
          <w:tcPr>
            <w:tcW w:w="886" w:type="dxa"/>
            <w:tcBorders>
              <w:top w:val="single" w:sz="4" w:space="0" w:color="auto"/>
            </w:tcBorders>
            <w:noWrap/>
            <w:hideMark/>
          </w:tcPr>
          <w:p w14:paraId="3F7D188F"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1012</w:t>
            </w:r>
          </w:p>
        </w:tc>
        <w:tc>
          <w:tcPr>
            <w:tcW w:w="1049" w:type="dxa"/>
            <w:tcBorders>
              <w:top w:val="single" w:sz="4" w:space="0" w:color="auto"/>
            </w:tcBorders>
            <w:noWrap/>
            <w:hideMark/>
          </w:tcPr>
          <w:p w14:paraId="3D23EC75" w14:textId="387ADFB4"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54.996</w:t>
            </w:r>
          </w:p>
        </w:tc>
        <w:tc>
          <w:tcPr>
            <w:tcW w:w="1049" w:type="dxa"/>
            <w:tcBorders>
              <w:top w:val="single" w:sz="4" w:space="0" w:color="auto"/>
            </w:tcBorders>
            <w:noWrap/>
            <w:hideMark/>
          </w:tcPr>
          <w:p w14:paraId="26331B6C" w14:textId="7F0A3037" w:rsidR="0084716B" w:rsidRPr="0084716B" w:rsidRDefault="0084716B" w:rsidP="0084716B">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84716B" w:rsidRPr="0084716B" w14:paraId="60643F1A" w14:textId="77777777" w:rsidTr="0084716B">
        <w:trPr>
          <w:trHeight w:val="320"/>
        </w:trPr>
        <w:tc>
          <w:tcPr>
            <w:tcW w:w="3086" w:type="dxa"/>
            <w:noWrap/>
            <w:hideMark/>
          </w:tcPr>
          <w:p w14:paraId="204C363C" w14:textId="473972C3" w:rsidR="0084716B" w:rsidRPr="0084716B" w:rsidRDefault="0084716B" w:rsidP="0084716B">
            <w:pPr>
              <w:spacing w:after="200"/>
              <w:jc w:val="both"/>
              <w:rPr>
                <w:rFonts w:asciiTheme="minorHAnsi" w:hAnsiTheme="minorHAnsi" w:cstheme="minorHAnsi"/>
                <w:sz w:val="18"/>
                <w:szCs w:val="18"/>
              </w:rPr>
            </w:pPr>
            <w:r w:rsidRPr="00922E04">
              <w:rPr>
                <w:rFonts w:asciiTheme="minorHAnsi" w:hAnsiTheme="minorHAnsi" w:cstheme="minorHAnsi"/>
                <w:bCs/>
                <w:sz w:val="18"/>
                <w:szCs w:val="18"/>
              </w:rPr>
              <w:t>Feed group</w:t>
            </w:r>
          </w:p>
        </w:tc>
        <w:tc>
          <w:tcPr>
            <w:tcW w:w="1049" w:type="dxa"/>
            <w:noWrap/>
            <w:hideMark/>
          </w:tcPr>
          <w:p w14:paraId="26C95B6A" w14:textId="44E8B394"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0.0395</w:t>
            </w:r>
          </w:p>
        </w:tc>
        <w:tc>
          <w:tcPr>
            <w:tcW w:w="1049" w:type="dxa"/>
            <w:noWrap/>
            <w:hideMark/>
          </w:tcPr>
          <w:p w14:paraId="15C4AD27" w14:textId="17475303"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0.0</w:t>
            </w:r>
            <w:r>
              <w:rPr>
                <w:rFonts w:asciiTheme="minorHAnsi" w:hAnsiTheme="minorHAnsi" w:cstheme="minorHAnsi"/>
                <w:sz w:val="18"/>
                <w:szCs w:val="18"/>
              </w:rPr>
              <w:t>20</w:t>
            </w:r>
          </w:p>
        </w:tc>
        <w:tc>
          <w:tcPr>
            <w:tcW w:w="886" w:type="dxa"/>
            <w:noWrap/>
            <w:hideMark/>
          </w:tcPr>
          <w:p w14:paraId="35337B20"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2</w:t>
            </w:r>
          </w:p>
        </w:tc>
        <w:tc>
          <w:tcPr>
            <w:tcW w:w="886" w:type="dxa"/>
            <w:noWrap/>
            <w:hideMark/>
          </w:tcPr>
          <w:p w14:paraId="130738D2"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1012</w:t>
            </w:r>
          </w:p>
        </w:tc>
        <w:tc>
          <w:tcPr>
            <w:tcW w:w="1049" w:type="dxa"/>
            <w:noWrap/>
            <w:hideMark/>
          </w:tcPr>
          <w:p w14:paraId="171B7AA0" w14:textId="26484ED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0.667</w:t>
            </w:r>
          </w:p>
        </w:tc>
        <w:tc>
          <w:tcPr>
            <w:tcW w:w="1049" w:type="dxa"/>
            <w:noWrap/>
            <w:hideMark/>
          </w:tcPr>
          <w:p w14:paraId="143C17A8" w14:textId="3F056326"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0.513</w:t>
            </w:r>
          </w:p>
        </w:tc>
      </w:tr>
      <w:tr w:rsidR="0084716B" w:rsidRPr="0084716B" w14:paraId="59FE42B8" w14:textId="77777777" w:rsidTr="0084716B">
        <w:trPr>
          <w:trHeight w:val="320"/>
        </w:trPr>
        <w:tc>
          <w:tcPr>
            <w:tcW w:w="3086" w:type="dxa"/>
            <w:noWrap/>
            <w:hideMark/>
          </w:tcPr>
          <w:p w14:paraId="00D5B5B2" w14:textId="26F78110" w:rsidR="0084716B" w:rsidRPr="0084716B" w:rsidRDefault="0084716B" w:rsidP="0084716B">
            <w:pPr>
              <w:spacing w:after="200"/>
              <w:jc w:val="both"/>
              <w:rPr>
                <w:rFonts w:asciiTheme="minorHAnsi" w:hAnsiTheme="minorHAnsi" w:cstheme="minorHAnsi"/>
                <w:sz w:val="18"/>
                <w:szCs w:val="18"/>
              </w:rPr>
            </w:pPr>
            <w:r w:rsidRPr="00922E04">
              <w:rPr>
                <w:rFonts w:asciiTheme="minorHAnsi" w:hAnsiTheme="minorHAnsi" w:cstheme="minorHAnsi"/>
                <w:bCs/>
                <w:sz w:val="18"/>
                <w:szCs w:val="18"/>
              </w:rPr>
              <w:t>Feed group</w:t>
            </w:r>
          </w:p>
        </w:tc>
        <w:tc>
          <w:tcPr>
            <w:tcW w:w="1049" w:type="dxa"/>
            <w:noWrap/>
            <w:hideMark/>
          </w:tcPr>
          <w:p w14:paraId="21A81AB3" w14:textId="04C45AE2"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0.03</w:t>
            </w:r>
            <w:r>
              <w:rPr>
                <w:rFonts w:asciiTheme="minorHAnsi" w:hAnsiTheme="minorHAnsi" w:cstheme="minorHAnsi"/>
                <w:sz w:val="18"/>
                <w:szCs w:val="18"/>
              </w:rPr>
              <w:t>4</w:t>
            </w:r>
          </w:p>
        </w:tc>
        <w:tc>
          <w:tcPr>
            <w:tcW w:w="1049" w:type="dxa"/>
            <w:noWrap/>
            <w:hideMark/>
          </w:tcPr>
          <w:p w14:paraId="4914FEDF" w14:textId="3F9AB1A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0.03</w:t>
            </w:r>
            <w:r>
              <w:rPr>
                <w:rFonts w:asciiTheme="minorHAnsi" w:hAnsiTheme="minorHAnsi" w:cstheme="minorHAnsi"/>
                <w:sz w:val="18"/>
                <w:szCs w:val="18"/>
              </w:rPr>
              <w:t>4</w:t>
            </w:r>
          </w:p>
        </w:tc>
        <w:tc>
          <w:tcPr>
            <w:tcW w:w="886" w:type="dxa"/>
            <w:noWrap/>
            <w:hideMark/>
          </w:tcPr>
          <w:p w14:paraId="45829F0B"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w:t>
            </w:r>
          </w:p>
        </w:tc>
        <w:tc>
          <w:tcPr>
            <w:tcW w:w="886" w:type="dxa"/>
            <w:noWrap/>
            <w:hideMark/>
          </w:tcPr>
          <w:p w14:paraId="3F1C4C0D"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1012</w:t>
            </w:r>
          </w:p>
        </w:tc>
        <w:tc>
          <w:tcPr>
            <w:tcW w:w="1049" w:type="dxa"/>
            <w:noWrap/>
            <w:hideMark/>
          </w:tcPr>
          <w:p w14:paraId="3B9E6D82" w14:textId="4B5BA4DD"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1.13</w:t>
            </w:r>
            <w:r>
              <w:rPr>
                <w:rFonts w:asciiTheme="minorHAnsi" w:hAnsiTheme="minorHAnsi" w:cstheme="minorHAnsi"/>
                <w:sz w:val="18"/>
                <w:szCs w:val="18"/>
              </w:rPr>
              <w:t>1</w:t>
            </w:r>
          </w:p>
        </w:tc>
        <w:tc>
          <w:tcPr>
            <w:tcW w:w="1049" w:type="dxa"/>
            <w:noWrap/>
            <w:hideMark/>
          </w:tcPr>
          <w:p w14:paraId="47DBE573" w14:textId="7D5A30C2"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0.28</w:t>
            </w:r>
            <w:r>
              <w:rPr>
                <w:rFonts w:asciiTheme="minorHAnsi" w:hAnsiTheme="minorHAnsi" w:cstheme="minorHAnsi"/>
                <w:sz w:val="18"/>
                <w:szCs w:val="18"/>
              </w:rPr>
              <w:t>8</w:t>
            </w:r>
          </w:p>
        </w:tc>
      </w:tr>
      <w:tr w:rsidR="0084716B" w:rsidRPr="0084716B" w14:paraId="50519C84" w14:textId="77777777" w:rsidTr="0084716B">
        <w:trPr>
          <w:trHeight w:val="320"/>
        </w:trPr>
        <w:tc>
          <w:tcPr>
            <w:tcW w:w="3086" w:type="dxa"/>
            <w:noWrap/>
            <w:hideMark/>
          </w:tcPr>
          <w:p w14:paraId="0A5273CC" w14:textId="29938CDA" w:rsidR="0084716B" w:rsidRPr="0084716B" w:rsidRDefault="0084716B" w:rsidP="0084716B">
            <w:pPr>
              <w:spacing w:after="200"/>
              <w:jc w:val="both"/>
              <w:rPr>
                <w:rFonts w:asciiTheme="minorHAnsi" w:hAnsiTheme="minorHAnsi" w:cstheme="minorHAnsi"/>
                <w:sz w:val="18"/>
                <w:szCs w:val="18"/>
              </w:rPr>
            </w:pPr>
            <w:r>
              <w:rPr>
                <w:rFonts w:asciiTheme="minorHAnsi" w:hAnsiTheme="minorHAnsi" w:cstheme="minorHAnsi"/>
                <w:bCs/>
                <w:sz w:val="18"/>
                <w:szCs w:val="18"/>
              </w:rPr>
              <w:t>S</w:t>
            </w:r>
            <w:r w:rsidRPr="00922E04">
              <w:rPr>
                <w:rFonts w:asciiTheme="minorHAnsi" w:hAnsiTheme="minorHAnsi" w:cstheme="minorHAnsi"/>
                <w:bCs/>
                <w:sz w:val="18"/>
                <w:szCs w:val="18"/>
              </w:rPr>
              <w:t>ample interval in days</w:t>
            </w:r>
          </w:p>
        </w:tc>
        <w:tc>
          <w:tcPr>
            <w:tcW w:w="1049" w:type="dxa"/>
            <w:noWrap/>
            <w:hideMark/>
          </w:tcPr>
          <w:p w14:paraId="1831229E" w14:textId="080D7EC9"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0.000</w:t>
            </w:r>
          </w:p>
        </w:tc>
        <w:tc>
          <w:tcPr>
            <w:tcW w:w="1049" w:type="dxa"/>
            <w:noWrap/>
            <w:hideMark/>
          </w:tcPr>
          <w:p w14:paraId="3009C225" w14:textId="08C5A5B0"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0.000</w:t>
            </w:r>
          </w:p>
        </w:tc>
        <w:tc>
          <w:tcPr>
            <w:tcW w:w="886" w:type="dxa"/>
            <w:noWrap/>
            <w:hideMark/>
          </w:tcPr>
          <w:p w14:paraId="0169C882"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w:t>
            </w:r>
          </w:p>
        </w:tc>
        <w:tc>
          <w:tcPr>
            <w:tcW w:w="886" w:type="dxa"/>
            <w:noWrap/>
            <w:hideMark/>
          </w:tcPr>
          <w:p w14:paraId="523DC624"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1012</w:t>
            </w:r>
          </w:p>
        </w:tc>
        <w:tc>
          <w:tcPr>
            <w:tcW w:w="1049" w:type="dxa"/>
            <w:noWrap/>
            <w:hideMark/>
          </w:tcPr>
          <w:p w14:paraId="26E745A6" w14:textId="2171FB0D"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0.012</w:t>
            </w:r>
          </w:p>
        </w:tc>
        <w:tc>
          <w:tcPr>
            <w:tcW w:w="1049" w:type="dxa"/>
            <w:noWrap/>
            <w:hideMark/>
          </w:tcPr>
          <w:p w14:paraId="1167A5D5" w14:textId="2CB8D859"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0.912</w:t>
            </w:r>
          </w:p>
        </w:tc>
      </w:tr>
      <w:tr w:rsidR="0084716B" w:rsidRPr="0084716B" w14:paraId="602DB8FC" w14:textId="77777777" w:rsidTr="0084716B">
        <w:trPr>
          <w:trHeight w:val="320"/>
        </w:trPr>
        <w:tc>
          <w:tcPr>
            <w:tcW w:w="3086" w:type="dxa"/>
            <w:tcBorders>
              <w:bottom w:val="single" w:sz="4" w:space="0" w:color="auto"/>
            </w:tcBorders>
            <w:noWrap/>
            <w:hideMark/>
          </w:tcPr>
          <w:p w14:paraId="65EE605F" w14:textId="5007D30F" w:rsidR="0084716B" w:rsidRPr="0084716B" w:rsidRDefault="0084716B" w:rsidP="0084716B">
            <w:pPr>
              <w:spacing w:after="200"/>
              <w:jc w:val="both"/>
              <w:rPr>
                <w:rFonts w:asciiTheme="minorHAnsi" w:hAnsiTheme="minorHAnsi" w:cstheme="minorHAnsi"/>
                <w:sz w:val="18"/>
                <w:szCs w:val="18"/>
              </w:rPr>
            </w:pPr>
            <w:r>
              <w:rPr>
                <w:rFonts w:asciiTheme="minorHAnsi" w:hAnsiTheme="minorHAnsi" w:cstheme="minorHAnsi"/>
                <w:sz w:val="18"/>
                <w:szCs w:val="18"/>
              </w:rPr>
              <w:t>Max temperature in winter quarter</w:t>
            </w:r>
          </w:p>
        </w:tc>
        <w:tc>
          <w:tcPr>
            <w:tcW w:w="1049" w:type="dxa"/>
            <w:tcBorders>
              <w:bottom w:val="single" w:sz="4" w:space="0" w:color="auto"/>
            </w:tcBorders>
            <w:noWrap/>
            <w:hideMark/>
          </w:tcPr>
          <w:p w14:paraId="04F41659" w14:textId="4A5091C4"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0.202</w:t>
            </w:r>
          </w:p>
        </w:tc>
        <w:tc>
          <w:tcPr>
            <w:tcW w:w="1049" w:type="dxa"/>
            <w:tcBorders>
              <w:bottom w:val="single" w:sz="4" w:space="0" w:color="auto"/>
            </w:tcBorders>
            <w:noWrap/>
            <w:hideMark/>
          </w:tcPr>
          <w:p w14:paraId="230A1526" w14:textId="0FF4F854"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0.202</w:t>
            </w:r>
          </w:p>
        </w:tc>
        <w:tc>
          <w:tcPr>
            <w:tcW w:w="886" w:type="dxa"/>
            <w:tcBorders>
              <w:bottom w:val="single" w:sz="4" w:space="0" w:color="auto"/>
            </w:tcBorders>
            <w:noWrap/>
            <w:hideMark/>
          </w:tcPr>
          <w:p w14:paraId="54DA0ADA"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w:t>
            </w:r>
          </w:p>
        </w:tc>
        <w:tc>
          <w:tcPr>
            <w:tcW w:w="886" w:type="dxa"/>
            <w:tcBorders>
              <w:bottom w:val="single" w:sz="4" w:space="0" w:color="auto"/>
            </w:tcBorders>
            <w:noWrap/>
            <w:hideMark/>
          </w:tcPr>
          <w:p w14:paraId="4BDF21F0" w14:textId="77777777"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1012</w:t>
            </w:r>
          </w:p>
        </w:tc>
        <w:tc>
          <w:tcPr>
            <w:tcW w:w="1049" w:type="dxa"/>
            <w:tcBorders>
              <w:bottom w:val="single" w:sz="4" w:space="0" w:color="auto"/>
            </w:tcBorders>
            <w:noWrap/>
            <w:hideMark/>
          </w:tcPr>
          <w:p w14:paraId="4A25DEBC" w14:textId="1F4537D6"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6.82</w:t>
            </w:r>
            <w:r>
              <w:rPr>
                <w:rFonts w:asciiTheme="minorHAnsi" w:hAnsiTheme="minorHAnsi" w:cstheme="minorHAnsi"/>
                <w:sz w:val="18"/>
                <w:szCs w:val="18"/>
              </w:rPr>
              <w:t>1</w:t>
            </w:r>
          </w:p>
        </w:tc>
        <w:tc>
          <w:tcPr>
            <w:tcW w:w="1049" w:type="dxa"/>
            <w:tcBorders>
              <w:bottom w:val="single" w:sz="4" w:space="0" w:color="auto"/>
            </w:tcBorders>
            <w:noWrap/>
            <w:hideMark/>
          </w:tcPr>
          <w:p w14:paraId="29DEB760" w14:textId="3D7BC34A" w:rsidR="0084716B" w:rsidRPr="0084716B" w:rsidRDefault="0084716B" w:rsidP="0084716B">
            <w:pPr>
              <w:spacing w:after="200"/>
              <w:jc w:val="both"/>
              <w:rPr>
                <w:rFonts w:asciiTheme="minorHAnsi" w:hAnsiTheme="minorHAnsi" w:cstheme="minorHAnsi"/>
                <w:sz w:val="18"/>
                <w:szCs w:val="18"/>
              </w:rPr>
            </w:pPr>
            <w:r w:rsidRPr="0084716B">
              <w:rPr>
                <w:rFonts w:asciiTheme="minorHAnsi" w:hAnsiTheme="minorHAnsi" w:cstheme="minorHAnsi"/>
                <w:sz w:val="18"/>
                <w:szCs w:val="18"/>
              </w:rPr>
              <w:t>0.009</w:t>
            </w:r>
          </w:p>
        </w:tc>
      </w:tr>
    </w:tbl>
    <w:p w14:paraId="39AB48D7" w14:textId="606DB197" w:rsidR="0084716B" w:rsidRDefault="0084716B" w:rsidP="008841B2">
      <w:pPr>
        <w:spacing w:after="200" w:line="480" w:lineRule="auto"/>
        <w:jc w:val="both"/>
        <w:rPr>
          <w:rFonts w:asciiTheme="minorHAnsi" w:hAnsiTheme="minorHAnsi" w:cstheme="minorHAnsi"/>
          <w:sz w:val="18"/>
          <w:szCs w:val="18"/>
        </w:rPr>
      </w:pPr>
    </w:p>
    <w:p w14:paraId="0CADD2DF" w14:textId="77777777" w:rsidR="00400C55" w:rsidRDefault="00400C55">
      <w:pPr>
        <w:spacing w:after="200" w:line="276" w:lineRule="auto"/>
        <w:rPr>
          <w:rFonts w:asciiTheme="minorHAnsi" w:hAnsiTheme="minorHAnsi" w:cstheme="minorHAnsi"/>
          <w:b/>
          <w:sz w:val="18"/>
          <w:szCs w:val="18"/>
        </w:rPr>
      </w:pPr>
      <w:r>
        <w:rPr>
          <w:rFonts w:asciiTheme="minorHAnsi" w:hAnsiTheme="minorHAnsi" w:cstheme="minorHAnsi"/>
          <w:b/>
          <w:sz w:val="18"/>
          <w:szCs w:val="18"/>
        </w:rPr>
        <w:br w:type="page"/>
      </w:r>
    </w:p>
    <w:p w14:paraId="6B42CFC9" w14:textId="574BEB9C" w:rsidR="00400C55" w:rsidRPr="008841B2" w:rsidRDefault="00400C55" w:rsidP="008841B2">
      <w:pPr>
        <w:spacing w:after="200" w:line="480" w:lineRule="auto"/>
        <w:jc w:val="both"/>
        <w:rPr>
          <w:rFonts w:asciiTheme="minorHAnsi" w:hAnsiTheme="minorHAnsi" w:cstheme="minorHAnsi"/>
          <w:sz w:val="18"/>
          <w:szCs w:val="18"/>
        </w:rPr>
      </w:pPr>
      <w:r w:rsidRPr="0084716B">
        <w:rPr>
          <w:rFonts w:asciiTheme="minorHAnsi" w:hAnsiTheme="minorHAnsi" w:cstheme="minorHAnsi"/>
          <w:b/>
          <w:sz w:val="18"/>
          <w:szCs w:val="18"/>
        </w:rPr>
        <w:lastRenderedPageBreak/>
        <w:t>Table S1</w:t>
      </w:r>
      <w:r w:rsidR="005E1A2B">
        <w:rPr>
          <w:rFonts w:asciiTheme="minorHAnsi" w:hAnsiTheme="minorHAnsi" w:cstheme="minorHAnsi"/>
          <w:b/>
          <w:sz w:val="18"/>
          <w:szCs w:val="18"/>
        </w:rPr>
        <w:t>6</w:t>
      </w:r>
      <w:r w:rsidRPr="0084716B">
        <w:rPr>
          <w:rFonts w:asciiTheme="minorHAnsi" w:hAnsiTheme="minorHAnsi" w:cstheme="minorHAnsi"/>
          <w:b/>
          <w:sz w:val="18"/>
          <w:szCs w:val="18"/>
        </w:rPr>
        <w:t>:</w:t>
      </w:r>
      <w:r>
        <w:rPr>
          <w:rFonts w:asciiTheme="minorHAnsi" w:hAnsiTheme="minorHAnsi" w:cstheme="minorHAnsi"/>
          <w:sz w:val="18"/>
          <w:szCs w:val="18"/>
        </w:rPr>
        <w:t xml:space="preserve"> </w:t>
      </w:r>
      <w:r w:rsidRPr="008841B2">
        <w:rPr>
          <w:rFonts w:asciiTheme="minorHAnsi" w:hAnsiTheme="minorHAnsi" w:cstheme="minorHAnsi"/>
          <w:sz w:val="18"/>
          <w:szCs w:val="18"/>
        </w:rPr>
        <w:t xml:space="preserve">Association of maximum </w:t>
      </w:r>
      <w:r>
        <w:rPr>
          <w:rFonts w:asciiTheme="minorHAnsi" w:hAnsiTheme="minorHAnsi" w:cstheme="minorHAnsi"/>
          <w:sz w:val="18"/>
          <w:szCs w:val="18"/>
        </w:rPr>
        <w:t>summer and winter</w:t>
      </w:r>
      <w:r w:rsidRPr="008841B2">
        <w:rPr>
          <w:rFonts w:asciiTheme="minorHAnsi" w:hAnsiTheme="minorHAnsi" w:cstheme="minorHAnsi"/>
          <w:sz w:val="18"/>
          <w:szCs w:val="18"/>
        </w:rPr>
        <w:t xml:space="preserve"> temperature with change in RLTL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1056"/>
        <w:gridCol w:w="990"/>
        <w:gridCol w:w="990"/>
        <w:gridCol w:w="990"/>
        <w:gridCol w:w="990"/>
      </w:tblGrid>
      <w:tr w:rsidR="00230F75" w:rsidRPr="00230F75" w14:paraId="62950300" w14:textId="77777777" w:rsidTr="00400C55">
        <w:trPr>
          <w:trHeight w:val="320"/>
        </w:trPr>
        <w:tc>
          <w:tcPr>
            <w:tcW w:w="4038" w:type="dxa"/>
            <w:tcBorders>
              <w:top w:val="double" w:sz="4" w:space="0" w:color="auto"/>
              <w:bottom w:val="single" w:sz="4" w:space="0" w:color="auto"/>
            </w:tcBorders>
            <w:noWrap/>
            <w:hideMark/>
          </w:tcPr>
          <w:p w14:paraId="54221E07" w14:textId="77777777" w:rsidR="00230F75" w:rsidRPr="00230F75" w:rsidRDefault="00230F75" w:rsidP="00400C55">
            <w:pPr>
              <w:spacing w:after="200"/>
              <w:jc w:val="both"/>
              <w:rPr>
                <w:rFonts w:asciiTheme="minorHAnsi" w:hAnsiTheme="minorHAnsi" w:cstheme="minorHAnsi"/>
                <w:sz w:val="18"/>
                <w:szCs w:val="18"/>
              </w:rPr>
            </w:pPr>
          </w:p>
        </w:tc>
        <w:tc>
          <w:tcPr>
            <w:tcW w:w="1056" w:type="dxa"/>
            <w:tcBorders>
              <w:top w:val="double" w:sz="4" w:space="0" w:color="auto"/>
              <w:bottom w:val="single" w:sz="4" w:space="0" w:color="auto"/>
            </w:tcBorders>
            <w:noWrap/>
            <w:hideMark/>
          </w:tcPr>
          <w:p w14:paraId="3BE6E0FD"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Estimate</w:t>
            </w:r>
          </w:p>
        </w:tc>
        <w:tc>
          <w:tcPr>
            <w:tcW w:w="990" w:type="dxa"/>
            <w:tcBorders>
              <w:top w:val="double" w:sz="4" w:space="0" w:color="auto"/>
              <w:bottom w:val="single" w:sz="4" w:space="0" w:color="auto"/>
            </w:tcBorders>
            <w:noWrap/>
            <w:hideMark/>
          </w:tcPr>
          <w:p w14:paraId="235219B6"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Std. Error</w:t>
            </w:r>
          </w:p>
        </w:tc>
        <w:tc>
          <w:tcPr>
            <w:tcW w:w="990" w:type="dxa"/>
            <w:tcBorders>
              <w:top w:val="double" w:sz="4" w:space="0" w:color="auto"/>
              <w:bottom w:val="single" w:sz="4" w:space="0" w:color="auto"/>
            </w:tcBorders>
            <w:noWrap/>
            <w:hideMark/>
          </w:tcPr>
          <w:p w14:paraId="1FB11FC1" w14:textId="77777777" w:rsidR="00230F75" w:rsidRPr="00230F75" w:rsidRDefault="00230F75" w:rsidP="00400C55">
            <w:pPr>
              <w:spacing w:after="200"/>
              <w:jc w:val="both"/>
              <w:rPr>
                <w:rFonts w:asciiTheme="minorHAnsi" w:hAnsiTheme="minorHAnsi" w:cstheme="minorHAnsi"/>
                <w:sz w:val="18"/>
                <w:szCs w:val="18"/>
              </w:rPr>
            </w:pPr>
            <w:proofErr w:type="spellStart"/>
            <w:r w:rsidRPr="00230F75">
              <w:rPr>
                <w:rFonts w:asciiTheme="minorHAnsi" w:hAnsiTheme="minorHAnsi" w:cstheme="minorHAnsi"/>
                <w:sz w:val="18"/>
                <w:szCs w:val="18"/>
              </w:rPr>
              <w:t>df</w:t>
            </w:r>
            <w:proofErr w:type="spellEnd"/>
          </w:p>
        </w:tc>
        <w:tc>
          <w:tcPr>
            <w:tcW w:w="990" w:type="dxa"/>
            <w:tcBorders>
              <w:top w:val="double" w:sz="4" w:space="0" w:color="auto"/>
              <w:bottom w:val="single" w:sz="4" w:space="0" w:color="auto"/>
            </w:tcBorders>
            <w:noWrap/>
            <w:hideMark/>
          </w:tcPr>
          <w:p w14:paraId="691BF146"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t value</w:t>
            </w:r>
          </w:p>
        </w:tc>
        <w:tc>
          <w:tcPr>
            <w:tcW w:w="990" w:type="dxa"/>
            <w:tcBorders>
              <w:top w:val="double" w:sz="4" w:space="0" w:color="auto"/>
              <w:bottom w:val="single" w:sz="4" w:space="0" w:color="auto"/>
            </w:tcBorders>
            <w:noWrap/>
            <w:hideMark/>
          </w:tcPr>
          <w:p w14:paraId="7003F32D" w14:textId="2E3C7553" w:rsidR="00230F75" w:rsidRPr="00230F75" w:rsidRDefault="00400C55" w:rsidP="00400C55">
            <w:pPr>
              <w:spacing w:after="200"/>
              <w:jc w:val="both"/>
              <w:rPr>
                <w:rFonts w:asciiTheme="minorHAnsi" w:hAnsiTheme="minorHAnsi" w:cstheme="minorHAnsi"/>
                <w:sz w:val="18"/>
                <w:szCs w:val="18"/>
              </w:rPr>
            </w:pPr>
            <w:r>
              <w:rPr>
                <w:rFonts w:asciiTheme="minorHAnsi" w:hAnsiTheme="minorHAnsi" w:cstheme="minorHAnsi"/>
                <w:sz w:val="18"/>
                <w:szCs w:val="18"/>
              </w:rPr>
              <w:t>p-value</w:t>
            </w:r>
          </w:p>
        </w:tc>
      </w:tr>
      <w:tr w:rsidR="00230F75" w:rsidRPr="00230F75" w14:paraId="09D0EA2E" w14:textId="77777777" w:rsidTr="00400C55">
        <w:trPr>
          <w:trHeight w:val="320"/>
        </w:trPr>
        <w:tc>
          <w:tcPr>
            <w:tcW w:w="4038" w:type="dxa"/>
            <w:tcBorders>
              <w:top w:val="single" w:sz="4" w:space="0" w:color="auto"/>
            </w:tcBorders>
            <w:noWrap/>
            <w:hideMark/>
          </w:tcPr>
          <w:p w14:paraId="09A1085F"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(Intercept)</w:t>
            </w:r>
          </w:p>
        </w:tc>
        <w:tc>
          <w:tcPr>
            <w:tcW w:w="1056" w:type="dxa"/>
            <w:tcBorders>
              <w:top w:val="single" w:sz="4" w:space="0" w:color="auto"/>
            </w:tcBorders>
            <w:noWrap/>
            <w:hideMark/>
          </w:tcPr>
          <w:p w14:paraId="01CAD12C" w14:textId="5BA41BFE"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0.14</w:t>
            </w:r>
            <w:r w:rsidR="00400C55">
              <w:rPr>
                <w:rFonts w:asciiTheme="minorHAnsi" w:hAnsiTheme="minorHAnsi" w:cstheme="minorHAnsi"/>
                <w:sz w:val="18"/>
                <w:szCs w:val="18"/>
              </w:rPr>
              <w:t>0</w:t>
            </w:r>
          </w:p>
        </w:tc>
        <w:tc>
          <w:tcPr>
            <w:tcW w:w="990" w:type="dxa"/>
            <w:tcBorders>
              <w:top w:val="single" w:sz="4" w:space="0" w:color="auto"/>
            </w:tcBorders>
            <w:noWrap/>
            <w:hideMark/>
          </w:tcPr>
          <w:p w14:paraId="5CC74259"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0.074</w:t>
            </w:r>
          </w:p>
        </w:tc>
        <w:tc>
          <w:tcPr>
            <w:tcW w:w="990" w:type="dxa"/>
            <w:tcBorders>
              <w:top w:val="single" w:sz="4" w:space="0" w:color="auto"/>
            </w:tcBorders>
            <w:noWrap/>
            <w:hideMark/>
          </w:tcPr>
          <w:p w14:paraId="63494778"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1011</w:t>
            </w:r>
          </w:p>
        </w:tc>
        <w:tc>
          <w:tcPr>
            <w:tcW w:w="990" w:type="dxa"/>
            <w:tcBorders>
              <w:top w:val="single" w:sz="4" w:space="0" w:color="auto"/>
            </w:tcBorders>
            <w:noWrap/>
            <w:hideMark/>
          </w:tcPr>
          <w:p w14:paraId="0D47B019"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1.882</w:t>
            </w:r>
          </w:p>
        </w:tc>
        <w:tc>
          <w:tcPr>
            <w:tcW w:w="990" w:type="dxa"/>
            <w:tcBorders>
              <w:top w:val="single" w:sz="4" w:space="0" w:color="auto"/>
            </w:tcBorders>
            <w:noWrap/>
            <w:hideMark/>
          </w:tcPr>
          <w:p w14:paraId="123B58F8" w14:textId="3D21C981"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0.06</w:t>
            </w:r>
            <w:r>
              <w:rPr>
                <w:rFonts w:asciiTheme="minorHAnsi" w:hAnsiTheme="minorHAnsi" w:cstheme="minorHAnsi"/>
                <w:sz w:val="18"/>
                <w:szCs w:val="18"/>
              </w:rPr>
              <w:t>0</w:t>
            </w:r>
          </w:p>
        </w:tc>
      </w:tr>
      <w:tr w:rsidR="00230F75" w:rsidRPr="00230F75" w14:paraId="66D3621B" w14:textId="77777777" w:rsidTr="00400C55">
        <w:trPr>
          <w:trHeight w:val="320"/>
        </w:trPr>
        <w:tc>
          <w:tcPr>
            <w:tcW w:w="4038" w:type="dxa"/>
            <w:noWrap/>
            <w:hideMark/>
          </w:tcPr>
          <w:p w14:paraId="2EB49026" w14:textId="049776E6"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1056" w:type="dxa"/>
            <w:noWrap/>
            <w:hideMark/>
          </w:tcPr>
          <w:p w14:paraId="600AC670"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0.029</w:t>
            </w:r>
          </w:p>
        </w:tc>
        <w:tc>
          <w:tcPr>
            <w:tcW w:w="990" w:type="dxa"/>
            <w:noWrap/>
            <w:hideMark/>
          </w:tcPr>
          <w:p w14:paraId="186B9F37"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0.004</w:t>
            </w:r>
          </w:p>
        </w:tc>
        <w:tc>
          <w:tcPr>
            <w:tcW w:w="990" w:type="dxa"/>
            <w:noWrap/>
            <w:hideMark/>
          </w:tcPr>
          <w:p w14:paraId="73C7C35D"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1011</w:t>
            </w:r>
          </w:p>
        </w:tc>
        <w:tc>
          <w:tcPr>
            <w:tcW w:w="990" w:type="dxa"/>
            <w:noWrap/>
            <w:hideMark/>
          </w:tcPr>
          <w:p w14:paraId="519EC470"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6.548</w:t>
            </w:r>
          </w:p>
        </w:tc>
        <w:tc>
          <w:tcPr>
            <w:tcW w:w="990" w:type="dxa"/>
            <w:noWrap/>
            <w:hideMark/>
          </w:tcPr>
          <w:p w14:paraId="52E2EE0E" w14:textId="5BA415E5" w:rsidR="00230F75" w:rsidRPr="00230F75" w:rsidRDefault="00230F75" w:rsidP="00400C55">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230F75" w:rsidRPr="00230F75" w14:paraId="439673D8" w14:textId="77777777" w:rsidTr="00400C55">
        <w:trPr>
          <w:trHeight w:val="320"/>
        </w:trPr>
        <w:tc>
          <w:tcPr>
            <w:tcW w:w="4038" w:type="dxa"/>
            <w:noWrap/>
            <w:hideMark/>
          </w:tcPr>
          <w:p w14:paraId="56678989" w14:textId="71EA1198"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high forage</w:t>
            </w:r>
          </w:p>
        </w:tc>
        <w:tc>
          <w:tcPr>
            <w:tcW w:w="1056" w:type="dxa"/>
            <w:noWrap/>
            <w:hideMark/>
          </w:tcPr>
          <w:p w14:paraId="5D1443E7"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-0.011</w:t>
            </w:r>
          </w:p>
        </w:tc>
        <w:tc>
          <w:tcPr>
            <w:tcW w:w="990" w:type="dxa"/>
            <w:noWrap/>
            <w:hideMark/>
          </w:tcPr>
          <w:p w14:paraId="6D7DEDC6"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0.012</w:t>
            </w:r>
          </w:p>
        </w:tc>
        <w:tc>
          <w:tcPr>
            <w:tcW w:w="990" w:type="dxa"/>
            <w:noWrap/>
            <w:hideMark/>
          </w:tcPr>
          <w:p w14:paraId="1317C49C"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1011</w:t>
            </w:r>
          </w:p>
        </w:tc>
        <w:tc>
          <w:tcPr>
            <w:tcW w:w="990" w:type="dxa"/>
            <w:noWrap/>
            <w:hideMark/>
          </w:tcPr>
          <w:p w14:paraId="11DE5BEF"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-0.919</w:t>
            </w:r>
          </w:p>
        </w:tc>
        <w:tc>
          <w:tcPr>
            <w:tcW w:w="990" w:type="dxa"/>
            <w:noWrap/>
            <w:hideMark/>
          </w:tcPr>
          <w:p w14:paraId="1A798956"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0.359</w:t>
            </w:r>
          </w:p>
        </w:tc>
      </w:tr>
      <w:tr w:rsidR="00230F75" w:rsidRPr="00230F75" w14:paraId="6C78A7E3" w14:textId="77777777" w:rsidTr="00400C55">
        <w:trPr>
          <w:trHeight w:val="320"/>
        </w:trPr>
        <w:tc>
          <w:tcPr>
            <w:tcW w:w="4038" w:type="dxa"/>
            <w:noWrap/>
            <w:hideMark/>
          </w:tcPr>
          <w:p w14:paraId="7DE709DF" w14:textId="32F53C43"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not allocated</w:t>
            </w:r>
          </w:p>
        </w:tc>
        <w:tc>
          <w:tcPr>
            <w:tcW w:w="1056" w:type="dxa"/>
            <w:noWrap/>
            <w:hideMark/>
          </w:tcPr>
          <w:p w14:paraId="23729923"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-0.013</w:t>
            </w:r>
          </w:p>
        </w:tc>
        <w:tc>
          <w:tcPr>
            <w:tcW w:w="990" w:type="dxa"/>
            <w:noWrap/>
            <w:hideMark/>
          </w:tcPr>
          <w:p w14:paraId="7E69A78E"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0.015</w:t>
            </w:r>
          </w:p>
        </w:tc>
        <w:tc>
          <w:tcPr>
            <w:tcW w:w="990" w:type="dxa"/>
            <w:noWrap/>
            <w:hideMark/>
          </w:tcPr>
          <w:p w14:paraId="364DFC9B"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1011</w:t>
            </w:r>
          </w:p>
        </w:tc>
        <w:tc>
          <w:tcPr>
            <w:tcW w:w="990" w:type="dxa"/>
            <w:noWrap/>
            <w:hideMark/>
          </w:tcPr>
          <w:p w14:paraId="68E09043"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-0.856</w:t>
            </w:r>
          </w:p>
        </w:tc>
        <w:tc>
          <w:tcPr>
            <w:tcW w:w="990" w:type="dxa"/>
            <w:noWrap/>
            <w:hideMark/>
          </w:tcPr>
          <w:p w14:paraId="0A0B3EE6"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0.392</w:t>
            </w:r>
          </w:p>
        </w:tc>
      </w:tr>
      <w:tr w:rsidR="00230F75" w:rsidRPr="00230F75" w14:paraId="68304D76" w14:textId="77777777" w:rsidTr="00400C55">
        <w:trPr>
          <w:trHeight w:val="320"/>
        </w:trPr>
        <w:tc>
          <w:tcPr>
            <w:tcW w:w="4038" w:type="dxa"/>
            <w:noWrap/>
            <w:hideMark/>
          </w:tcPr>
          <w:p w14:paraId="6BCDA15A" w14:textId="293D671B"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 select</w:t>
            </w:r>
          </w:p>
        </w:tc>
        <w:tc>
          <w:tcPr>
            <w:tcW w:w="1056" w:type="dxa"/>
            <w:noWrap/>
            <w:hideMark/>
          </w:tcPr>
          <w:p w14:paraId="4AB3FD7E"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-0.012</w:t>
            </w:r>
          </w:p>
        </w:tc>
        <w:tc>
          <w:tcPr>
            <w:tcW w:w="990" w:type="dxa"/>
            <w:noWrap/>
            <w:hideMark/>
          </w:tcPr>
          <w:p w14:paraId="7610B817"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0.011</w:t>
            </w:r>
          </w:p>
        </w:tc>
        <w:tc>
          <w:tcPr>
            <w:tcW w:w="990" w:type="dxa"/>
            <w:noWrap/>
            <w:hideMark/>
          </w:tcPr>
          <w:p w14:paraId="7A734B14"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1011</w:t>
            </w:r>
          </w:p>
        </w:tc>
        <w:tc>
          <w:tcPr>
            <w:tcW w:w="990" w:type="dxa"/>
            <w:noWrap/>
            <w:hideMark/>
          </w:tcPr>
          <w:p w14:paraId="341440DE"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-1.059</w:t>
            </w:r>
          </w:p>
        </w:tc>
        <w:tc>
          <w:tcPr>
            <w:tcW w:w="990" w:type="dxa"/>
            <w:noWrap/>
            <w:hideMark/>
          </w:tcPr>
          <w:p w14:paraId="08094F35" w14:textId="40E8C6DC"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0.29</w:t>
            </w:r>
            <w:r>
              <w:rPr>
                <w:rFonts w:asciiTheme="minorHAnsi" w:hAnsiTheme="minorHAnsi" w:cstheme="minorHAnsi"/>
                <w:sz w:val="18"/>
                <w:szCs w:val="18"/>
              </w:rPr>
              <w:t>0</w:t>
            </w:r>
          </w:p>
        </w:tc>
      </w:tr>
      <w:tr w:rsidR="00230F75" w:rsidRPr="00230F75" w14:paraId="67AC243E" w14:textId="77777777" w:rsidTr="00400C55">
        <w:trPr>
          <w:trHeight w:val="320"/>
        </w:trPr>
        <w:tc>
          <w:tcPr>
            <w:tcW w:w="4038" w:type="dxa"/>
            <w:noWrap/>
            <w:hideMark/>
          </w:tcPr>
          <w:p w14:paraId="2018A453" w14:textId="7CBC5932"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1056" w:type="dxa"/>
            <w:noWrap/>
            <w:hideMark/>
          </w:tcPr>
          <w:p w14:paraId="6C64D2AD" w14:textId="1C96AFDE"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w:t>
            </w:r>
            <w:r>
              <w:rPr>
                <w:rFonts w:asciiTheme="minorHAnsi" w:hAnsiTheme="minorHAnsi" w:cstheme="minorHAnsi"/>
                <w:sz w:val="18"/>
                <w:szCs w:val="18"/>
              </w:rPr>
              <w:t>.000</w:t>
            </w:r>
          </w:p>
        </w:tc>
        <w:tc>
          <w:tcPr>
            <w:tcW w:w="990" w:type="dxa"/>
            <w:noWrap/>
            <w:hideMark/>
          </w:tcPr>
          <w:p w14:paraId="72F31E79" w14:textId="010897C8"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w:t>
            </w:r>
            <w:r>
              <w:rPr>
                <w:rFonts w:asciiTheme="minorHAnsi" w:hAnsiTheme="minorHAnsi" w:cstheme="minorHAnsi"/>
                <w:sz w:val="18"/>
                <w:szCs w:val="18"/>
              </w:rPr>
              <w:t>.000</w:t>
            </w:r>
          </w:p>
        </w:tc>
        <w:tc>
          <w:tcPr>
            <w:tcW w:w="990" w:type="dxa"/>
            <w:noWrap/>
            <w:hideMark/>
          </w:tcPr>
          <w:p w14:paraId="73E4E9E3"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1011</w:t>
            </w:r>
          </w:p>
        </w:tc>
        <w:tc>
          <w:tcPr>
            <w:tcW w:w="990" w:type="dxa"/>
            <w:noWrap/>
            <w:hideMark/>
          </w:tcPr>
          <w:p w14:paraId="2FED92E4"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0.298</w:t>
            </w:r>
          </w:p>
        </w:tc>
        <w:tc>
          <w:tcPr>
            <w:tcW w:w="990" w:type="dxa"/>
            <w:noWrap/>
            <w:hideMark/>
          </w:tcPr>
          <w:p w14:paraId="4828FE2F"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0.766</w:t>
            </w:r>
          </w:p>
        </w:tc>
      </w:tr>
      <w:tr w:rsidR="00230F75" w:rsidRPr="00230F75" w14:paraId="52DDAA51" w14:textId="77777777" w:rsidTr="00400C55">
        <w:trPr>
          <w:trHeight w:val="320"/>
        </w:trPr>
        <w:tc>
          <w:tcPr>
            <w:tcW w:w="4038" w:type="dxa"/>
            <w:noWrap/>
            <w:hideMark/>
          </w:tcPr>
          <w:p w14:paraId="51F75030" w14:textId="599D9D53"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Max temperature in winter quarter</w:t>
            </w:r>
          </w:p>
        </w:tc>
        <w:tc>
          <w:tcPr>
            <w:tcW w:w="1056" w:type="dxa"/>
            <w:noWrap/>
            <w:hideMark/>
          </w:tcPr>
          <w:p w14:paraId="17CC3056"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-0.007</w:t>
            </w:r>
          </w:p>
        </w:tc>
        <w:tc>
          <w:tcPr>
            <w:tcW w:w="990" w:type="dxa"/>
            <w:noWrap/>
            <w:hideMark/>
          </w:tcPr>
          <w:p w14:paraId="0F670021"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0.006</w:t>
            </w:r>
          </w:p>
        </w:tc>
        <w:tc>
          <w:tcPr>
            <w:tcW w:w="990" w:type="dxa"/>
            <w:noWrap/>
            <w:hideMark/>
          </w:tcPr>
          <w:p w14:paraId="7D7C9DE5"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1011</w:t>
            </w:r>
          </w:p>
        </w:tc>
        <w:tc>
          <w:tcPr>
            <w:tcW w:w="990" w:type="dxa"/>
            <w:noWrap/>
            <w:hideMark/>
          </w:tcPr>
          <w:p w14:paraId="30C244F7"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-1.171</w:t>
            </w:r>
          </w:p>
        </w:tc>
        <w:tc>
          <w:tcPr>
            <w:tcW w:w="990" w:type="dxa"/>
            <w:noWrap/>
            <w:hideMark/>
          </w:tcPr>
          <w:p w14:paraId="27DC8B6D"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0.242</w:t>
            </w:r>
          </w:p>
        </w:tc>
      </w:tr>
      <w:tr w:rsidR="00230F75" w:rsidRPr="00230F75" w14:paraId="1695E5D3" w14:textId="77777777" w:rsidTr="00400C55">
        <w:trPr>
          <w:trHeight w:val="320"/>
        </w:trPr>
        <w:tc>
          <w:tcPr>
            <w:tcW w:w="4038" w:type="dxa"/>
            <w:tcBorders>
              <w:bottom w:val="single" w:sz="4" w:space="0" w:color="auto"/>
            </w:tcBorders>
            <w:noWrap/>
            <w:hideMark/>
          </w:tcPr>
          <w:p w14:paraId="1CDBB77A" w14:textId="368679DC"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Max temperature in summer quarter</w:t>
            </w:r>
          </w:p>
        </w:tc>
        <w:tc>
          <w:tcPr>
            <w:tcW w:w="1056" w:type="dxa"/>
            <w:tcBorders>
              <w:bottom w:val="single" w:sz="4" w:space="0" w:color="auto"/>
            </w:tcBorders>
            <w:noWrap/>
            <w:hideMark/>
          </w:tcPr>
          <w:p w14:paraId="341A72D3"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-0.009</w:t>
            </w:r>
          </w:p>
        </w:tc>
        <w:tc>
          <w:tcPr>
            <w:tcW w:w="990" w:type="dxa"/>
            <w:tcBorders>
              <w:bottom w:val="single" w:sz="4" w:space="0" w:color="auto"/>
            </w:tcBorders>
            <w:noWrap/>
            <w:hideMark/>
          </w:tcPr>
          <w:p w14:paraId="75B3E8A2"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0.004</w:t>
            </w:r>
          </w:p>
        </w:tc>
        <w:tc>
          <w:tcPr>
            <w:tcW w:w="990" w:type="dxa"/>
            <w:tcBorders>
              <w:bottom w:val="single" w:sz="4" w:space="0" w:color="auto"/>
            </w:tcBorders>
            <w:noWrap/>
            <w:hideMark/>
          </w:tcPr>
          <w:p w14:paraId="11F082D8"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1011</w:t>
            </w:r>
          </w:p>
        </w:tc>
        <w:tc>
          <w:tcPr>
            <w:tcW w:w="990" w:type="dxa"/>
            <w:tcBorders>
              <w:bottom w:val="single" w:sz="4" w:space="0" w:color="auto"/>
            </w:tcBorders>
            <w:noWrap/>
            <w:hideMark/>
          </w:tcPr>
          <w:p w14:paraId="52D852D6"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-2.297</w:t>
            </w:r>
          </w:p>
        </w:tc>
        <w:tc>
          <w:tcPr>
            <w:tcW w:w="990" w:type="dxa"/>
            <w:tcBorders>
              <w:bottom w:val="single" w:sz="4" w:space="0" w:color="auto"/>
            </w:tcBorders>
            <w:noWrap/>
            <w:hideMark/>
          </w:tcPr>
          <w:p w14:paraId="4FEEC8B0" w14:textId="77777777" w:rsidR="00230F75" w:rsidRPr="00230F75" w:rsidRDefault="00230F7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0.022</w:t>
            </w:r>
          </w:p>
        </w:tc>
      </w:tr>
    </w:tbl>
    <w:p w14:paraId="121CAEB3" w14:textId="77777777" w:rsidR="00400C55" w:rsidRDefault="00400C55" w:rsidP="00DF064E">
      <w:pPr>
        <w:spacing w:after="200" w:line="480" w:lineRule="auto"/>
        <w:jc w:val="both"/>
      </w:pPr>
    </w:p>
    <w:p w14:paraId="7166BD06" w14:textId="43A81271" w:rsidR="00400C55" w:rsidRDefault="00400C55" w:rsidP="00400C55">
      <w:pPr>
        <w:spacing w:after="200" w:line="480" w:lineRule="auto"/>
        <w:jc w:val="both"/>
        <w:rPr>
          <w:rFonts w:asciiTheme="minorHAnsi" w:hAnsiTheme="minorHAnsi" w:cstheme="minorHAnsi"/>
          <w:sz w:val="18"/>
          <w:szCs w:val="18"/>
        </w:rPr>
      </w:pPr>
      <w:r w:rsidRPr="00230F75">
        <w:rPr>
          <w:rFonts w:asciiTheme="minorHAnsi" w:hAnsiTheme="minorHAnsi" w:cstheme="minorHAnsi"/>
          <w:b/>
          <w:sz w:val="18"/>
          <w:szCs w:val="18"/>
        </w:rPr>
        <w:t>Table S1</w:t>
      </w:r>
      <w:r w:rsidR="005E1A2B">
        <w:rPr>
          <w:rFonts w:asciiTheme="minorHAnsi" w:hAnsiTheme="minorHAnsi" w:cstheme="minorHAnsi"/>
          <w:b/>
          <w:sz w:val="18"/>
          <w:szCs w:val="18"/>
        </w:rPr>
        <w:t>7</w:t>
      </w:r>
      <w:r w:rsidRPr="00230F75">
        <w:rPr>
          <w:rFonts w:asciiTheme="minorHAnsi" w:hAnsiTheme="minorHAnsi" w:cstheme="minorHAnsi"/>
          <w:b/>
          <w:sz w:val="18"/>
          <w:szCs w:val="18"/>
        </w:rPr>
        <w:t>:</w:t>
      </w:r>
      <w:r>
        <w:rPr>
          <w:rFonts w:asciiTheme="minorHAnsi" w:hAnsiTheme="minorHAnsi" w:cstheme="minorHAnsi"/>
          <w:sz w:val="18"/>
          <w:szCs w:val="18"/>
        </w:rPr>
        <w:t xml:space="preserve"> Corresponding ANOVA output to Table S1</w:t>
      </w:r>
      <w:r w:rsidR="005E1A2B">
        <w:rPr>
          <w:rFonts w:asciiTheme="minorHAnsi" w:hAnsiTheme="minorHAnsi" w:cstheme="minorHAnsi"/>
          <w:sz w:val="18"/>
          <w:szCs w:val="18"/>
        </w:rPr>
        <w:t>6</w:t>
      </w:r>
      <w:r>
        <w:rPr>
          <w:rFonts w:asciiTheme="minorHAnsi" w:hAnsiTheme="minorHAnsi" w:cstheme="minorHAnsi"/>
          <w:sz w:val="18"/>
          <w:szCs w:val="1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1063"/>
        <w:gridCol w:w="1063"/>
        <w:gridCol w:w="925"/>
        <w:gridCol w:w="925"/>
        <w:gridCol w:w="1063"/>
        <w:gridCol w:w="1063"/>
      </w:tblGrid>
      <w:tr w:rsidR="00400C55" w:rsidRPr="00400C55" w14:paraId="77398F65" w14:textId="77777777" w:rsidTr="00400C55">
        <w:trPr>
          <w:trHeight w:val="320"/>
        </w:trPr>
        <w:tc>
          <w:tcPr>
            <w:tcW w:w="2952" w:type="dxa"/>
            <w:tcBorders>
              <w:top w:val="double" w:sz="4" w:space="0" w:color="auto"/>
              <w:bottom w:val="single" w:sz="4" w:space="0" w:color="auto"/>
            </w:tcBorders>
            <w:noWrap/>
            <w:hideMark/>
          </w:tcPr>
          <w:p w14:paraId="5DD5E98A" w14:textId="77777777" w:rsidR="00400C55" w:rsidRPr="00400C55" w:rsidRDefault="00400C55" w:rsidP="00400C55">
            <w:pPr>
              <w:spacing w:after="200"/>
              <w:jc w:val="both"/>
              <w:rPr>
                <w:rFonts w:asciiTheme="minorHAnsi" w:hAnsiTheme="minorHAnsi" w:cstheme="minorHAnsi"/>
                <w:sz w:val="18"/>
                <w:szCs w:val="18"/>
              </w:rPr>
            </w:pPr>
          </w:p>
        </w:tc>
        <w:tc>
          <w:tcPr>
            <w:tcW w:w="1063" w:type="dxa"/>
            <w:tcBorders>
              <w:top w:val="double" w:sz="4" w:space="0" w:color="auto"/>
              <w:bottom w:val="single" w:sz="4" w:space="0" w:color="auto"/>
            </w:tcBorders>
            <w:noWrap/>
            <w:hideMark/>
          </w:tcPr>
          <w:p w14:paraId="726D49D1"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 xml:space="preserve">Sum </w:t>
            </w:r>
            <w:proofErr w:type="spellStart"/>
            <w:r w:rsidRPr="00400C55">
              <w:rPr>
                <w:rFonts w:asciiTheme="minorHAnsi" w:hAnsiTheme="minorHAnsi" w:cstheme="minorHAnsi"/>
                <w:sz w:val="18"/>
                <w:szCs w:val="18"/>
              </w:rPr>
              <w:t>Sq</w:t>
            </w:r>
            <w:proofErr w:type="spellEnd"/>
          </w:p>
        </w:tc>
        <w:tc>
          <w:tcPr>
            <w:tcW w:w="1063" w:type="dxa"/>
            <w:tcBorders>
              <w:top w:val="double" w:sz="4" w:space="0" w:color="auto"/>
              <w:bottom w:val="single" w:sz="4" w:space="0" w:color="auto"/>
            </w:tcBorders>
            <w:noWrap/>
            <w:hideMark/>
          </w:tcPr>
          <w:p w14:paraId="65B5CC56"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 xml:space="preserve">Mean </w:t>
            </w:r>
            <w:proofErr w:type="spellStart"/>
            <w:r w:rsidRPr="00400C55">
              <w:rPr>
                <w:rFonts w:asciiTheme="minorHAnsi" w:hAnsiTheme="minorHAnsi" w:cstheme="minorHAnsi"/>
                <w:sz w:val="18"/>
                <w:szCs w:val="18"/>
              </w:rPr>
              <w:t>Sq</w:t>
            </w:r>
            <w:proofErr w:type="spellEnd"/>
          </w:p>
        </w:tc>
        <w:tc>
          <w:tcPr>
            <w:tcW w:w="925" w:type="dxa"/>
            <w:tcBorders>
              <w:top w:val="double" w:sz="4" w:space="0" w:color="auto"/>
              <w:bottom w:val="single" w:sz="4" w:space="0" w:color="auto"/>
            </w:tcBorders>
            <w:noWrap/>
            <w:hideMark/>
          </w:tcPr>
          <w:p w14:paraId="0A6CF15D" w14:textId="77777777" w:rsidR="00400C55" w:rsidRPr="00400C55" w:rsidRDefault="00400C55" w:rsidP="00400C55">
            <w:pPr>
              <w:spacing w:after="200"/>
              <w:jc w:val="both"/>
              <w:rPr>
                <w:rFonts w:asciiTheme="minorHAnsi" w:hAnsiTheme="minorHAnsi" w:cstheme="minorHAnsi"/>
                <w:sz w:val="18"/>
                <w:szCs w:val="18"/>
              </w:rPr>
            </w:pPr>
            <w:proofErr w:type="spellStart"/>
            <w:r w:rsidRPr="00400C55">
              <w:rPr>
                <w:rFonts w:asciiTheme="minorHAnsi" w:hAnsiTheme="minorHAnsi" w:cstheme="minorHAnsi"/>
                <w:sz w:val="18"/>
                <w:szCs w:val="18"/>
              </w:rPr>
              <w:t>NumDF</w:t>
            </w:r>
            <w:proofErr w:type="spellEnd"/>
          </w:p>
        </w:tc>
        <w:tc>
          <w:tcPr>
            <w:tcW w:w="925" w:type="dxa"/>
            <w:tcBorders>
              <w:top w:val="double" w:sz="4" w:space="0" w:color="auto"/>
              <w:bottom w:val="single" w:sz="4" w:space="0" w:color="auto"/>
            </w:tcBorders>
            <w:noWrap/>
            <w:hideMark/>
          </w:tcPr>
          <w:p w14:paraId="10742267" w14:textId="77777777" w:rsidR="00400C55" w:rsidRPr="00400C55" w:rsidRDefault="00400C55" w:rsidP="00400C55">
            <w:pPr>
              <w:spacing w:after="200"/>
              <w:jc w:val="both"/>
              <w:rPr>
                <w:rFonts w:asciiTheme="minorHAnsi" w:hAnsiTheme="minorHAnsi" w:cstheme="minorHAnsi"/>
                <w:sz w:val="18"/>
                <w:szCs w:val="18"/>
              </w:rPr>
            </w:pPr>
            <w:proofErr w:type="spellStart"/>
            <w:r w:rsidRPr="00400C55">
              <w:rPr>
                <w:rFonts w:asciiTheme="minorHAnsi" w:hAnsiTheme="minorHAnsi" w:cstheme="minorHAnsi"/>
                <w:sz w:val="18"/>
                <w:szCs w:val="18"/>
              </w:rPr>
              <w:t>DenDF</w:t>
            </w:r>
            <w:proofErr w:type="spellEnd"/>
          </w:p>
        </w:tc>
        <w:tc>
          <w:tcPr>
            <w:tcW w:w="1063" w:type="dxa"/>
            <w:tcBorders>
              <w:top w:val="double" w:sz="4" w:space="0" w:color="auto"/>
              <w:bottom w:val="single" w:sz="4" w:space="0" w:color="auto"/>
            </w:tcBorders>
            <w:noWrap/>
            <w:hideMark/>
          </w:tcPr>
          <w:p w14:paraId="525883F0"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F value</w:t>
            </w:r>
          </w:p>
        </w:tc>
        <w:tc>
          <w:tcPr>
            <w:tcW w:w="1063" w:type="dxa"/>
            <w:tcBorders>
              <w:top w:val="double" w:sz="4" w:space="0" w:color="auto"/>
              <w:bottom w:val="single" w:sz="4" w:space="0" w:color="auto"/>
            </w:tcBorders>
            <w:noWrap/>
            <w:hideMark/>
          </w:tcPr>
          <w:p w14:paraId="28CA62B5" w14:textId="3147D4E6" w:rsidR="00400C55" w:rsidRPr="00400C55" w:rsidRDefault="00400C55" w:rsidP="00400C55">
            <w:pPr>
              <w:spacing w:after="200"/>
              <w:jc w:val="both"/>
              <w:rPr>
                <w:rFonts w:asciiTheme="minorHAnsi" w:hAnsiTheme="minorHAnsi" w:cstheme="minorHAnsi"/>
                <w:sz w:val="18"/>
                <w:szCs w:val="18"/>
              </w:rPr>
            </w:pPr>
            <w:r>
              <w:rPr>
                <w:rFonts w:asciiTheme="minorHAnsi" w:hAnsiTheme="minorHAnsi" w:cstheme="minorHAnsi"/>
                <w:sz w:val="18"/>
                <w:szCs w:val="18"/>
              </w:rPr>
              <w:t>p-value</w:t>
            </w:r>
          </w:p>
        </w:tc>
      </w:tr>
      <w:tr w:rsidR="00400C55" w:rsidRPr="00400C55" w14:paraId="267F2CED" w14:textId="77777777" w:rsidTr="00400C55">
        <w:trPr>
          <w:trHeight w:val="320"/>
        </w:trPr>
        <w:tc>
          <w:tcPr>
            <w:tcW w:w="2952" w:type="dxa"/>
            <w:tcBorders>
              <w:top w:val="single" w:sz="4" w:space="0" w:color="auto"/>
            </w:tcBorders>
            <w:noWrap/>
            <w:hideMark/>
          </w:tcPr>
          <w:p w14:paraId="763F0721" w14:textId="1AD957DA" w:rsidR="00400C55" w:rsidRPr="00400C55" w:rsidRDefault="00400C55" w:rsidP="00400C55">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1063" w:type="dxa"/>
            <w:tcBorders>
              <w:top w:val="single" w:sz="4" w:space="0" w:color="auto"/>
            </w:tcBorders>
            <w:noWrap/>
            <w:hideMark/>
          </w:tcPr>
          <w:p w14:paraId="6B017D7D" w14:textId="1214A925"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1.265</w:t>
            </w:r>
          </w:p>
        </w:tc>
        <w:tc>
          <w:tcPr>
            <w:tcW w:w="1063" w:type="dxa"/>
            <w:tcBorders>
              <w:top w:val="single" w:sz="4" w:space="0" w:color="auto"/>
            </w:tcBorders>
            <w:noWrap/>
            <w:hideMark/>
          </w:tcPr>
          <w:p w14:paraId="33381208" w14:textId="3DA9A0C5"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1.265</w:t>
            </w:r>
          </w:p>
        </w:tc>
        <w:tc>
          <w:tcPr>
            <w:tcW w:w="925" w:type="dxa"/>
            <w:tcBorders>
              <w:top w:val="single" w:sz="4" w:space="0" w:color="auto"/>
            </w:tcBorders>
            <w:noWrap/>
            <w:hideMark/>
          </w:tcPr>
          <w:p w14:paraId="09188CDC"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w:t>
            </w:r>
          </w:p>
        </w:tc>
        <w:tc>
          <w:tcPr>
            <w:tcW w:w="925" w:type="dxa"/>
            <w:tcBorders>
              <w:top w:val="single" w:sz="4" w:space="0" w:color="auto"/>
            </w:tcBorders>
            <w:noWrap/>
            <w:hideMark/>
          </w:tcPr>
          <w:p w14:paraId="0DE08022"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1011</w:t>
            </w:r>
          </w:p>
        </w:tc>
        <w:tc>
          <w:tcPr>
            <w:tcW w:w="1063" w:type="dxa"/>
            <w:tcBorders>
              <w:top w:val="single" w:sz="4" w:space="0" w:color="auto"/>
            </w:tcBorders>
            <w:noWrap/>
            <w:hideMark/>
          </w:tcPr>
          <w:p w14:paraId="78A05245" w14:textId="2F89857A"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42.878</w:t>
            </w:r>
          </w:p>
        </w:tc>
        <w:tc>
          <w:tcPr>
            <w:tcW w:w="1063" w:type="dxa"/>
            <w:tcBorders>
              <w:top w:val="single" w:sz="4" w:space="0" w:color="auto"/>
            </w:tcBorders>
            <w:noWrap/>
            <w:hideMark/>
          </w:tcPr>
          <w:p w14:paraId="39810A91" w14:textId="4A7E6FB5" w:rsidR="00400C55" w:rsidRPr="00400C55" w:rsidRDefault="00400C55" w:rsidP="00400C55">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400C55" w:rsidRPr="00400C55" w14:paraId="03E2CA3A" w14:textId="77777777" w:rsidTr="00400C55">
        <w:trPr>
          <w:trHeight w:val="320"/>
        </w:trPr>
        <w:tc>
          <w:tcPr>
            <w:tcW w:w="2952" w:type="dxa"/>
            <w:noWrap/>
            <w:hideMark/>
          </w:tcPr>
          <w:p w14:paraId="77EB482D" w14:textId="23A49AD2" w:rsidR="00400C55" w:rsidRPr="00400C55" w:rsidRDefault="00400C55" w:rsidP="00400C55">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w:t>
            </w:r>
          </w:p>
        </w:tc>
        <w:tc>
          <w:tcPr>
            <w:tcW w:w="1063" w:type="dxa"/>
            <w:noWrap/>
            <w:hideMark/>
          </w:tcPr>
          <w:p w14:paraId="183CDC83" w14:textId="0FEAFCF8"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0.03</w:t>
            </w:r>
            <w:r>
              <w:rPr>
                <w:rFonts w:asciiTheme="minorHAnsi" w:hAnsiTheme="minorHAnsi" w:cstheme="minorHAnsi"/>
                <w:sz w:val="18"/>
                <w:szCs w:val="18"/>
              </w:rPr>
              <w:t>4</w:t>
            </w:r>
          </w:p>
        </w:tc>
        <w:tc>
          <w:tcPr>
            <w:tcW w:w="1063" w:type="dxa"/>
            <w:noWrap/>
            <w:hideMark/>
          </w:tcPr>
          <w:p w14:paraId="71E4524C" w14:textId="63464FF3"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0.01</w:t>
            </w:r>
            <w:r>
              <w:rPr>
                <w:rFonts w:asciiTheme="minorHAnsi" w:hAnsiTheme="minorHAnsi" w:cstheme="minorHAnsi"/>
                <w:sz w:val="18"/>
                <w:szCs w:val="18"/>
              </w:rPr>
              <w:t>7</w:t>
            </w:r>
          </w:p>
        </w:tc>
        <w:tc>
          <w:tcPr>
            <w:tcW w:w="925" w:type="dxa"/>
            <w:noWrap/>
            <w:hideMark/>
          </w:tcPr>
          <w:p w14:paraId="5F361D1A"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2</w:t>
            </w:r>
          </w:p>
        </w:tc>
        <w:tc>
          <w:tcPr>
            <w:tcW w:w="925" w:type="dxa"/>
            <w:noWrap/>
            <w:hideMark/>
          </w:tcPr>
          <w:p w14:paraId="3A075313"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1011</w:t>
            </w:r>
          </w:p>
        </w:tc>
        <w:tc>
          <w:tcPr>
            <w:tcW w:w="1063" w:type="dxa"/>
            <w:noWrap/>
            <w:hideMark/>
          </w:tcPr>
          <w:p w14:paraId="460AD792" w14:textId="32BDB709"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0.573</w:t>
            </w:r>
          </w:p>
        </w:tc>
        <w:tc>
          <w:tcPr>
            <w:tcW w:w="1063" w:type="dxa"/>
            <w:noWrap/>
            <w:hideMark/>
          </w:tcPr>
          <w:p w14:paraId="28FCC373" w14:textId="777A00C5"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0.56</w:t>
            </w:r>
            <w:r>
              <w:rPr>
                <w:rFonts w:asciiTheme="minorHAnsi" w:hAnsiTheme="minorHAnsi" w:cstheme="minorHAnsi"/>
                <w:sz w:val="18"/>
                <w:szCs w:val="18"/>
              </w:rPr>
              <w:t>4</w:t>
            </w:r>
          </w:p>
        </w:tc>
      </w:tr>
      <w:tr w:rsidR="00400C55" w:rsidRPr="00400C55" w14:paraId="0DC4DE97" w14:textId="77777777" w:rsidTr="00400C55">
        <w:trPr>
          <w:trHeight w:val="320"/>
        </w:trPr>
        <w:tc>
          <w:tcPr>
            <w:tcW w:w="2952" w:type="dxa"/>
            <w:noWrap/>
            <w:hideMark/>
          </w:tcPr>
          <w:p w14:paraId="2E74D66F" w14:textId="5EF322C0" w:rsidR="00400C55" w:rsidRPr="00400C55" w:rsidRDefault="00400C55" w:rsidP="00400C55">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w:t>
            </w:r>
          </w:p>
        </w:tc>
        <w:tc>
          <w:tcPr>
            <w:tcW w:w="1063" w:type="dxa"/>
            <w:noWrap/>
            <w:hideMark/>
          </w:tcPr>
          <w:p w14:paraId="53531F1D" w14:textId="1E7C6BC5"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0.033</w:t>
            </w:r>
          </w:p>
        </w:tc>
        <w:tc>
          <w:tcPr>
            <w:tcW w:w="1063" w:type="dxa"/>
            <w:noWrap/>
            <w:hideMark/>
          </w:tcPr>
          <w:p w14:paraId="36DD7D9E" w14:textId="263F351E"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0.033</w:t>
            </w:r>
          </w:p>
        </w:tc>
        <w:tc>
          <w:tcPr>
            <w:tcW w:w="925" w:type="dxa"/>
            <w:noWrap/>
            <w:hideMark/>
          </w:tcPr>
          <w:p w14:paraId="6A28E752"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w:t>
            </w:r>
          </w:p>
        </w:tc>
        <w:tc>
          <w:tcPr>
            <w:tcW w:w="925" w:type="dxa"/>
            <w:noWrap/>
            <w:hideMark/>
          </w:tcPr>
          <w:p w14:paraId="3E3F1539"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1011</w:t>
            </w:r>
          </w:p>
        </w:tc>
        <w:tc>
          <w:tcPr>
            <w:tcW w:w="1063" w:type="dxa"/>
            <w:noWrap/>
            <w:hideMark/>
          </w:tcPr>
          <w:p w14:paraId="151DFCC8" w14:textId="61E57D7D"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1.120</w:t>
            </w:r>
          </w:p>
        </w:tc>
        <w:tc>
          <w:tcPr>
            <w:tcW w:w="1063" w:type="dxa"/>
            <w:noWrap/>
            <w:hideMark/>
          </w:tcPr>
          <w:p w14:paraId="3A774CAA" w14:textId="5729C7D9"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0.2</w:t>
            </w:r>
            <w:r>
              <w:rPr>
                <w:rFonts w:asciiTheme="minorHAnsi" w:hAnsiTheme="minorHAnsi" w:cstheme="minorHAnsi"/>
                <w:sz w:val="18"/>
                <w:szCs w:val="18"/>
              </w:rPr>
              <w:t>90</w:t>
            </w:r>
          </w:p>
        </w:tc>
      </w:tr>
      <w:tr w:rsidR="00400C55" w:rsidRPr="00400C55" w14:paraId="6E63F5C9" w14:textId="77777777" w:rsidTr="00400C55">
        <w:trPr>
          <w:trHeight w:val="320"/>
        </w:trPr>
        <w:tc>
          <w:tcPr>
            <w:tcW w:w="2952" w:type="dxa"/>
            <w:noWrap/>
            <w:hideMark/>
          </w:tcPr>
          <w:p w14:paraId="549C0F9C" w14:textId="62E9E5F2" w:rsidR="00400C55" w:rsidRPr="00400C55" w:rsidRDefault="00400C55" w:rsidP="00400C55">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1063" w:type="dxa"/>
            <w:noWrap/>
            <w:hideMark/>
          </w:tcPr>
          <w:p w14:paraId="020FBBD4" w14:textId="78AF8D3F"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0.00</w:t>
            </w:r>
            <w:r>
              <w:rPr>
                <w:rFonts w:asciiTheme="minorHAnsi" w:hAnsiTheme="minorHAnsi" w:cstheme="minorHAnsi"/>
                <w:sz w:val="18"/>
                <w:szCs w:val="18"/>
              </w:rPr>
              <w:t>3</w:t>
            </w:r>
          </w:p>
        </w:tc>
        <w:tc>
          <w:tcPr>
            <w:tcW w:w="1063" w:type="dxa"/>
            <w:noWrap/>
            <w:hideMark/>
          </w:tcPr>
          <w:p w14:paraId="30A55390" w14:textId="55A454D8"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0.00</w:t>
            </w:r>
            <w:r>
              <w:rPr>
                <w:rFonts w:asciiTheme="minorHAnsi" w:hAnsiTheme="minorHAnsi" w:cstheme="minorHAnsi"/>
                <w:sz w:val="18"/>
                <w:szCs w:val="18"/>
              </w:rPr>
              <w:t>3</w:t>
            </w:r>
          </w:p>
        </w:tc>
        <w:tc>
          <w:tcPr>
            <w:tcW w:w="925" w:type="dxa"/>
            <w:noWrap/>
            <w:hideMark/>
          </w:tcPr>
          <w:p w14:paraId="518380D9"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w:t>
            </w:r>
          </w:p>
        </w:tc>
        <w:tc>
          <w:tcPr>
            <w:tcW w:w="925" w:type="dxa"/>
            <w:noWrap/>
            <w:hideMark/>
          </w:tcPr>
          <w:p w14:paraId="3CF2E4E4"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1011</w:t>
            </w:r>
          </w:p>
        </w:tc>
        <w:tc>
          <w:tcPr>
            <w:tcW w:w="1063" w:type="dxa"/>
            <w:noWrap/>
            <w:hideMark/>
          </w:tcPr>
          <w:p w14:paraId="4D43D36C" w14:textId="6F444FD3"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0.08</w:t>
            </w:r>
            <w:r>
              <w:rPr>
                <w:rFonts w:asciiTheme="minorHAnsi" w:hAnsiTheme="minorHAnsi" w:cstheme="minorHAnsi"/>
                <w:sz w:val="18"/>
                <w:szCs w:val="18"/>
              </w:rPr>
              <w:t>9</w:t>
            </w:r>
          </w:p>
        </w:tc>
        <w:tc>
          <w:tcPr>
            <w:tcW w:w="1063" w:type="dxa"/>
            <w:noWrap/>
            <w:hideMark/>
          </w:tcPr>
          <w:p w14:paraId="3E12B2D9" w14:textId="550E58D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0.76</w:t>
            </w:r>
            <w:r>
              <w:rPr>
                <w:rFonts w:asciiTheme="minorHAnsi" w:hAnsiTheme="minorHAnsi" w:cstheme="minorHAnsi"/>
                <w:sz w:val="18"/>
                <w:szCs w:val="18"/>
              </w:rPr>
              <w:t>6</w:t>
            </w:r>
          </w:p>
        </w:tc>
      </w:tr>
      <w:tr w:rsidR="00400C55" w:rsidRPr="00400C55" w14:paraId="14C8A3DB" w14:textId="77777777" w:rsidTr="00400C55">
        <w:trPr>
          <w:trHeight w:val="320"/>
        </w:trPr>
        <w:tc>
          <w:tcPr>
            <w:tcW w:w="2952" w:type="dxa"/>
            <w:noWrap/>
            <w:hideMark/>
          </w:tcPr>
          <w:p w14:paraId="0BD920C0" w14:textId="4EE6B981" w:rsidR="00400C55" w:rsidRPr="00400C55" w:rsidRDefault="00400C5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Max temperature in winter quarter</w:t>
            </w:r>
          </w:p>
        </w:tc>
        <w:tc>
          <w:tcPr>
            <w:tcW w:w="1063" w:type="dxa"/>
            <w:noWrap/>
            <w:hideMark/>
          </w:tcPr>
          <w:p w14:paraId="23CA1BA0" w14:textId="227313E9"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0.040</w:t>
            </w:r>
          </w:p>
        </w:tc>
        <w:tc>
          <w:tcPr>
            <w:tcW w:w="1063" w:type="dxa"/>
            <w:noWrap/>
            <w:hideMark/>
          </w:tcPr>
          <w:p w14:paraId="1B92939B" w14:textId="33CFA963"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0.040</w:t>
            </w:r>
          </w:p>
        </w:tc>
        <w:tc>
          <w:tcPr>
            <w:tcW w:w="925" w:type="dxa"/>
            <w:noWrap/>
            <w:hideMark/>
          </w:tcPr>
          <w:p w14:paraId="613569EA"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w:t>
            </w:r>
          </w:p>
        </w:tc>
        <w:tc>
          <w:tcPr>
            <w:tcW w:w="925" w:type="dxa"/>
            <w:noWrap/>
            <w:hideMark/>
          </w:tcPr>
          <w:p w14:paraId="592D1038"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1011</w:t>
            </w:r>
          </w:p>
        </w:tc>
        <w:tc>
          <w:tcPr>
            <w:tcW w:w="1063" w:type="dxa"/>
            <w:noWrap/>
            <w:hideMark/>
          </w:tcPr>
          <w:p w14:paraId="30D428DC" w14:textId="75A5756B"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1.370</w:t>
            </w:r>
          </w:p>
        </w:tc>
        <w:tc>
          <w:tcPr>
            <w:tcW w:w="1063" w:type="dxa"/>
            <w:noWrap/>
            <w:hideMark/>
          </w:tcPr>
          <w:p w14:paraId="563044B4" w14:textId="6796830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0.242</w:t>
            </w:r>
          </w:p>
        </w:tc>
      </w:tr>
      <w:tr w:rsidR="00400C55" w:rsidRPr="00400C55" w14:paraId="7DC9C234" w14:textId="77777777" w:rsidTr="00400C55">
        <w:trPr>
          <w:trHeight w:val="320"/>
        </w:trPr>
        <w:tc>
          <w:tcPr>
            <w:tcW w:w="2952" w:type="dxa"/>
            <w:tcBorders>
              <w:bottom w:val="single" w:sz="4" w:space="0" w:color="auto"/>
            </w:tcBorders>
            <w:noWrap/>
            <w:hideMark/>
          </w:tcPr>
          <w:p w14:paraId="7042C2B3" w14:textId="0615EC3E" w:rsidR="00400C55" w:rsidRPr="00400C55" w:rsidRDefault="00400C55" w:rsidP="00400C55">
            <w:pPr>
              <w:spacing w:after="200"/>
              <w:jc w:val="both"/>
              <w:rPr>
                <w:rFonts w:asciiTheme="minorHAnsi" w:hAnsiTheme="minorHAnsi" w:cstheme="minorHAnsi"/>
                <w:sz w:val="18"/>
                <w:szCs w:val="18"/>
              </w:rPr>
            </w:pPr>
            <w:r w:rsidRPr="00230F75">
              <w:rPr>
                <w:rFonts w:asciiTheme="minorHAnsi" w:hAnsiTheme="minorHAnsi" w:cstheme="minorHAnsi"/>
                <w:sz w:val="18"/>
                <w:szCs w:val="18"/>
              </w:rPr>
              <w:t>Max temperature in summer quarter</w:t>
            </w:r>
          </w:p>
        </w:tc>
        <w:tc>
          <w:tcPr>
            <w:tcW w:w="1063" w:type="dxa"/>
            <w:tcBorders>
              <w:bottom w:val="single" w:sz="4" w:space="0" w:color="auto"/>
            </w:tcBorders>
            <w:noWrap/>
            <w:hideMark/>
          </w:tcPr>
          <w:p w14:paraId="4C344B6E" w14:textId="234D284C"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0.15</w:t>
            </w:r>
            <w:r>
              <w:rPr>
                <w:rFonts w:asciiTheme="minorHAnsi" w:hAnsiTheme="minorHAnsi" w:cstheme="minorHAnsi"/>
                <w:sz w:val="18"/>
                <w:szCs w:val="18"/>
              </w:rPr>
              <w:t>6</w:t>
            </w:r>
          </w:p>
        </w:tc>
        <w:tc>
          <w:tcPr>
            <w:tcW w:w="1063" w:type="dxa"/>
            <w:tcBorders>
              <w:bottom w:val="single" w:sz="4" w:space="0" w:color="auto"/>
            </w:tcBorders>
            <w:noWrap/>
            <w:hideMark/>
          </w:tcPr>
          <w:p w14:paraId="0D3EA54A" w14:textId="0EC6A49B"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0.15</w:t>
            </w:r>
            <w:r>
              <w:rPr>
                <w:rFonts w:asciiTheme="minorHAnsi" w:hAnsiTheme="minorHAnsi" w:cstheme="minorHAnsi"/>
                <w:sz w:val="18"/>
                <w:szCs w:val="18"/>
              </w:rPr>
              <w:t>6</w:t>
            </w:r>
          </w:p>
        </w:tc>
        <w:tc>
          <w:tcPr>
            <w:tcW w:w="925" w:type="dxa"/>
            <w:tcBorders>
              <w:bottom w:val="single" w:sz="4" w:space="0" w:color="auto"/>
            </w:tcBorders>
            <w:noWrap/>
            <w:hideMark/>
          </w:tcPr>
          <w:p w14:paraId="3757B1B2"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w:t>
            </w:r>
          </w:p>
        </w:tc>
        <w:tc>
          <w:tcPr>
            <w:tcW w:w="925" w:type="dxa"/>
            <w:tcBorders>
              <w:bottom w:val="single" w:sz="4" w:space="0" w:color="auto"/>
            </w:tcBorders>
            <w:noWrap/>
            <w:hideMark/>
          </w:tcPr>
          <w:p w14:paraId="3A48BAC7" w14:textId="77777777"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1011</w:t>
            </w:r>
          </w:p>
        </w:tc>
        <w:tc>
          <w:tcPr>
            <w:tcW w:w="1063" w:type="dxa"/>
            <w:tcBorders>
              <w:bottom w:val="single" w:sz="4" w:space="0" w:color="auto"/>
            </w:tcBorders>
            <w:noWrap/>
            <w:hideMark/>
          </w:tcPr>
          <w:p w14:paraId="13323837" w14:textId="344BFAF1"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5.27</w:t>
            </w:r>
            <w:r>
              <w:rPr>
                <w:rFonts w:asciiTheme="minorHAnsi" w:hAnsiTheme="minorHAnsi" w:cstheme="minorHAnsi"/>
                <w:sz w:val="18"/>
                <w:szCs w:val="18"/>
              </w:rPr>
              <w:t>6</w:t>
            </w:r>
          </w:p>
        </w:tc>
        <w:tc>
          <w:tcPr>
            <w:tcW w:w="1063" w:type="dxa"/>
            <w:tcBorders>
              <w:bottom w:val="single" w:sz="4" w:space="0" w:color="auto"/>
            </w:tcBorders>
            <w:noWrap/>
            <w:hideMark/>
          </w:tcPr>
          <w:p w14:paraId="08A35A3E" w14:textId="6E1E02C1" w:rsidR="00400C55" w:rsidRPr="00400C55" w:rsidRDefault="00400C55" w:rsidP="00400C55">
            <w:pPr>
              <w:spacing w:after="200"/>
              <w:jc w:val="both"/>
              <w:rPr>
                <w:rFonts w:asciiTheme="minorHAnsi" w:hAnsiTheme="minorHAnsi" w:cstheme="minorHAnsi"/>
                <w:sz w:val="18"/>
                <w:szCs w:val="18"/>
              </w:rPr>
            </w:pPr>
            <w:r w:rsidRPr="00400C55">
              <w:rPr>
                <w:rFonts w:asciiTheme="minorHAnsi" w:hAnsiTheme="minorHAnsi" w:cstheme="minorHAnsi"/>
                <w:sz w:val="18"/>
                <w:szCs w:val="18"/>
              </w:rPr>
              <w:t>0.02</w:t>
            </w:r>
            <w:r>
              <w:rPr>
                <w:rFonts w:asciiTheme="minorHAnsi" w:hAnsiTheme="minorHAnsi" w:cstheme="minorHAnsi"/>
                <w:sz w:val="18"/>
                <w:szCs w:val="18"/>
              </w:rPr>
              <w:t>2</w:t>
            </w:r>
          </w:p>
        </w:tc>
      </w:tr>
    </w:tbl>
    <w:p w14:paraId="36A652A6" w14:textId="77777777" w:rsidR="00B64B33" w:rsidRDefault="00B64B33" w:rsidP="00DF064E">
      <w:pPr>
        <w:spacing w:after="200" w:line="480" w:lineRule="auto"/>
        <w:jc w:val="both"/>
        <w:rPr>
          <w:rFonts w:asciiTheme="minorHAnsi" w:hAnsiTheme="minorHAnsi" w:cstheme="minorHAnsi"/>
          <w:sz w:val="18"/>
          <w:szCs w:val="18"/>
        </w:rPr>
      </w:pPr>
    </w:p>
    <w:p w14:paraId="31DB3BDC" w14:textId="77777777" w:rsidR="00B64B33" w:rsidRDefault="00B64B33">
      <w:pPr>
        <w:spacing w:after="200" w:line="276" w:lineRule="auto"/>
        <w:rPr>
          <w:rFonts w:asciiTheme="minorHAnsi" w:hAnsiTheme="minorHAnsi" w:cstheme="minorHAnsi"/>
          <w:sz w:val="18"/>
          <w:szCs w:val="18"/>
        </w:rPr>
      </w:pPr>
      <w:r>
        <w:rPr>
          <w:rFonts w:asciiTheme="minorHAnsi" w:hAnsiTheme="minorHAnsi" w:cstheme="minorHAnsi"/>
          <w:sz w:val="18"/>
          <w:szCs w:val="18"/>
        </w:rPr>
        <w:br w:type="page"/>
      </w:r>
    </w:p>
    <w:p w14:paraId="07D27001" w14:textId="017277B4" w:rsidR="00B64B33" w:rsidRPr="00B64B33" w:rsidRDefault="00B64B33" w:rsidP="00DF064E">
      <w:pPr>
        <w:spacing w:after="200" w:line="480" w:lineRule="auto"/>
        <w:jc w:val="both"/>
        <w:rPr>
          <w:rFonts w:asciiTheme="minorHAnsi" w:hAnsiTheme="minorHAnsi" w:cstheme="minorHAnsi"/>
          <w:sz w:val="18"/>
          <w:szCs w:val="18"/>
        </w:rPr>
      </w:pPr>
      <w:r w:rsidRPr="0003704A">
        <w:rPr>
          <w:rFonts w:asciiTheme="minorHAnsi" w:hAnsiTheme="minorHAnsi" w:cstheme="minorHAnsi"/>
          <w:b/>
          <w:sz w:val="18"/>
          <w:szCs w:val="18"/>
        </w:rPr>
        <w:lastRenderedPageBreak/>
        <w:t>Table S1</w:t>
      </w:r>
      <w:r w:rsidR="005E1A2B">
        <w:rPr>
          <w:rFonts w:asciiTheme="minorHAnsi" w:hAnsiTheme="minorHAnsi" w:cstheme="minorHAnsi"/>
          <w:b/>
          <w:sz w:val="18"/>
          <w:szCs w:val="18"/>
        </w:rPr>
        <w:t>8</w:t>
      </w:r>
      <w:r w:rsidRPr="0003704A">
        <w:rPr>
          <w:rFonts w:asciiTheme="minorHAnsi" w:hAnsiTheme="minorHAnsi" w:cstheme="minorHAnsi"/>
          <w:b/>
          <w:sz w:val="18"/>
          <w:szCs w:val="18"/>
        </w:rPr>
        <w:t>:</w:t>
      </w:r>
      <w:r>
        <w:rPr>
          <w:rFonts w:asciiTheme="minorHAnsi" w:hAnsiTheme="minorHAnsi" w:cstheme="minorHAnsi"/>
          <w:sz w:val="18"/>
          <w:szCs w:val="18"/>
        </w:rPr>
        <w:t xml:space="preserve"> Association of minim</w:t>
      </w:r>
      <w:r w:rsidR="00475475">
        <w:rPr>
          <w:rFonts w:asciiTheme="minorHAnsi" w:hAnsiTheme="minorHAnsi" w:cstheme="minorHAnsi"/>
          <w:sz w:val="18"/>
          <w:szCs w:val="18"/>
        </w:rPr>
        <w:t>um</w:t>
      </w:r>
      <w:r>
        <w:rPr>
          <w:rFonts w:asciiTheme="minorHAnsi" w:hAnsiTheme="minorHAnsi" w:cstheme="minorHAnsi"/>
          <w:sz w:val="18"/>
          <w:szCs w:val="18"/>
        </w:rPr>
        <w:t xml:space="preserve"> temperature in autumn quarter with change in RLTL</w:t>
      </w:r>
      <w:r w:rsidR="0003704A">
        <w:rPr>
          <w:rFonts w:asciiTheme="minorHAnsi" w:hAnsiTheme="minorHAnsi" w:cstheme="minorHAnsi"/>
          <w:sz w:val="18"/>
          <w:szCs w:val="1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9"/>
        <w:gridCol w:w="1081"/>
        <w:gridCol w:w="1081"/>
        <w:gridCol w:w="1081"/>
        <w:gridCol w:w="1081"/>
        <w:gridCol w:w="1081"/>
      </w:tblGrid>
      <w:tr w:rsidR="00B64B33" w:rsidRPr="00B64B33" w14:paraId="11BBB068" w14:textId="77777777" w:rsidTr="00B64B33">
        <w:trPr>
          <w:trHeight w:val="320"/>
        </w:trPr>
        <w:tc>
          <w:tcPr>
            <w:tcW w:w="3649" w:type="dxa"/>
            <w:tcBorders>
              <w:top w:val="double" w:sz="4" w:space="0" w:color="auto"/>
              <w:bottom w:val="single" w:sz="4" w:space="0" w:color="auto"/>
            </w:tcBorders>
            <w:noWrap/>
            <w:hideMark/>
          </w:tcPr>
          <w:p w14:paraId="2F1F8AE4" w14:textId="77777777" w:rsidR="00B64B33" w:rsidRPr="00B64B33" w:rsidRDefault="00B64B33" w:rsidP="00B64B33">
            <w:pPr>
              <w:spacing w:after="200"/>
              <w:jc w:val="both"/>
              <w:rPr>
                <w:rFonts w:asciiTheme="minorHAnsi" w:hAnsiTheme="minorHAnsi" w:cstheme="minorHAnsi"/>
                <w:sz w:val="18"/>
                <w:szCs w:val="18"/>
              </w:rPr>
            </w:pPr>
          </w:p>
        </w:tc>
        <w:tc>
          <w:tcPr>
            <w:tcW w:w="1081" w:type="dxa"/>
            <w:tcBorders>
              <w:top w:val="double" w:sz="4" w:space="0" w:color="auto"/>
              <w:bottom w:val="single" w:sz="4" w:space="0" w:color="auto"/>
            </w:tcBorders>
            <w:noWrap/>
            <w:hideMark/>
          </w:tcPr>
          <w:p w14:paraId="68200CF7"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Estimate</w:t>
            </w:r>
          </w:p>
        </w:tc>
        <w:tc>
          <w:tcPr>
            <w:tcW w:w="1081" w:type="dxa"/>
            <w:tcBorders>
              <w:top w:val="double" w:sz="4" w:space="0" w:color="auto"/>
              <w:bottom w:val="single" w:sz="4" w:space="0" w:color="auto"/>
            </w:tcBorders>
            <w:noWrap/>
            <w:hideMark/>
          </w:tcPr>
          <w:p w14:paraId="309E4C27"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Std. Error</w:t>
            </w:r>
          </w:p>
        </w:tc>
        <w:tc>
          <w:tcPr>
            <w:tcW w:w="1081" w:type="dxa"/>
            <w:tcBorders>
              <w:top w:val="double" w:sz="4" w:space="0" w:color="auto"/>
              <w:bottom w:val="single" w:sz="4" w:space="0" w:color="auto"/>
            </w:tcBorders>
            <w:noWrap/>
            <w:hideMark/>
          </w:tcPr>
          <w:p w14:paraId="43DC47A3" w14:textId="77777777" w:rsidR="00B64B33" w:rsidRPr="00B64B33" w:rsidRDefault="00B64B33" w:rsidP="00B64B33">
            <w:pPr>
              <w:spacing w:after="200"/>
              <w:jc w:val="both"/>
              <w:rPr>
                <w:rFonts w:asciiTheme="minorHAnsi" w:hAnsiTheme="minorHAnsi" w:cstheme="minorHAnsi"/>
                <w:sz w:val="18"/>
                <w:szCs w:val="18"/>
              </w:rPr>
            </w:pPr>
            <w:proofErr w:type="spellStart"/>
            <w:r w:rsidRPr="00B64B33">
              <w:rPr>
                <w:rFonts w:asciiTheme="minorHAnsi" w:hAnsiTheme="minorHAnsi" w:cstheme="minorHAnsi"/>
                <w:sz w:val="18"/>
                <w:szCs w:val="18"/>
              </w:rPr>
              <w:t>df</w:t>
            </w:r>
            <w:proofErr w:type="spellEnd"/>
          </w:p>
        </w:tc>
        <w:tc>
          <w:tcPr>
            <w:tcW w:w="1081" w:type="dxa"/>
            <w:tcBorders>
              <w:top w:val="double" w:sz="4" w:space="0" w:color="auto"/>
              <w:bottom w:val="single" w:sz="4" w:space="0" w:color="auto"/>
            </w:tcBorders>
            <w:noWrap/>
            <w:hideMark/>
          </w:tcPr>
          <w:p w14:paraId="74B51F63"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t value</w:t>
            </w:r>
          </w:p>
        </w:tc>
        <w:tc>
          <w:tcPr>
            <w:tcW w:w="1081" w:type="dxa"/>
            <w:tcBorders>
              <w:top w:val="double" w:sz="4" w:space="0" w:color="auto"/>
              <w:bottom w:val="single" w:sz="4" w:space="0" w:color="auto"/>
            </w:tcBorders>
            <w:noWrap/>
            <w:hideMark/>
          </w:tcPr>
          <w:p w14:paraId="63821DBC" w14:textId="221EEFAF" w:rsidR="00B64B33" w:rsidRPr="00B64B33" w:rsidRDefault="00B64B33" w:rsidP="00B64B33">
            <w:pPr>
              <w:spacing w:after="200"/>
              <w:jc w:val="both"/>
              <w:rPr>
                <w:rFonts w:asciiTheme="minorHAnsi" w:hAnsiTheme="minorHAnsi" w:cstheme="minorHAnsi"/>
                <w:sz w:val="18"/>
                <w:szCs w:val="18"/>
              </w:rPr>
            </w:pPr>
            <w:r>
              <w:rPr>
                <w:rFonts w:asciiTheme="minorHAnsi" w:hAnsiTheme="minorHAnsi" w:cstheme="minorHAnsi"/>
                <w:sz w:val="18"/>
                <w:szCs w:val="18"/>
              </w:rPr>
              <w:t>p-value</w:t>
            </w:r>
          </w:p>
        </w:tc>
      </w:tr>
      <w:tr w:rsidR="00B64B33" w:rsidRPr="00B64B33" w14:paraId="0B2EA223" w14:textId="77777777" w:rsidTr="00B64B33">
        <w:trPr>
          <w:trHeight w:val="320"/>
        </w:trPr>
        <w:tc>
          <w:tcPr>
            <w:tcW w:w="3649" w:type="dxa"/>
            <w:tcBorders>
              <w:top w:val="single" w:sz="4" w:space="0" w:color="auto"/>
            </w:tcBorders>
            <w:noWrap/>
            <w:hideMark/>
          </w:tcPr>
          <w:p w14:paraId="686B49F7"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(Intercept)</w:t>
            </w:r>
          </w:p>
        </w:tc>
        <w:tc>
          <w:tcPr>
            <w:tcW w:w="1081" w:type="dxa"/>
            <w:tcBorders>
              <w:top w:val="single" w:sz="4" w:space="0" w:color="auto"/>
            </w:tcBorders>
            <w:noWrap/>
            <w:hideMark/>
          </w:tcPr>
          <w:p w14:paraId="77016DCE"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0.271</w:t>
            </w:r>
          </w:p>
        </w:tc>
        <w:tc>
          <w:tcPr>
            <w:tcW w:w="1081" w:type="dxa"/>
            <w:tcBorders>
              <w:top w:val="single" w:sz="4" w:space="0" w:color="auto"/>
            </w:tcBorders>
            <w:noWrap/>
            <w:hideMark/>
          </w:tcPr>
          <w:p w14:paraId="0CDE7951"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0.103</w:t>
            </w:r>
          </w:p>
        </w:tc>
        <w:tc>
          <w:tcPr>
            <w:tcW w:w="1081" w:type="dxa"/>
            <w:tcBorders>
              <w:top w:val="single" w:sz="4" w:space="0" w:color="auto"/>
            </w:tcBorders>
            <w:noWrap/>
            <w:hideMark/>
          </w:tcPr>
          <w:p w14:paraId="4DE0C71B"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1012</w:t>
            </w:r>
          </w:p>
        </w:tc>
        <w:tc>
          <w:tcPr>
            <w:tcW w:w="1081" w:type="dxa"/>
            <w:tcBorders>
              <w:top w:val="single" w:sz="4" w:space="0" w:color="auto"/>
            </w:tcBorders>
            <w:noWrap/>
            <w:hideMark/>
          </w:tcPr>
          <w:p w14:paraId="434336DE"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2.639</w:t>
            </w:r>
          </w:p>
        </w:tc>
        <w:tc>
          <w:tcPr>
            <w:tcW w:w="1081" w:type="dxa"/>
            <w:tcBorders>
              <w:top w:val="single" w:sz="4" w:space="0" w:color="auto"/>
            </w:tcBorders>
            <w:noWrap/>
            <w:hideMark/>
          </w:tcPr>
          <w:p w14:paraId="049CB73F"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0.008</w:t>
            </w:r>
          </w:p>
        </w:tc>
      </w:tr>
      <w:tr w:rsidR="00B64B33" w:rsidRPr="00B64B33" w14:paraId="14B4F131" w14:textId="77777777" w:rsidTr="00B64B33">
        <w:trPr>
          <w:trHeight w:val="320"/>
        </w:trPr>
        <w:tc>
          <w:tcPr>
            <w:tcW w:w="3649" w:type="dxa"/>
            <w:noWrap/>
            <w:hideMark/>
          </w:tcPr>
          <w:p w14:paraId="170EDFAD" w14:textId="138763B7" w:rsidR="00B64B33" w:rsidRPr="00B64B33" w:rsidRDefault="00B64B33" w:rsidP="00B64B33">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1081" w:type="dxa"/>
            <w:noWrap/>
            <w:hideMark/>
          </w:tcPr>
          <w:p w14:paraId="30A7A3D9"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0.027</w:t>
            </w:r>
          </w:p>
        </w:tc>
        <w:tc>
          <w:tcPr>
            <w:tcW w:w="1081" w:type="dxa"/>
            <w:noWrap/>
            <w:hideMark/>
          </w:tcPr>
          <w:p w14:paraId="2A4597EC"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0.004</w:t>
            </w:r>
          </w:p>
        </w:tc>
        <w:tc>
          <w:tcPr>
            <w:tcW w:w="1081" w:type="dxa"/>
            <w:noWrap/>
            <w:hideMark/>
          </w:tcPr>
          <w:p w14:paraId="4AE1F547"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1012</w:t>
            </w:r>
          </w:p>
        </w:tc>
        <w:tc>
          <w:tcPr>
            <w:tcW w:w="1081" w:type="dxa"/>
            <w:noWrap/>
            <w:hideMark/>
          </w:tcPr>
          <w:p w14:paraId="598B75A4"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6.238</w:t>
            </w:r>
          </w:p>
        </w:tc>
        <w:tc>
          <w:tcPr>
            <w:tcW w:w="1081" w:type="dxa"/>
            <w:noWrap/>
            <w:hideMark/>
          </w:tcPr>
          <w:p w14:paraId="562CEE0B" w14:textId="5963865E" w:rsidR="00B64B33" w:rsidRPr="00B64B33" w:rsidRDefault="00B64B33" w:rsidP="00B64B33">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B64B33" w:rsidRPr="00B64B33" w14:paraId="4B0A0BC0" w14:textId="77777777" w:rsidTr="00B64B33">
        <w:trPr>
          <w:trHeight w:val="320"/>
        </w:trPr>
        <w:tc>
          <w:tcPr>
            <w:tcW w:w="3649" w:type="dxa"/>
            <w:noWrap/>
            <w:hideMark/>
          </w:tcPr>
          <w:p w14:paraId="7C95AC6E" w14:textId="5A0377A7" w:rsidR="00B64B33" w:rsidRPr="00B64B33" w:rsidRDefault="00B64B33" w:rsidP="00B64B33">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high forage</w:t>
            </w:r>
          </w:p>
        </w:tc>
        <w:tc>
          <w:tcPr>
            <w:tcW w:w="1081" w:type="dxa"/>
            <w:noWrap/>
            <w:hideMark/>
          </w:tcPr>
          <w:p w14:paraId="1504EAAE"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-0.011</w:t>
            </w:r>
          </w:p>
        </w:tc>
        <w:tc>
          <w:tcPr>
            <w:tcW w:w="1081" w:type="dxa"/>
            <w:noWrap/>
            <w:hideMark/>
          </w:tcPr>
          <w:p w14:paraId="78ABCC48"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0.012</w:t>
            </w:r>
          </w:p>
        </w:tc>
        <w:tc>
          <w:tcPr>
            <w:tcW w:w="1081" w:type="dxa"/>
            <w:noWrap/>
            <w:hideMark/>
          </w:tcPr>
          <w:p w14:paraId="71C8D366"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1012</w:t>
            </w:r>
          </w:p>
        </w:tc>
        <w:tc>
          <w:tcPr>
            <w:tcW w:w="1081" w:type="dxa"/>
            <w:noWrap/>
            <w:hideMark/>
          </w:tcPr>
          <w:p w14:paraId="4062E9F7"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-0.899</w:t>
            </w:r>
          </w:p>
        </w:tc>
        <w:tc>
          <w:tcPr>
            <w:tcW w:w="1081" w:type="dxa"/>
            <w:noWrap/>
            <w:hideMark/>
          </w:tcPr>
          <w:p w14:paraId="2DB67097"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0.369</w:t>
            </w:r>
          </w:p>
        </w:tc>
      </w:tr>
      <w:tr w:rsidR="00B64B33" w:rsidRPr="00B64B33" w14:paraId="4435768C" w14:textId="77777777" w:rsidTr="00B64B33">
        <w:trPr>
          <w:trHeight w:val="320"/>
        </w:trPr>
        <w:tc>
          <w:tcPr>
            <w:tcW w:w="3649" w:type="dxa"/>
            <w:noWrap/>
            <w:hideMark/>
          </w:tcPr>
          <w:p w14:paraId="5B7195BF" w14:textId="479C8276" w:rsidR="00B64B33" w:rsidRPr="00B64B33" w:rsidRDefault="00B64B33" w:rsidP="00B64B33">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not allocated</w:t>
            </w:r>
          </w:p>
        </w:tc>
        <w:tc>
          <w:tcPr>
            <w:tcW w:w="1081" w:type="dxa"/>
            <w:noWrap/>
            <w:hideMark/>
          </w:tcPr>
          <w:p w14:paraId="2F8AA7CA"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-0.014</w:t>
            </w:r>
          </w:p>
        </w:tc>
        <w:tc>
          <w:tcPr>
            <w:tcW w:w="1081" w:type="dxa"/>
            <w:noWrap/>
            <w:hideMark/>
          </w:tcPr>
          <w:p w14:paraId="7553BD55"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0.015</w:t>
            </w:r>
          </w:p>
        </w:tc>
        <w:tc>
          <w:tcPr>
            <w:tcW w:w="1081" w:type="dxa"/>
            <w:noWrap/>
            <w:hideMark/>
          </w:tcPr>
          <w:p w14:paraId="289354A0"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1012</w:t>
            </w:r>
          </w:p>
        </w:tc>
        <w:tc>
          <w:tcPr>
            <w:tcW w:w="1081" w:type="dxa"/>
            <w:noWrap/>
            <w:hideMark/>
          </w:tcPr>
          <w:p w14:paraId="37224396"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-0.927</w:t>
            </w:r>
          </w:p>
        </w:tc>
        <w:tc>
          <w:tcPr>
            <w:tcW w:w="1081" w:type="dxa"/>
            <w:noWrap/>
            <w:hideMark/>
          </w:tcPr>
          <w:p w14:paraId="38879394"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0.354</w:t>
            </w:r>
          </w:p>
        </w:tc>
      </w:tr>
      <w:tr w:rsidR="00B64B33" w:rsidRPr="00B64B33" w14:paraId="2471AEF9" w14:textId="77777777" w:rsidTr="00B64B33">
        <w:trPr>
          <w:trHeight w:val="320"/>
        </w:trPr>
        <w:tc>
          <w:tcPr>
            <w:tcW w:w="3649" w:type="dxa"/>
            <w:noWrap/>
            <w:hideMark/>
          </w:tcPr>
          <w:p w14:paraId="5211B445" w14:textId="626CF19A" w:rsidR="00B64B33" w:rsidRPr="00B64B33" w:rsidRDefault="00B64B33" w:rsidP="00B64B33">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 select</w:t>
            </w:r>
          </w:p>
        </w:tc>
        <w:tc>
          <w:tcPr>
            <w:tcW w:w="1081" w:type="dxa"/>
            <w:noWrap/>
            <w:hideMark/>
          </w:tcPr>
          <w:p w14:paraId="0C3DABFD"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-0.012</w:t>
            </w:r>
          </w:p>
        </w:tc>
        <w:tc>
          <w:tcPr>
            <w:tcW w:w="1081" w:type="dxa"/>
            <w:noWrap/>
            <w:hideMark/>
          </w:tcPr>
          <w:p w14:paraId="34FBB21F"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0.011</w:t>
            </w:r>
          </w:p>
        </w:tc>
        <w:tc>
          <w:tcPr>
            <w:tcW w:w="1081" w:type="dxa"/>
            <w:noWrap/>
            <w:hideMark/>
          </w:tcPr>
          <w:p w14:paraId="36ED255B"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1012</w:t>
            </w:r>
          </w:p>
        </w:tc>
        <w:tc>
          <w:tcPr>
            <w:tcW w:w="1081" w:type="dxa"/>
            <w:noWrap/>
            <w:hideMark/>
          </w:tcPr>
          <w:p w14:paraId="42BEE295"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-1.094</w:t>
            </w:r>
          </w:p>
        </w:tc>
        <w:tc>
          <w:tcPr>
            <w:tcW w:w="1081" w:type="dxa"/>
            <w:noWrap/>
            <w:hideMark/>
          </w:tcPr>
          <w:p w14:paraId="300755C2"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0.274</w:t>
            </w:r>
          </w:p>
        </w:tc>
      </w:tr>
      <w:tr w:rsidR="00B64B33" w:rsidRPr="00B64B33" w14:paraId="57557231" w14:textId="77777777" w:rsidTr="00B64B33">
        <w:trPr>
          <w:trHeight w:val="320"/>
        </w:trPr>
        <w:tc>
          <w:tcPr>
            <w:tcW w:w="3649" w:type="dxa"/>
            <w:noWrap/>
            <w:hideMark/>
          </w:tcPr>
          <w:p w14:paraId="3852427A" w14:textId="1BB73F6E" w:rsidR="00B64B33" w:rsidRPr="00B64B33" w:rsidRDefault="00B64B33" w:rsidP="00B64B33">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1081" w:type="dxa"/>
            <w:noWrap/>
            <w:hideMark/>
          </w:tcPr>
          <w:p w14:paraId="46CD08C1" w14:textId="273C7949"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w:t>
            </w:r>
            <w:r>
              <w:rPr>
                <w:rFonts w:asciiTheme="minorHAnsi" w:hAnsiTheme="minorHAnsi" w:cstheme="minorHAnsi"/>
                <w:sz w:val="18"/>
                <w:szCs w:val="18"/>
              </w:rPr>
              <w:t>.000</w:t>
            </w:r>
          </w:p>
        </w:tc>
        <w:tc>
          <w:tcPr>
            <w:tcW w:w="1081" w:type="dxa"/>
            <w:noWrap/>
            <w:hideMark/>
          </w:tcPr>
          <w:p w14:paraId="42D5A410" w14:textId="656C67AD"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w:t>
            </w:r>
            <w:r>
              <w:rPr>
                <w:rFonts w:asciiTheme="minorHAnsi" w:hAnsiTheme="minorHAnsi" w:cstheme="minorHAnsi"/>
                <w:sz w:val="18"/>
                <w:szCs w:val="18"/>
              </w:rPr>
              <w:t>.000</w:t>
            </w:r>
          </w:p>
        </w:tc>
        <w:tc>
          <w:tcPr>
            <w:tcW w:w="1081" w:type="dxa"/>
            <w:noWrap/>
            <w:hideMark/>
          </w:tcPr>
          <w:p w14:paraId="1903CC63"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1012</w:t>
            </w:r>
          </w:p>
        </w:tc>
        <w:tc>
          <w:tcPr>
            <w:tcW w:w="1081" w:type="dxa"/>
            <w:noWrap/>
            <w:hideMark/>
          </w:tcPr>
          <w:p w14:paraId="41C4ABE2"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0.228</w:t>
            </w:r>
          </w:p>
        </w:tc>
        <w:tc>
          <w:tcPr>
            <w:tcW w:w="1081" w:type="dxa"/>
            <w:noWrap/>
            <w:hideMark/>
          </w:tcPr>
          <w:p w14:paraId="3102E69A"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0.819</w:t>
            </w:r>
          </w:p>
        </w:tc>
      </w:tr>
      <w:tr w:rsidR="00B64B33" w:rsidRPr="00B64B33" w14:paraId="72CFE5CF" w14:textId="77777777" w:rsidTr="00B64B33">
        <w:trPr>
          <w:trHeight w:val="320"/>
        </w:trPr>
        <w:tc>
          <w:tcPr>
            <w:tcW w:w="3649" w:type="dxa"/>
            <w:tcBorders>
              <w:bottom w:val="single" w:sz="4" w:space="0" w:color="auto"/>
            </w:tcBorders>
            <w:noWrap/>
            <w:hideMark/>
          </w:tcPr>
          <w:p w14:paraId="040AB040" w14:textId="4ED92367" w:rsidR="00B64B33" w:rsidRPr="00B64B33" w:rsidRDefault="00B64B33" w:rsidP="00B64B33">
            <w:pPr>
              <w:spacing w:after="200"/>
              <w:jc w:val="both"/>
              <w:rPr>
                <w:rFonts w:asciiTheme="minorHAnsi" w:hAnsiTheme="minorHAnsi" w:cstheme="minorHAnsi"/>
                <w:sz w:val="18"/>
                <w:szCs w:val="18"/>
              </w:rPr>
            </w:pPr>
            <w:r w:rsidRPr="00230F75">
              <w:rPr>
                <w:rFonts w:asciiTheme="minorHAnsi" w:hAnsiTheme="minorHAnsi" w:cstheme="minorHAnsi"/>
                <w:sz w:val="18"/>
                <w:szCs w:val="18"/>
              </w:rPr>
              <w:t>M</w:t>
            </w:r>
            <w:r>
              <w:rPr>
                <w:rFonts w:asciiTheme="minorHAnsi" w:hAnsiTheme="minorHAnsi" w:cstheme="minorHAnsi"/>
                <w:sz w:val="18"/>
                <w:szCs w:val="18"/>
              </w:rPr>
              <w:t>in</w:t>
            </w:r>
            <w:r w:rsidRPr="00230F75">
              <w:rPr>
                <w:rFonts w:asciiTheme="minorHAnsi" w:hAnsiTheme="minorHAnsi" w:cstheme="minorHAnsi"/>
                <w:sz w:val="18"/>
                <w:szCs w:val="18"/>
              </w:rPr>
              <w:t xml:space="preserve"> temperature in </w:t>
            </w:r>
            <w:r>
              <w:rPr>
                <w:rFonts w:asciiTheme="minorHAnsi" w:hAnsiTheme="minorHAnsi" w:cstheme="minorHAnsi"/>
                <w:sz w:val="18"/>
                <w:szCs w:val="18"/>
              </w:rPr>
              <w:t>autumn</w:t>
            </w:r>
            <w:r w:rsidRPr="00230F75">
              <w:rPr>
                <w:rFonts w:asciiTheme="minorHAnsi" w:hAnsiTheme="minorHAnsi" w:cstheme="minorHAnsi"/>
                <w:sz w:val="18"/>
                <w:szCs w:val="18"/>
              </w:rPr>
              <w:t xml:space="preserve"> quarter</w:t>
            </w:r>
          </w:p>
        </w:tc>
        <w:tc>
          <w:tcPr>
            <w:tcW w:w="1081" w:type="dxa"/>
            <w:tcBorders>
              <w:bottom w:val="single" w:sz="4" w:space="0" w:color="auto"/>
            </w:tcBorders>
            <w:noWrap/>
            <w:hideMark/>
          </w:tcPr>
          <w:p w14:paraId="291830B0"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-0.049</w:t>
            </w:r>
          </w:p>
        </w:tc>
        <w:tc>
          <w:tcPr>
            <w:tcW w:w="1081" w:type="dxa"/>
            <w:tcBorders>
              <w:bottom w:val="single" w:sz="4" w:space="0" w:color="auto"/>
            </w:tcBorders>
            <w:noWrap/>
            <w:hideMark/>
          </w:tcPr>
          <w:p w14:paraId="20109493"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0.013</w:t>
            </w:r>
          </w:p>
        </w:tc>
        <w:tc>
          <w:tcPr>
            <w:tcW w:w="1081" w:type="dxa"/>
            <w:tcBorders>
              <w:bottom w:val="single" w:sz="4" w:space="0" w:color="auto"/>
            </w:tcBorders>
            <w:noWrap/>
            <w:hideMark/>
          </w:tcPr>
          <w:p w14:paraId="37208D91"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1012</w:t>
            </w:r>
          </w:p>
        </w:tc>
        <w:tc>
          <w:tcPr>
            <w:tcW w:w="1081" w:type="dxa"/>
            <w:tcBorders>
              <w:bottom w:val="single" w:sz="4" w:space="0" w:color="auto"/>
            </w:tcBorders>
            <w:noWrap/>
            <w:hideMark/>
          </w:tcPr>
          <w:p w14:paraId="76E3B60F" w14:textId="77777777" w:rsidR="00B64B33" w:rsidRPr="00B64B33" w:rsidRDefault="00B64B33" w:rsidP="00B64B33">
            <w:pPr>
              <w:spacing w:after="200"/>
              <w:jc w:val="both"/>
              <w:rPr>
                <w:rFonts w:asciiTheme="minorHAnsi" w:hAnsiTheme="minorHAnsi" w:cstheme="minorHAnsi"/>
                <w:sz w:val="18"/>
                <w:szCs w:val="18"/>
              </w:rPr>
            </w:pPr>
            <w:r w:rsidRPr="00B64B33">
              <w:rPr>
                <w:rFonts w:asciiTheme="minorHAnsi" w:hAnsiTheme="minorHAnsi" w:cstheme="minorHAnsi"/>
                <w:sz w:val="18"/>
                <w:szCs w:val="18"/>
              </w:rPr>
              <w:t>-3.683</w:t>
            </w:r>
          </w:p>
        </w:tc>
        <w:tc>
          <w:tcPr>
            <w:tcW w:w="1081" w:type="dxa"/>
            <w:tcBorders>
              <w:bottom w:val="single" w:sz="4" w:space="0" w:color="auto"/>
            </w:tcBorders>
            <w:noWrap/>
            <w:hideMark/>
          </w:tcPr>
          <w:p w14:paraId="18CC5B1B" w14:textId="062801B9" w:rsidR="00B64B33" w:rsidRPr="00B64B33" w:rsidRDefault="00B64B33" w:rsidP="00B64B33">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bl>
    <w:p w14:paraId="0B35E96B" w14:textId="77777777" w:rsidR="00B64B33" w:rsidRDefault="00B64B33" w:rsidP="00DF064E">
      <w:pPr>
        <w:spacing w:after="200" w:line="480" w:lineRule="auto"/>
        <w:jc w:val="both"/>
        <w:rPr>
          <w:rFonts w:asciiTheme="minorHAnsi" w:hAnsiTheme="minorHAnsi" w:cstheme="minorHAnsi"/>
          <w:sz w:val="18"/>
          <w:szCs w:val="18"/>
        </w:rPr>
      </w:pPr>
      <w:r w:rsidRPr="00B64B33">
        <w:rPr>
          <w:rFonts w:asciiTheme="minorHAnsi" w:hAnsiTheme="minorHAnsi" w:cstheme="minorHAnsi"/>
          <w:sz w:val="18"/>
          <w:szCs w:val="18"/>
        </w:rPr>
        <w:t xml:space="preserve"> </w:t>
      </w:r>
    </w:p>
    <w:p w14:paraId="1C345EC6" w14:textId="6EC437E8" w:rsidR="0003704A" w:rsidRPr="005E1A2B" w:rsidRDefault="00B64B33" w:rsidP="005E1A2B">
      <w:pPr>
        <w:spacing w:after="200" w:line="480" w:lineRule="auto"/>
        <w:jc w:val="both"/>
        <w:rPr>
          <w:rFonts w:asciiTheme="minorHAnsi" w:hAnsiTheme="minorHAnsi" w:cstheme="minorHAnsi"/>
          <w:sz w:val="18"/>
          <w:szCs w:val="18"/>
        </w:rPr>
      </w:pPr>
      <w:r w:rsidRPr="005E1A2B">
        <w:rPr>
          <w:rFonts w:asciiTheme="minorHAnsi" w:hAnsiTheme="minorHAnsi" w:cstheme="minorHAnsi"/>
          <w:b/>
          <w:sz w:val="18"/>
          <w:szCs w:val="18"/>
        </w:rPr>
        <w:t>Ta</w:t>
      </w:r>
      <w:r w:rsidR="0003704A" w:rsidRPr="005E1A2B">
        <w:rPr>
          <w:rFonts w:asciiTheme="minorHAnsi" w:hAnsiTheme="minorHAnsi" w:cstheme="minorHAnsi"/>
          <w:b/>
          <w:sz w:val="18"/>
          <w:szCs w:val="18"/>
        </w:rPr>
        <w:t>ble S1</w:t>
      </w:r>
      <w:r w:rsidR="005E1A2B" w:rsidRPr="005E1A2B">
        <w:rPr>
          <w:rFonts w:asciiTheme="minorHAnsi" w:hAnsiTheme="minorHAnsi" w:cstheme="minorHAnsi"/>
          <w:b/>
          <w:sz w:val="18"/>
          <w:szCs w:val="18"/>
        </w:rPr>
        <w:t>9</w:t>
      </w:r>
      <w:r w:rsidR="0003704A" w:rsidRPr="005E1A2B">
        <w:rPr>
          <w:rFonts w:asciiTheme="minorHAnsi" w:hAnsiTheme="minorHAnsi" w:cstheme="minorHAnsi"/>
          <w:b/>
          <w:sz w:val="18"/>
          <w:szCs w:val="18"/>
        </w:rPr>
        <w:t>:</w:t>
      </w:r>
      <w:r w:rsidR="0003704A" w:rsidRPr="005E1A2B">
        <w:rPr>
          <w:rFonts w:asciiTheme="minorHAnsi" w:hAnsiTheme="minorHAnsi" w:cstheme="minorHAnsi"/>
          <w:sz w:val="18"/>
          <w:szCs w:val="18"/>
        </w:rPr>
        <w:t xml:space="preserve"> Corresponding ANOVA output to Table S1</w:t>
      </w:r>
      <w:r w:rsidR="005E1A2B" w:rsidRPr="005E1A2B">
        <w:rPr>
          <w:rFonts w:asciiTheme="minorHAnsi" w:hAnsiTheme="minorHAnsi" w:cstheme="minorHAnsi"/>
          <w:sz w:val="18"/>
          <w:szCs w:val="18"/>
        </w:rPr>
        <w:t>8</w:t>
      </w:r>
      <w:r w:rsidR="0003704A" w:rsidRPr="005E1A2B">
        <w:rPr>
          <w:rFonts w:asciiTheme="minorHAnsi" w:hAnsiTheme="minorHAnsi" w:cstheme="minorHAnsi"/>
          <w:sz w:val="18"/>
          <w:szCs w:val="1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6"/>
        <w:gridCol w:w="1049"/>
        <w:gridCol w:w="1049"/>
        <w:gridCol w:w="886"/>
        <w:gridCol w:w="886"/>
        <w:gridCol w:w="1049"/>
        <w:gridCol w:w="1049"/>
      </w:tblGrid>
      <w:tr w:rsidR="0003704A" w:rsidRPr="0003704A" w14:paraId="36A41C46" w14:textId="77777777" w:rsidTr="0003704A">
        <w:trPr>
          <w:trHeight w:val="320"/>
        </w:trPr>
        <w:tc>
          <w:tcPr>
            <w:tcW w:w="3086" w:type="dxa"/>
            <w:tcBorders>
              <w:top w:val="double" w:sz="4" w:space="0" w:color="auto"/>
              <w:bottom w:val="single" w:sz="4" w:space="0" w:color="auto"/>
            </w:tcBorders>
            <w:noWrap/>
            <w:hideMark/>
          </w:tcPr>
          <w:p w14:paraId="0BBB4090" w14:textId="77777777" w:rsidR="0003704A" w:rsidRPr="0003704A" w:rsidRDefault="0003704A" w:rsidP="0003704A">
            <w:pPr>
              <w:spacing w:after="200"/>
              <w:jc w:val="both"/>
              <w:rPr>
                <w:rFonts w:asciiTheme="minorHAnsi" w:hAnsiTheme="minorHAnsi" w:cstheme="minorHAnsi"/>
                <w:sz w:val="18"/>
                <w:szCs w:val="18"/>
              </w:rPr>
            </w:pPr>
          </w:p>
        </w:tc>
        <w:tc>
          <w:tcPr>
            <w:tcW w:w="1049" w:type="dxa"/>
            <w:tcBorders>
              <w:top w:val="double" w:sz="4" w:space="0" w:color="auto"/>
              <w:bottom w:val="single" w:sz="4" w:space="0" w:color="auto"/>
            </w:tcBorders>
            <w:noWrap/>
            <w:hideMark/>
          </w:tcPr>
          <w:p w14:paraId="29A88B50"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 xml:space="preserve">Sum </w:t>
            </w:r>
            <w:proofErr w:type="spellStart"/>
            <w:r w:rsidRPr="0003704A">
              <w:rPr>
                <w:rFonts w:asciiTheme="minorHAnsi" w:hAnsiTheme="minorHAnsi" w:cstheme="minorHAnsi"/>
                <w:sz w:val="18"/>
                <w:szCs w:val="18"/>
              </w:rPr>
              <w:t>Sq</w:t>
            </w:r>
            <w:proofErr w:type="spellEnd"/>
          </w:p>
        </w:tc>
        <w:tc>
          <w:tcPr>
            <w:tcW w:w="1049" w:type="dxa"/>
            <w:tcBorders>
              <w:top w:val="double" w:sz="4" w:space="0" w:color="auto"/>
              <w:bottom w:val="single" w:sz="4" w:space="0" w:color="auto"/>
            </w:tcBorders>
            <w:noWrap/>
            <w:hideMark/>
          </w:tcPr>
          <w:p w14:paraId="41F53BFA"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 xml:space="preserve">Mean </w:t>
            </w:r>
            <w:proofErr w:type="spellStart"/>
            <w:r w:rsidRPr="0003704A">
              <w:rPr>
                <w:rFonts w:asciiTheme="minorHAnsi" w:hAnsiTheme="minorHAnsi" w:cstheme="minorHAnsi"/>
                <w:sz w:val="18"/>
                <w:szCs w:val="18"/>
              </w:rPr>
              <w:t>Sq</w:t>
            </w:r>
            <w:proofErr w:type="spellEnd"/>
          </w:p>
        </w:tc>
        <w:tc>
          <w:tcPr>
            <w:tcW w:w="886" w:type="dxa"/>
            <w:tcBorders>
              <w:top w:val="double" w:sz="4" w:space="0" w:color="auto"/>
              <w:bottom w:val="single" w:sz="4" w:space="0" w:color="auto"/>
            </w:tcBorders>
            <w:noWrap/>
            <w:hideMark/>
          </w:tcPr>
          <w:p w14:paraId="780ABD55" w14:textId="77777777" w:rsidR="0003704A" w:rsidRPr="0003704A" w:rsidRDefault="0003704A" w:rsidP="0003704A">
            <w:pPr>
              <w:spacing w:after="200"/>
              <w:jc w:val="both"/>
              <w:rPr>
                <w:rFonts w:asciiTheme="minorHAnsi" w:hAnsiTheme="minorHAnsi" w:cstheme="minorHAnsi"/>
                <w:sz w:val="18"/>
                <w:szCs w:val="18"/>
              </w:rPr>
            </w:pPr>
            <w:proofErr w:type="spellStart"/>
            <w:r w:rsidRPr="0003704A">
              <w:rPr>
                <w:rFonts w:asciiTheme="minorHAnsi" w:hAnsiTheme="minorHAnsi" w:cstheme="minorHAnsi"/>
                <w:sz w:val="18"/>
                <w:szCs w:val="18"/>
              </w:rPr>
              <w:t>NumDF</w:t>
            </w:r>
            <w:proofErr w:type="spellEnd"/>
          </w:p>
        </w:tc>
        <w:tc>
          <w:tcPr>
            <w:tcW w:w="886" w:type="dxa"/>
            <w:tcBorders>
              <w:top w:val="double" w:sz="4" w:space="0" w:color="auto"/>
              <w:bottom w:val="single" w:sz="4" w:space="0" w:color="auto"/>
            </w:tcBorders>
            <w:noWrap/>
            <w:hideMark/>
          </w:tcPr>
          <w:p w14:paraId="4F0E6C13" w14:textId="77777777" w:rsidR="0003704A" w:rsidRPr="0003704A" w:rsidRDefault="0003704A" w:rsidP="0003704A">
            <w:pPr>
              <w:spacing w:after="200"/>
              <w:jc w:val="both"/>
              <w:rPr>
                <w:rFonts w:asciiTheme="minorHAnsi" w:hAnsiTheme="minorHAnsi" w:cstheme="minorHAnsi"/>
                <w:sz w:val="18"/>
                <w:szCs w:val="18"/>
              </w:rPr>
            </w:pPr>
            <w:proofErr w:type="spellStart"/>
            <w:r w:rsidRPr="0003704A">
              <w:rPr>
                <w:rFonts w:asciiTheme="minorHAnsi" w:hAnsiTheme="minorHAnsi" w:cstheme="minorHAnsi"/>
                <w:sz w:val="18"/>
                <w:szCs w:val="18"/>
              </w:rPr>
              <w:t>DenDF</w:t>
            </w:r>
            <w:proofErr w:type="spellEnd"/>
          </w:p>
        </w:tc>
        <w:tc>
          <w:tcPr>
            <w:tcW w:w="1049" w:type="dxa"/>
            <w:tcBorders>
              <w:top w:val="double" w:sz="4" w:space="0" w:color="auto"/>
              <w:bottom w:val="single" w:sz="4" w:space="0" w:color="auto"/>
            </w:tcBorders>
            <w:noWrap/>
            <w:hideMark/>
          </w:tcPr>
          <w:p w14:paraId="7754FB07"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F value</w:t>
            </w:r>
          </w:p>
        </w:tc>
        <w:tc>
          <w:tcPr>
            <w:tcW w:w="1049" w:type="dxa"/>
            <w:tcBorders>
              <w:top w:val="double" w:sz="4" w:space="0" w:color="auto"/>
              <w:bottom w:val="single" w:sz="4" w:space="0" w:color="auto"/>
            </w:tcBorders>
            <w:noWrap/>
            <w:hideMark/>
          </w:tcPr>
          <w:p w14:paraId="122F2B7D" w14:textId="1E8D0C72" w:rsidR="0003704A" w:rsidRPr="0003704A" w:rsidRDefault="0003704A" w:rsidP="0003704A">
            <w:pPr>
              <w:spacing w:after="200"/>
              <w:jc w:val="both"/>
              <w:rPr>
                <w:rFonts w:asciiTheme="minorHAnsi" w:hAnsiTheme="minorHAnsi" w:cstheme="minorHAnsi"/>
                <w:sz w:val="18"/>
                <w:szCs w:val="18"/>
              </w:rPr>
            </w:pPr>
            <w:r>
              <w:rPr>
                <w:rFonts w:asciiTheme="minorHAnsi" w:hAnsiTheme="minorHAnsi" w:cstheme="minorHAnsi"/>
                <w:sz w:val="18"/>
                <w:szCs w:val="18"/>
              </w:rPr>
              <w:t>p-value</w:t>
            </w:r>
          </w:p>
        </w:tc>
      </w:tr>
      <w:tr w:rsidR="0003704A" w:rsidRPr="0003704A" w14:paraId="4D86615E" w14:textId="77777777" w:rsidTr="0003704A">
        <w:trPr>
          <w:trHeight w:val="320"/>
        </w:trPr>
        <w:tc>
          <w:tcPr>
            <w:tcW w:w="3086" w:type="dxa"/>
            <w:tcBorders>
              <w:top w:val="single" w:sz="4" w:space="0" w:color="auto"/>
            </w:tcBorders>
            <w:noWrap/>
            <w:hideMark/>
          </w:tcPr>
          <w:p w14:paraId="50DD764E" w14:textId="451ECAE4"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1049" w:type="dxa"/>
            <w:tcBorders>
              <w:top w:val="single" w:sz="4" w:space="0" w:color="auto"/>
            </w:tcBorders>
            <w:noWrap/>
            <w:hideMark/>
          </w:tcPr>
          <w:p w14:paraId="5B10761C" w14:textId="510CCD44"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1.145</w:t>
            </w:r>
          </w:p>
        </w:tc>
        <w:tc>
          <w:tcPr>
            <w:tcW w:w="1049" w:type="dxa"/>
            <w:tcBorders>
              <w:top w:val="single" w:sz="4" w:space="0" w:color="auto"/>
            </w:tcBorders>
            <w:noWrap/>
            <w:hideMark/>
          </w:tcPr>
          <w:p w14:paraId="218FFFF8" w14:textId="732B8962"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1.145</w:t>
            </w:r>
          </w:p>
        </w:tc>
        <w:tc>
          <w:tcPr>
            <w:tcW w:w="886" w:type="dxa"/>
            <w:tcBorders>
              <w:top w:val="single" w:sz="4" w:space="0" w:color="auto"/>
            </w:tcBorders>
            <w:noWrap/>
            <w:hideMark/>
          </w:tcPr>
          <w:p w14:paraId="2C5B80DF"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w:t>
            </w:r>
          </w:p>
        </w:tc>
        <w:tc>
          <w:tcPr>
            <w:tcW w:w="886" w:type="dxa"/>
            <w:tcBorders>
              <w:top w:val="single" w:sz="4" w:space="0" w:color="auto"/>
            </w:tcBorders>
            <w:noWrap/>
            <w:hideMark/>
          </w:tcPr>
          <w:p w14:paraId="4D6BB231"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1012</w:t>
            </w:r>
          </w:p>
        </w:tc>
        <w:tc>
          <w:tcPr>
            <w:tcW w:w="1049" w:type="dxa"/>
            <w:tcBorders>
              <w:top w:val="single" w:sz="4" w:space="0" w:color="auto"/>
            </w:tcBorders>
            <w:noWrap/>
            <w:hideMark/>
          </w:tcPr>
          <w:p w14:paraId="379FF112" w14:textId="68427314"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38.917</w:t>
            </w:r>
          </w:p>
        </w:tc>
        <w:tc>
          <w:tcPr>
            <w:tcW w:w="1049" w:type="dxa"/>
            <w:tcBorders>
              <w:top w:val="single" w:sz="4" w:space="0" w:color="auto"/>
            </w:tcBorders>
            <w:noWrap/>
            <w:hideMark/>
          </w:tcPr>
          <w:p w14:paraId="0DF00F44" w14:textId="1006CB13" w:rsidR="0003704A" w:rsidRPr="0003704A" w:rsidRDefault="0003704A" w:rsidP="0003704A">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03704A" w:rsidRPr="0003704A" w14:paraId="5B6E7CDB" w14:textId="77777777" w:rsidTr="0003704A">
        <w:trPr>
          <w:trHeight w:val="320"/>
        </w:trPr>
        <w:tc>
          <w:tcPr>
            <w:tcW w:w="3086" w:type="dxa"/>
            <w:noWrap/>
            <w:hideMark/>
          </w:tcPr>
          <w:p w14:paraId="37523FCC" w14:textId="1FDF1329"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w:t>
            </w:r>
          </w:p>
        </w:tc>
        <w:tc>
          <w:tcPr>
            <w:tcW w:w="1049" w:type="dxa"/>
            <w:noWrap/>
            <w:hideMark/>
          </w:tcPr>
          <w:p w14:paraId="6966371E" w14:textId="50864E54"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0.03</w:t>
            </w:r>
            <w:r>
              <w:rPr>
                <w:rFonts w:asciiTheme="minorHAnsi" w:hAnsiTheme="minorHAnsi" w:cstheme="minorHAnsi"/>
                <w:sz w:val="18"/>
                <w:szCs w:val="18"/>
              </w:rPr>
              <w:t>6</w:t>
            </w:r>
          </w:p>
        </w:tc>
        <w:tc>
          <w:tcPr>
            <w:tcW w:w="1049" w:type="dxa"/>
            <w:noWrap/>
            <w:hideMark/>
          </w:tcPr>
          <w:p w14:paraId="115D7B14" w14:textId="4BCAF0B2"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0.01</w:t>
            </w:r>
            <w:r>
              <w:rPr>
                <w:rFonts w:asciiTheme="minorHAnsi" w:hAnsiTheme="minorHAnsi" w:cstheme="minorHAnsi"/>
                <w:sz w:val="18"/>
                <w:szCs w:val="18"/>
              </w:rPr>
              <w:t>8</w:t>
            </w:r>
          </w:p>
        </w:tc>
        <w:tc>
          <w:tcPr>
            <w:tcW w:w="886" w:type="dxa"/>
            <w:noWrap/>
            <w:hideMark/>
          </w:tcPr>
          <w:p w14:paraId="4A476770"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2</w:t>
            </w:r>
          </w:p>
        </w:tc>
        <w:tc>
          <w:tcPr>
            <w:tcW w:w="886" w:type="dxa"/>
            <w:noWrap/>
            <w:hideMark/>
          </w:tcPr>
          <w:p w14:paraId="3057FDDE"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1012</w:t>
            </w:r>
          </w:p>
        </w:tc>
        <w:tc>
          <w:tcPr>
            <w:tcW w:w="1049" w:type="dxa"/>
            <w:noWrap/>
            <w:hideMark/>
          </w:tcPr>
          <w:p w14:paraId="3AB300BF" w14:textId="3F4A5D7B"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0.60</w:t>
            </w:r>
            <w:r>
              <w:rPr>
                <w:rFonts w:asciiTheme="minorHAnsi" w:hAnsiTheme="minorHAnsi" w:cstheme="minorHAnsi"/>
                <w:sz w:val="18"/>
                <w:szCs w:val="18"/>
              </w:rPr>
              <w:t>6</w:t>
            </w:r>
          </w:p>
        </w:tc>
        <w:tc>
          <w:tcPr>
            <w:tcW w:w="1049" w:type="dxa"/>
            <w:noWrap/>
            <w:hideMark/>
          </w:tcPr>
          <w:p w14:paraId="003063BA" w14:textId="272D597E"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0.54</w:t>
            </w:r>
            <w:r>
              <w:rPr>
                <w:rFonts w:asciiTheme="minorHAnsi" w:hAnsiTheme="minorHAnsi" w:cstheme="minorHAnsi"/>
                <w:sz w:val="18"/>
                <w:szCs w:val="18"/>
              </w:rPr>
              <w:t>6</w:t>
            </w:r>
          </w:p>
        </w:tc>
      </w:tr>
      <w:tr w:rsidR="0003704A" w:rsidRPr="0003704A" w14:paraId="34E7D736" w14:textId="77777777" w:rsidTr="0003704A">
        <w:trPr>
          <w:trHeight w:val="320"/>
        </w:trPr>
        <w:tc>
          <w:tcPr>
            <w:tcW w:w="3086" w:type="dxa"/>
            <w:noWrap/>
            <w:hideMark/>
          </w:tcPr>
          <w:p w14:paraId="38B8D6CB" w14:textId="4203D41B"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w:t>
            </w:r>
          </w:p>
        </w:tc>
        <w:tc>
          <w:tcPr>
            <w:tcW w:w="1049" w:type="dxa"/>
            <w:noWrap/>
            <w:hideMark/>
          </w:tcPr>
          <w:p w14:paraId="26150DED" w14:textId="4D91A9B8"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0.035</w:t>
            </w:r>
          </w:p>
        </w:tc>
        <w:tc>
          <w:tcPr>
            <w:tcW w:w="1049" w:type="dxa"/>
            <w:noWrap/>
            <w:hideMark/>
          </w:tcPr>
          <w:p w14:paraId="10C41152" w14:textId="6828C9BD"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0.035</w:t>
            </w:r>
          </w:p>
        </w:tc>
        <w:tc>
          <w:tcPr>
            <w:tcW w:w="886" w:type="dxa"/>
            <w:noWrap/>
            <w:hideMark/>
          </w:tcPr>
          <w:p w14:paraId="4CD9308F"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w:t>
            </w:r>
          </w:p>
        </w:tc>
        <w:tc>
          <w:tcPr>
            <w:tcW w:w="886" w:type="dxa"/>
            <w:noWrap/>
            <w:hideMark/>
          </w:tcPr>
          <w:p w14:paraId="4328B983"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1012</w:t>
            </w:r>
          </w:p>
        </w:tc>
        <w:tc>
          <w:tcPr>
            <w:tcW w:w="1049" w:type="dxa"/>
            <w:noWrap/>
            <w:hideMark/>
          </w:tcPr>
          <w:p w14:paraId="0C61AF15" w14:textId="741889DD"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1.19</w:t>
            </w:r>
            <w:r>
              <w:rPr>
                <w:rFonts w:asciiTheme="minorHAnsi" w:hAnsiTheme="minorHAnsi" w:cstheme="minorHAnsi"/>
                <w:sz w:val="18"/>
                <w:szCs w:val="18"/>
              </w:rPr>
              <w:t>7</w:t>
            </w:r>
          </w:p>
        </w:tc>
        <w:tc>
          <w:tcPr>
            <w:tcW w:w="1049" w:type="dxa"/>
            <w:noWrap/>
            <w:hideMark/>
          </w:tcPr>
          <w:p w14:paraId="1A867FF7" w14:textId="6C6DD699" w:rsidR="0003704A" w:rsidRPr="0003704A" w:rsidRDefault="0003704A" w:rsidP="0003704A">
            <w:pPr>
              <w:spacing w:after="200"/>
              <w:jc w:val="both"/>
              <w:rPr>
                <w:rFonts w:asciiTheme="minorHAnsi" w:hAnsiTheme="minorHAnsi" w:cstheme="minorHAnsi"/>
                <w:i/>
                <w:sz w:val="18"/>
                <w:szCs w:val="18"/>
              </w:rPr>
            </w:pPr>
            <w:r w:rsidRPr="0003704A">
              <w:rPr>
                <w:rFonts w:asciiTheme="minorHAnsi" w:hAnsiTheme="minorHAnsi" w:cstheme="minorHAnsi"/>
                <w:sz w:val="18"/>
                <w:szCs w:val="18"/>
              </w:rPr>
              <w:t>0.274</w:t>
            </w:r>
          </w:p>
        </w:tc>
      </w:tr>
      <w:tr w:rsidR="0003704A" w:rsidRPr="0003704A" w14:paraId="4CE0CFD8" w14:textId="77777777" w:rsidTr="0003704A">
        <w:trPr>
          <w:trHeight w:val="320"/>
        </w:trPr>
        <w:tc>
          <w:tcPr>
            <w:tcW w:w="3086" w:type="dxa"/>
            <w:noWrap/>
            <w:hideMark/>
          </w:tcPr>
          <w:p w14:paraId="3D37FA19" w14:textId="3436B538"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1049" w:type="dxa"/>
            <w:noWrap/>
            <w:hideMark/>
          </w:tcPr>
          <w:p w14:paraId="278275DD" w14:textId="2D062DC5"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0.00</w:t>
            </w:r>
            <w:r>
              <w:rPr>
                <w:rFonts w:asciiTheme="minorHAnsi" w:hAnsiTheme="minorHAnsi" w:cstheme="minorHAnsi"/>
                <w:sz w:val="18"/>
                <w:szCs w:val="18"/>
              </w:rPr>
              <w:t>2</w:t>
            </w:r>
          </w:p>
        </w:tc>
        <w:tc>
          <w:tcPr>
            <w:tcW w:w="1049" w:type="dxa"/>
            <w:noWrap/>
            <w:hideMark/>
          </w:tcPr>
          <w:p w14:paraId="52F05E86" w14:textId="40345960"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0.00</w:t>
            </w:r>
            <w:r>
              <w:rPr>
                <w:rFonts w:asciiTheme="minorHAnsi" w:hAnsiTheme="minorHAnsi" w:cstheme="minorHAnsi"/>
                <w:sz w:val="18"/>
                <w:szCs w:val="18"/>
              </w:rPr>
              <w:t>2</w:t>
            </w:r>
          </w:p>
        </w:tc>
        <w:tc>
          <w:tcPr>
            <w:tcW w:w="886" w:type="dxa"/>
            <w:noWrap/>
            <w:hideMark/>
          </w:tcPr>
          <w:p w14:paraId="6A672035"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w:t>
            </w:r>
          </w:p>
        </w:tc>
        <w:tc>
          <w:tcPr>
            <w:tcW w:w="886" w:type="dxa"/>
            <w:noWrap/>
            <w:hideMark/>
          </w:tcPr>
          <w:p w14:paraId="114B6FD1"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1012</w:t>
            </w:r>
          </w:p>
        </w:tc>
        <w:tc>
          <w:tcPr>
            <w:tcW w:w="1049" w:type="dxa"/>
            <w:noWrap/>
            <w:hideMark/>
          </w:tcPr>
          <w:p w14:paraId="160D613F" w14:textId="33558F64"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0.052</w:t>
            </w:r>
          </w:p>
        </w:tc>
        <w:tc>
          <w:tcPr>
            <w:tcW w:w="1049" w:type="dxa"/>
            <w:noWrap/>
            <w:hideMark/>
          </w:tcPr>
          <w:p w14:paraId="1A5869D5" w14:textId="746ACF29"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0.819</w:t>
            </w:r>
          </w:p>
        </w:tc>
      </w:tr>
      <w:tr w:rsidR="0003704A" w:rsidRPr="0003704A" w14:paraId="42D958CF" w14:textId="77777777" w:rsidTr="0003704A">
        <w:trPr>
          <w:trHeight w:val="320"/>
        </w:trPr>
        <w:tc>
          <w:tcPr>
            <w:tcW w:w="3086" w:type="dxa"/>
            <w:tcBorders>
              <w:bottom w:val="single" w:sz="4" w:space="0" w:color="auto"/>
            </w:tcBorders>
            <w:noWrap/>
            <w:hideMark/>
          </w:tcPr>
          <w:p w14:paraId="67926589" w14:textId="1C890EE3"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sz w:val="18"/>
                <w:szCs w:val="18"/>
              </w:rPr>
              <w:t>M</w:t>
            </w:r>
            <w:r>
              <w:rPr>
                <w:rFonts w:asciiTheme="minorHAnsi" w:hAnsiTheme="minorHAnsi" w:cstheme="minorHAnsi"/>
                <w:sz w:val="18"/>
                <w:szCs w:val="18"/>
              </w:rPr>
              <w:t>in</w:t>
            </w:r>
            <w:r w:rsidRPr="00230F75">
              <w:rPr>
                <w:rFonts w:asciiTheme="minorHAnsi" w:hAnsiTheme="minorHAnsi" w:cstheme="minorHAnsi"/>
                <w:sz w:val="18"/>
                <w:szCs w:val="18"/>
              </w:rPr>
              <w:t xml:space="preserve"> temperature in </w:t>
            </w:r>
            <w:r>
              <w:rPr>
                <w:rFonts w:asciiTheme="minorHAnsi" w:hAnsiTheme="minorHAnsi" w:cstheme="minorHAnsi"/>
                <w:sz w:val="18"/>
                <w:szCs w:val="18"/>
              </w:rPr>
              <w:t>autumn</w:t>
            </w:r>
            <w:r w:rsidRPr="00230F75">
              <w:rPr>
                <w:rFonts w:asciiTheme="minorHAnsi" w:hAnsiTheme="minorHAnsi" w:cstheme="minorHAnsi"/>
                <w:sz w:val="18"/>
                <w:szCs w:val="18"/>
              </w:rPr>
              <w:t xml:space="preserve"> quarter</w:t>
            </w:r>
          </w:p>
        </w:tc>
        <w:tc>
          <w:tcPr>
            <w:tcW w:w="1049" w:type="dxa"/>
            <w:tcBorders>
              <w:bottom w:val="single" w:sz="4" w:space="0" w:color="auto"/>
            </w:tcBorders>
            <w:noWrap/>
            <w:hideMark/>
          </w:tcPr>
          <w:p w14:paraId="764E3153" w14:textId="409A3DF2"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0.399</w:t>
            </w:r>
          </w:p>
        </w:tc>
        <w:tc>
          <w:tcPr>
            <w:tcW w:w="1049" w:type="dxa"/>
            <w:tcBorders>
              <w:bottom w:val="single" w:sz="4" w:space="0" w:color="auto"/>
            </w:tcBorders>
            <w:noWrap/>
            <w:hideMark/>
          </w:tcPr>
          <w:p w14:paraId="30C74752" w14:textId="78475609"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0.399</w:t>
            </w:r>
          </w:p>
        </w:tc>
        <w:tc>
          <w:tcPr>
            <w:tcW w:w="886" w:type="dxa"/>
            <w:tcBorders>
              <w:bottom w:val="single" w:sz="4" w:space="0" w:color="auto"/>
            </w:tcBorders>
            <w:noWrap/>
            <w:hideMark/>
          </w:tcPr>
          <w:p w14:paraId="6807EC87"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w:t>
            </w:r>
          </w:p>
        </w:tc>
        <w:tc>
          <w:tcPr>
            <w:tcW w:w="886" w:type="dxa"/>
            <w:tcBorders>
              <w:bottom w:val="single" w:sz="4" w:space="0" w:color="auto"/>
            </w:tcBorders>
            <w:noWrap/>
            <w:hideMark/>
          </w:tcPr>
          <w:p w14:paraId="1309EBC9"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1012</w:t>
            </w:r>
          </w:p>
        </w:tc>
        <w:tc>
          <w:tcPr>
            <w:tcW w:w="1049" w:type="dxa"/>
            <w:tcBorders>
              <w:bottom w:val="single" w:sz="4" w:space="0" w:color="auto"/>
            </w:tcBorders>
            <w:noWrap/>
            <w:hideMark/>
          </w:tcPr>
          <w:p w14:paraId="7EA73158" w14:textId="63BC916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13.565</w:t>
            </w:r>
          </w:p>
        </w:tc>
        <w:tc>
          <w:tcPr>
            <w:tcW w:w="1049" w:type="dxa"/>
            <w:tcBorders>
              <w:bottom w:val="single" w:sz="4" w:space="0" w:color="auto"/>
            </w:tcBorders>
            <w:noWrap/>
            <w:hideMark/>
          </w:tcPr>
          <w:p w14:paraId="6F1CE711" w14:textId="08344F7A" w:rsidR="0003704A" w:rsidRPr="0003704A" w:rsidRDefault="0003704A" w:rsidP="0003704A">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bl>
    <w:p w14:paraId="0E91AA72" w14:textId="77777777" w:rsidR="0003704A" w:rsidRDefault="0003704A" w:rsidP="00DF064E">
      <w:pPr>
        <w:spacing w:after="200" w:line="480" w:lineRule="auto"/>
        <w:jc w:val="both"/>
        <w:rPr>
          <w:rFonts w:asciiTheme="minorHAnsi" w:hAnsiTheme="minorHAnsi" w:cstheme="minorHAnsi"/>
          <w:sz w:val="18"/>
          <w:szCs w:val="18"/>
        </w:rPr>
      </w:pPr>
    </w:p>
    <w:p w14:paraId="34B5FA4A" w14:textId="77777777" w:rsidR="0003704A" w:rsidRDefault="0003704A">
      <w:pPr>
        <w:spacing w:after="200" w:line="276" w:lineRule="auto"/>
        <w:rPr>
          <w:rFonts w:asciiTheme="minorHAnsi" w:hAnsiTheme="minorHAnsi" w:cstheme="minorHAnsi"/>
          <w:sz w:val="18"/>
          <w:szCs w:val="18"/>
        </w:rPr>
      </w:pPr>
      <w:r>
        <w:rPr>
          <w:rFonts w:asciiTheme="minorHAnsi" w:hAnsiTheme="minorHAnsi" w:cstheme="minorHAnsi"/>
          <w:sz w:val="18"/>
          <w:szCs w:val="18"/>
        </w:rPr>
        <w:br w:type="page"/>
      </w:r>
    </w:p>
    <w:tbl>
      <w:tblPr>
        <w:tblStyle w:val="TableGrid"/>
        <w:tblpPr w:leftFromText="180" w:rightFromText="180" w:vertAnchor="page" w:horzAnchor="margin" w:tblpY="27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9"/>
        <w:gridCol w:w="1081"/>
        <w:gridCol w:w="1081"/>
        <w:gridCol w:w="1081"/>
        <w:gridCol w:w="1081"/>
        <w:gridCol w:w="1081"/>
      </w:tblGrid>
      <w:tr w:rsidR="0003704A" w:rsidRPr="0003704A" w14:paraId="3339EF75" w14:textId="77777777" w:rsidTr="0003704A">
        <w:trPr>
          <w:trHeight w:val="320"/>
        </w:trPr>
        <w:tc>
          <w:tcPr>
            <w:tcW w:w="3649" w:type="dxa"/>
            <w:tcBorders>
              <w:top w:val="double" w:sz="4" w:space="0" w:color="auto"/>
              <w:bottom w:val="single" w:sz="4" w:space="0" w:color="auto"/>
            </w:tcBorders>
            <w:noWrap/>
            <w:hideMark/>
          </w:tcPr>
          <w:p w14:paraId="5D15B1B7" w14:textId="77777777" w:rsidR="0003704A" w:rsidRPr="0003704A" w:rsidRDefault="0003704A" w:rsidP="0003704A">
            <w:pPr>
              <w:spacing w:after="200"/>
              <w:jc w:val="both"/>
              <w:rPr>
                <w:rFonts w:asciiTheme="minorHAnsi" w:hAnsiTheme="minorHAnsi" w:cstheme="minorHAnsi"/>
                <w:sz w:val="18"/>
                <w:szCs w:val="18"/>
              </w:rPr>
            </w:pPr>
          </w:p>
        </w:tc>
        <w:tc>
          <w:tcPr>
            <w:tcW w:w="1081" w:type="dxa"/>
            <w:tcBorders>
              <w:top w:val="double" w:sz="4" w:space="0" w:color="auto"/>
              <w:bottom w:val="single" w:sz="4" w:space="0" w:color="auto"/>
            </w:tcBorders>
            <w:noWrap/>
            <w:hideMark/>
          </w:tcPr>
          <w:p w14:paraId="244FA4A1"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Estimate</w:t>
            </w:r>
          </w:p>
        </w:tc>
        <w:tc>
          <w:tcPr>
            <w:tcW w:w="1081" w:type="dxa"/>
            <w:tcBorders>
              <w:top w:val="double" w:sz="4" w:space="0" w:color="auto"/>
              <w:bottom w:val="single" w:sz="4" w:space="0" w:color="auto"/>
            </w:tcBorders>
            <w:noWrap/>
            <w:hideMark/>
          </w:tcPr>
          <w:p w14:paraId="1E6B8497"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Std. Error</w:t>
            </w:r>
          </w:p>
        </w:tc>
        <w:tc>
          <w:tcPr>
            <w:tcW w:w="1081" w:type="dxa"/>
            <w:tcBorders>
              <w:top w:val="double" w:sz="4" w:space="0" w:color="auto"/>
              <w:bottom w:val="single" w:sz="4" w:space="0" w:color="auto"/>
            </w:tcBorders>
            <w:noWrap/>
            <w:hideMark/>
          </w:tcPr>
          <w:p w14:paraId="1DCA4F01" w14:textId="77777777" w:rsidR="0003704A" w:rsidRPr="0003704A" w:rsidRDefault="0003704A" w:rsidP="0003704A">
            <w:pPr>
              <w:spacing w:after="200"/>
              <w:jc w:val="both"/>
              <w:rPr>
                <w:rFonts w:asciiTheme="minorHAnsi" w:hAnsiTheme="minorHAnsi" w:cstheme="minorHAnsi"/>
                <w:sz w:val="18"/>
                <w:szCs w:val="18"/>
              </w:rPr>
            </w:pPr>
            <w:proofErr w:type="spellStart"/>
            <w:r w:rsidRPr="0003704A">
              <w:rPr>
                <w:rFonts w:asciiTheme="minorHAnsi" w:hAnsiTheme="minorHAnsi" w:cstheme="minorHAnsi"/>
                <w:sz w:val="18"/>
                <w:szCs w:val="18"/>
              </w:rPr>
              <w:t>df</w:t>
            </w:r>
            <w:proofErr w:type="spellEnd"/>
          </w:p>
        </w:tc>
        <w:tc>
          <w:tcPr>
            <w:tcW w:w="1081" w:type="dxa"/>
            <w:tcBorders>
              <w:top w:val="double" w:sz="4" w:space="0" w:color="auto"/>
              <w:bottom w:val="single" w:sz="4" w:space="0" w:color="auto"/>
            </w:tcBorders>
            <w:noWrap/>
            <w:hideMark/>
          </w:tcPr>
          <w:p w14:paraId="75458B0A"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t value</w:t>
            </w:r>
          </w:p>
        </w:tc>
        <w:tc>
          <w:tcPr>
            <w:tcW w:w="1081" w:type="dxa"/>
            <w:tcBorders>
              <w:top w:val="double" w:sz="4" w:space="0" w:color="auto"/>
              <w:bottom w:val="single" w:sz="4" w:space="0" w:color="auto"/>
            </w:tcBorders>
            <w:noWrap/>
            <w:hideMark/>
          </w:tcPr>
          <w:p w14:paraId="07F3E8E3" w14:textId="3E30471B" w:rsidR="0003704A" w:rsidRPr="0003704A" w:rsidRDefault="0003704A" w:rsidP="0003704A">
            <w:pPr>
              <w:spacing w:after="200"/>
              <w:jc w:val="both"/>
              <w:rPr>
                <w:rFonts w:asciiTheme="minorHAnsi" w:hAnsiTheme="minorHAnsi" w:cstheme="minorHAnsi"/>
                <w:sz w:val="18"/>
                <w:szCs w:val="18"/>
              </w:rPr>
            </w:pPr>
            <w:r>
              <w:rPr>
                <w:rFonts w:asciiTheme="minorHAnsi" w:hAnsiTheme="minorHAnsi" w:cstheme="minorHAnsi"/>
                <w:sz w:val="18"/>
                <w:szCs w:val="18"/>
              </w:rPr>
              <w:t>p-value</w:t>
            </w:r>
          </w:p>
        </w:tc>
      </w:tr>
      <w:tr w:rsidR="0003704A" w:rsidRPr="0003704A" w14:paraId="03B4F019" w14:textId="77777777" w:rsidTr="0003704A">
        <w:trPr>
          <w:trHeight w:val="320"/>
        </w:trPr>
        <w:tc>
          <w:tcPr>
            <w:tcW w:w="3649" w:type="dxa"/>
            <w:tcBorders>
              <w:top w:val="single" w:sz="4" w:space="0" w:color="auto"/>
            </w:tcBorders>
            <w:noWrap/>
            <w:hideMark/>
          </w:tcPr>
          <w:p w14:paraId="50A42EAC"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(Intercept)</w:t>
            </w:r>
          </w:p>
        </w:tc>
        <w:tc>
          <w:tcPr>
            <w:tcW w:w="1081" w:type="dxa"/>
            <w:tcBorders>
              <w:top w:val="single" w:sz="4" w:space="0" w:color="auto"/>
            </w:tcBorders>
            <w:noWrap/>
            <w:hideMark/>
          </w:tcPr>
          <w:p w14:paraId="459F6E27"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0.274</w:t>
            </w:r>
          </w:p>
        </w:tc>
        <w:tc>
          <w:tcPr>
            <w:tcW w:w="1081" w:type="dxa"/>
            <w:tcBorders>
              <w:top w:val="single" w:sz="4" w:space="0" w:color="auto"/>
            </w:tcBorders>
            <w:noWrap/>
            <w:hideMark/>
          </w:tcPr>
          <w:p w14:paraId="105196B4"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0.125</w:t>
            </w:r>
          </w:p>
        </w:tc>
        <w:tc>
          <w:tcPr>
            <w:tcW w:w="1081" w:type="dxa"/>
            <w:tcBorders>
              <w:top w:val="single" w:sz="4" w:space="0" w:color="auto"/>
            </w:tcBorders>
            <w:noWrap/>
            <w:hideMark/>
          </w:tcPr>
          <w:p w14:paraId="250F2446"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81" w:type="dxa"/>
            <w:tcBorders>
              <w:top w:val="single" w:sz="4" w:space="0" w:color="auto"/>
            </w:tcBorders>
            <w:noWrap/>
            <w:hideMark/>
          </w:tcPr>
          <w:p w14:paraId="50EF63B3"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2.186</w:t>
            </w:r>
          </w:p>
        </w:tc>
        <w:tc>
          <w:tcPr>
            <w:tcW w:w="1081" w:type="dxa"/>
            <w:tcBorders>
              <w:top w:val="single" w:sz="4" w:space="0" w:color="auto"/>
            </w:tcBorders>
            <w:noWrap/>
            <w:hideMark/>
          </w:tcPr>
          <w:p w14:paraId="0AD0B4CE"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0.029</w:t>
            </w:r>
          </w:p>
        </w:tc>
      </w:tr>
      <w:tr w:rsidR="0003704A" w:rsidRPr="0003704A" w14:paraId="1348BB72" w14:textId="77777777" w:rsidTr="0003704A">
        <w:trPr>
          <w:trHeight w:val="320"/>
        </w:trPr>
        <w:tc>
          <w:tcPr>
            <w:tcW w:w="3649" w:type="dxa"/>
            <w:noWrap/>
            <w:hideMark/>
          </w:tcPr>
          <w:p w14:paraId="4F6B9778" w14:textId="5F5CB5FA"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1081" w:type="dxa"/>
            <w:noWrap/>
            <w:hideMark/>
          </w:tcPr>
          <w:p w14:paraId="6D9EACC2"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0.027</w:t>
            </w:r>
          </w:p>
        </w:tc>
        <w:tc>
          <w:tcPr>
            <w:tcW w:w="1081" w:type="dxa"/>
            <w:noWrap/>
            <w:hideMark/>
          </w:tcPr>
          <w:p w14:paraId="7B568A54"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0.004</w:t>
            </w:r>
          </w:p>
        </w:tc>
        <w:tc>
          <w:tcPr>
            <w:tcW w:w="1081" w:type="dxa"/>
            <w:noWrap/>
            <w:hideMark/>
          </w:tcPr>
          <w:p w14:paraId="4205C275"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81" w:type="dxa"/>
            <w:noWrap/>
            <w:hideMark/>
          </w:tcPr>
          <w:p w14:paraId="7201EBC7"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6.235</w:t>
            </w:r>
          </w:p>
        </w:tc>
        <w:tc>
          <w:tcPr>
            <w:tcW w:w="1081" w:type="dxa"/>
            <w:noWrap/>
            <w:hideMark/>
          </w:tcPr>
          <w:p w14:paraId="4EBF1300" w14:textId="74B374C0" w:rsidR="0003704A" w:rsidRPr="0003704A" w:rsidRDefault="0003704A" w:rsidP="0003704A">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03704A" w:rsidRPr="0003704A" w14:paraId="20877566" w14:textId="77777777" w:rsidTr="0003704A">
        <w:trPr>
          <w:trHeight w:val="320"/>
        </w:trPr>
        <w:tc>
          <w:tcPr>
            <w:tcW w:w="3649" w:type="dxa"/>
            <w:noWrap/>
            <w:hideMark/>
          </w:tcPr>
          <w:p w14:paraId="684BD316" w14:textId="04613B0E"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high forage</w:t>
            </w:r>
          </w:p>
        </w:tc>
        <w:tc>
          <w:tcPr>
            <w:tcW w:w="1081" w:type="dxa"/>
            <w:noWrap/>
            <w:hideMark/>
          </w:tcPr>
          <w:p w14:paraId="3FEDE88E"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-0.011</w:t>
            </w:r>
          </w:p>
        </w:tc>
        <w:tc>
          <w:tcPr>
            <w:tcW w:w="1081" w:type="dxa"/>
            <w:noWrap/>
            <w:hideMark/>
          </w:tcPr>
          <w:p w14:paraId="24FF6934"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0.012</w:t>
            </w:r>
          </w:p>
        </w:tc>
        <w:tc>
          <w:tcPr>
            <w:tcW w:w="1081" w:type="dxa"/>
            <w:noWrap/>
            <w:hideMark/>
          </w:tcPr>
          <w:p w14:paraId="7573ACA8"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81" w:type="dxa"/>
            <w:noWrap/>
            <w:hideMark/>
          </w:tcPr>
          <w:p w14:paraId="71B38EC8"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-0.898</w:t>
            </w:r>
          </w:p>
        </w:tc>
        <w:tc>
          <w:tcPr>
            <w:tcW w:w="1081" w:type="dxa"/>
            <w:noWrap/>
            <w:hideMark/>
          </w:tcPr>
          <w:p w14:paraId="10798246"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0.369</w:t>
            </w:r>
          </w:p>
        </w:tc>
      </w:tr>
      <w:tr w:rsidR="0003704A" w:rsidRPr="0003704A" w14:paraId="779C1BAB" w14:textId="77777777" w:rsidTr="0003704A">
        <w:trPr>
          <w:trHeight w:val="320"/>
        </w:trPr>
        <w:tc>
          <w:tcPr>
            <w:tcW w:w="3649" w:type="dxa"/>
            <w:noWrap/>
            <w:hideMark/>
          </w:tcPr>
          <w:p w14:paraId="07AF85DA" w14:textId="60ED06C2"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not allocated</w:t>
            </w:r>
          </w:p>
        </w:tc>
        <w:tc>
          <w:tcPr>
            <w:tcW w:w="1081" w:type="dxa"/>
            <w:noWrap/>
            <w:hideMark/>
          </w:tcPr>
          <w:p w14:paraId="73AEADB8"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-0.014</w:t>
            </w:r>
          </w:p>
        </w:tc>
        <w:tc>
          <w:tcPr>
            <w:tcW w:w="1081" w:type="dxa"/>
            <w:noWrap/>
            <w:hideMark/>
          </w:tcPr>
          <w:p w14:paraId="0F4B6E86"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0.015</w:t>
            </w:r>
          </w:p>
        </w:tc>
        <w:tc>
          <w:tcPr>
            <w:tcW w:w="1081" w:type="dxa"/>
            <w:noWrap/>
            <w:hideMark/>
          </w:tcPr>
          <w:p w14:paraId="5BDBB5C3"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81" w:type="dxa"/>
            <w:noWrap/>
            <w:hideMark/>
          </w:tcPr>
          <w:p w14:paraId="16D8E4B1"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-0.927</w:t>
            </w:r>
          </w:p>
        </w:tc>
        <w:tc>
          <w:tcPr>
            <w:tcW w:w="1081" w:type="dxa"/>
            <w:noWrap/>
            <w:hideMark/>
          </w:tcPr>
          <w:p w14:paraId="19CA0E87"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0.354</w:t>
            </w:r>
          </w:p>
        </w:tc>
      </w:tr>
      <w:tr w:rsidR="0003704A" w:rsidRPr="0003704A" w14:paraId="76C7D316" w14:textId="77777777" w:rsidTr="0003704A">
        <w:trPr>
          <w:trHeight w:val="320"/>
        </w:trPr>
        <w:tc>
          <w:tcPr>
            <w:tcW w:w="3649" w:type="dxa"/>
            <w:noWrap/>
            <w:hideMark/>
          </w:tcPr>
          <w:p w14:paraId="3ADE6C07" w14:textId="44E05BB8"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 select</w:t>
            </w:r>
          </w:p>
        </w:tc>
        <w:tc>
          <w:tcPr>
            <w:tcW w:w="1081" w:type="dxa"/>
            <w:noWrap/>
            <w:hideMark/>
          </w:tcPr>
          <w:p w14:paraId="01E31A98"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-0.012</w:t>
            </w:r>
          </w:p>
        </w:tc>
        <w:tc>
          <w:tcPr>
            <w:tcW w:w="1081" w:type="dxa"/>
            <w:noWrap/>
            <w:hideMark/>
          </w:tcPr>
          <w:p w14:paraId="007FE8BA"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0.011</w:t>
            </w:r>
          </w:p>
        </w:tc>
        <w:tc>
          <w:tcPr>
            <w:tcW w:w="1081" w:type="dxa"/>
            <w:noWrap/>
            <w:hideMark/>
          </w:tcPr>
          <w:p w14:paraId="460FE131"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81" w:type="dxa"/>
            <w:noWrap/>
            <w:hideMark/>
          </w:tcPr>
          <w:p w14:paraId="6A3EF96C"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-1.094</w:t>
            </w:r>
          </w:p>
        </w:tc>
        <w:tc>
          <w:tcPr>
            <w:tcW w:w="1081" w:type="dxa"/>
            <w:noWrap/>
            <w:hideMark/>
          </w:tcPr>
          <w:p w14:paraId="0CF38F29"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0.274</w:t>
            </w:r>
          </w:p>
        </w:tc>
      </w:tr>
      <w:tr w:rsidR="0003704A" w:rsidRPr="0003704A" w14:paraId="28EBDAB5" w14:textId="77777777" w:rsidTr="0003704A">
        <w:trPr>
          <w:trHeight w:val="320"/>
        </w:trPr>
        <w:tc>
          <w:tcPr>
            <w:tcW w:w="3649" w:type="dxa"/>
            <w:noWrap/>
            <w:hideMark/>
          </w:tcPr>
          <w:p w14:paraId="6AF9DFDC" w14:textId="3DFD22B5"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1081" w:type="dxa"/>
            <w:noWrap/>
            <w:hideMark/>
          </w:tcPr>
          <w:p w14:paraId="0F0DF848" w14:textId="3EF0EAA6"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w:t>
            </w:r>
            <w:r>
              <w:rPr>
                <w:rFonts w:asciiTheme="minorHAnsi" w:hAnsiTheme="minorHAnsi" w:cstheme="minorHAnsi"/>
                <w:sz w:val="18"/>
                <w:szCs w:val="18"/>
              </w:rPr>
              <w:t>.000</w:t>
            </w:r>
          </w:p>
        </w:tc>
        <w:tc>
          <w:tcPr>
            <w:tcW w:w="1081" w:type="dxa"/>
            <w:noWrap/>
            <w:hideMark/>
          </w:tcPr>
          <w:p w14:paraId="25FA914A" w14:textId="7A600F8C"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w:t>
            </w:r>
            <w:r>
              <w:rPr>
                <w:rFonts w:asciiTheme="minorHAnsi" w:hAnsiTheme="minorHAnsi" w:cstheme="minorHAnsi"/>
                <w:sz w:val="18"/>
                <w:szCs w:val="18"/>
              </w:rPr>
              <w:t>.000</w:t>
            </w:r>
          </w:p>
        </w:tc>
        <w:tc>
          <w:tcPr>
            <w:tcW w:w="1081" w:type="dxa"/>
            <w:noWrap/>
            <w:hideMark/>
          </w:tcPr>
          <w:p w14:paraId="18A48107"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81" w:type="dxa"/>
            <w:noWrap/>
            <w:hideMark/>
          </w:tcPr>
          <w:p w14:paraId="79F6A568"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0.224</w:t>
            </w:r>
          </w:p>
        </w:tc>
        <w:tc>
          <w:tcPr>
            <w:tcW w:w="1081" w:type="dxa"/>
            <w:noWrap/>
            <w:hideMark/>
          </w:tcPr>
          <w:p w14:paraId="06348C02"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0.823</w:t>
            </w:r>
          </w:p>
        </w:tc>
      </w:tr>
      <w:tr w:rsidR="0003704A" w:rsidRPr="0003704A" w14:paraId="15A49E95" w14:textId="77777777" w:rsidTr="0003704A">
        <w:trPr>
          <w:trHeight w:val="320"/>
        </w:trPr>
        <w:tc>
          <w:tcPr>
            <w:tcW w:w="3649" w:type="dxa"/>
            <w:noWrap/>
            <w:hideMark/>
          </w:tcPr>
          <w:p w14:paraId="7B320B25" w14:textId="180A4238"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sz w:val="18"/>
                <w:szCs w:val="18"/>
              </w:rPr>
              <w:t>M</w:t>
            </w:r>
            <w:r>
              <w:rPr>
                <w:rFonts w:asciiTheme="minorHAnsi" w:hAnsiTheme="minorHAnsi" w:cstheme="minorHAnsi"/>
                <w:sz w:val="18"/>
                <w:szCs w:val="18"/>
              </w:rPr>
              <w:t>in</w:t>
            </w:r>
            <w:r w:rsidRPr="00230F75">
              <w:rPr>
                <w:rFonts w:asciiTheme="minorHAnsi" w:hAnsiTheme="minorHAnsi" w:cstheme="minorHAnsi"/>
                <w:sz w:val="18"/>
                <w:szCs w:val="18"/>
              </w:rPr>
              <w:t xml:space="preserve"> temperature in </w:t>
            </w:r>
            <w:r>
              <w:rPr>
                <w:rFonts w:asciiTheme="minorHAnsi" w:hAnsiTheme="minorHAnsi" w:cstheme="minorHAnsi"/>
                <w:sz w:val="18"/>
                <w:szCs w:val="18"/>
              </w:rPr>
              <w:t>autumn</w:t>
            </w:r>
            <w:r w:rsidRPr="00230F75">
              <w:rPr>
                <w:rFonts w:asciiTheme="minorHAnsi" w:hAnsiTheme="minorHAnsi" w:cstheme="minorHAnsi"/>
                <w:sz w:val="18"/>
                <w:szCs w:val="18"/>
              </w:rPr>
              <w:t xml:space="preserve"> quarter</w:t>
            </w:r>
          </w:p>
        </w:tc>
        <w:tc>
          <w:tcPr>
            <w:tcW w:w="1081" w:type="dxa"/>
            <w:noWrap/>
            <w:hideMark/>
          </w:tcPr>
          <w:p w14:paraId="49E28FE3"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-0.05</w:t>
            </w:r>
          </w:p>
        </w:tc>
        <w:tc>
          <w:tcPr>
            <w:tcW w:w="1081" w:type="dxa"/>
            <w:noWrap/>
            <w:hideMark/>
          </w:tcPr>
          <w:p w14:paraId="13B6E4A3"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0.03</w:t>
            </w:r>
          </w:p>
        </w:tc>
        <w:tc>
          <w:tcPr>
            <w:tcW w:w="1081" w:type="dxa"/>
            <w:noWrap/>
            <w:hideMark/>
          </w:tcPr>
          <w:p w14:paraId="6A6E0DA4"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81" w:type="dxa"/>
            <w:noWrap/>
            <w:hideMark/>
          </w:tcPr>
          <w:p w14:paraId="1B0E30E9"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-1.668</w:t>
            </w:r>
          </w:p>
        </w:tc>
        <w:tc>
          <w:tcPr>
            <w:tcW w:w="1081" w:type="dxa"/>
            <w:noWrap/>
            <w:hideMark/>
          </w:tcPr>
          <w:p w14:paraId="0A771671"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0.096</w:t>
            </w:r>
          </w:p>
        </w:tc>
      </w:tr>
      <w:tr w:rsidR="0003704A" w:rsidRPr="0003704A" w14:paraId="30E3717B" w14:textId="77777777" w:rsidTr="0003704A">
        <w:trPr>
          <w:trHeight w:val="320"/>
        </w:trPr>
        <w:tc>
          <w:tcPr>
            <w:tcW w:w="3649" w:type="dxa"/>
            <w:tcBorders>
              <w:bottom w:val="single" w:sz="4" w:space="0" w:color="auto"/>
            </w:tcBorders>
            <w:noWrap/>
            <w:hideMark/>
          </w:tcPr>
          <w:p w14:paraId="67647013" w14:textId="257243D4" w:rsidR="0003704A" w:rsidRPr="0003704A" w:rsidRDefault="0003704A" w:rsidP="0003704A">
            <w:pPr>
              <w:spacing w:after="200"/>
              <w:jc w:val="both"/>
              <w:rPr>
                <w:rFonts w:asciiTheme="minorHAnsi" w:hAnsiTheme="minorHAnsi" w:cstheme="minorHAnsi"/>
                <w:sz w:val="18"/>
                <w:szCs w:val="18"/>
              </w:rPr>
            </w:pPr>
            <w:r w:rsidRPr="00230F75">
              <w:rPr>
                <w:rFonts w:asciiTheme="minorHAnsi" w:hAnsiTheme="minorHAnsi" w:cstheme="minorHAnsi"/>
                <w:sz w:val="18"/>
                <w:szCs w:val="18"/>
              </w:rPr>
              <w:t>M</w:t>
            </w:r>
            <w:r>
              <w:rPr>
                <w:rFonts w:asciiTheme="minorHAnsi" w:hAnsiTheme="minorHAnsi" w:cstheme="minorHAnsi"/>
                <w:sz w:val="18"/>
                <w:szCs w:val="18"/>
              </w:rPr>
              <w:t>ax</w:t>
            </w:r>
            <w:r w:rsidRPr="00230F75">
              <w:rPr>
                <w:rFonts w:asciiTheme="minorHAnsi" w:hAnsiTheme="minorHAnsi" w:cstheme="minorHAnsi"/>
                <w:sz w:val="18"/>
                <w:szCs w:val="18"/>
              </w:rPr>
              <w:t xml:space="preserve"> temperature in </w:t>
            </w:r>
            <w:r>
              <w:rPr>
                <w:rFonts w:asciiTheme="minorHAnsi" w:hAnsiTheme="minorHAnsi" w:cstheme="minorHAnsi"/>
                <w:sz w:val="18"/>
                <w:szCs w:val="18"/>
              </w:rPr>
              <w:t>summer</w:t>
            </w:r>
            <w:r w:rsidRPr="00230F75">
              <w:rPr>
                <w:rFonts w:asciiTheme="minorHAnsi" w:hAnsiTheme="minorHAnsi" w:cstheme="minorHAnsi"/>
                <w:sz w:val="18"/>
                <w:szCs w:val="18"/>
              </w:rPr>
              <w:t xml:space="preserve"> quarter</w:t>
            </w:r>
          </w:p>
        </w:tc>
        <w:tc>
          <w:tcPr>
            <w:tcW w:w="1081" w:type="dxa"/>
            <w:tcBorders>
              <w:bottom w:val="single" w:sz="4" w:space="0" w:color="auto"/>
            </w:tcBorders>
            <w:noWrap/>
            <w:hideMark/>
          </w:tcPr>
          <w:p w14:paraId="132C80B7" w14:textId="3EEF47BC"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w:t>
            </w:r>
            <w:r>
              <w:rPr>
                <w:rFonts w:asciiTheme="minorHAnsi" w:hAnsiTheme="minorHAnsi" w:cstheme="minorHAnsi"/>
                <w:sz w:val="18"/>
                <w:szCs w:val="18"/>
              </w:rPr>
              <w:t>.000</w:t>
            </w:r>
          </w:p>
        </w:tc>
        <w:tc>
          <w:tcPr>
            <w:tcW w:w="1081" w:type="dxa"/>
            <w:tcBorders>
              <w:bottom w:val="single" w:sz="4" w:space="0" w:color="auto"/>
            </w:tcBorders>
            <w:noWrap/>
            <w:hideMark/>
          </w:tcPr>
          <w:p w14:paraId="2D52B0F7"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0.008</w:t>
            </w:r>
          </w:p>
        </w:tc>
        <w:tc>
          <w:tcPr>
            <w:tcW w:w="1081" w:type="dxa"/>
            <w:tcBorders>
              <w:bottom w:val="single" w:sz="4" w:space="0" w:color="auto"/>
            </w:tcBorders>
            <w:noWrap/>
            <w:hideMark/>
          </w:tcPr>
          <w:p w14:paraId="585BCE51"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81" w:type="dxa"/>
            <w:tcBorders>
              <w:bottom w:val="single" w:sz="4" w:space="0" w:color="auto"/>
            </w:tcBorders>
            <w:noWrap/>
            <w:hideMark/>
          </w:tcPr>
          <w:p w14:paraId="5506EA6B"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0.041</w:t>
            </w:r>
          </w:p>
        </w:tc>
        <w:tc>
          <w:tcPr>
            <w:tcW w:w="1081" w:type="dxa"/>
            <w:tcBorders>
              <w:bottom w:val="single" w:sz="4" w:space="0" w:color="auto"/>
            </w:tcBorders>
            <w:noWrap/>
            <w:hideMark/>
          </w:tcPr>
          <w:p w14:paraId="055BE16B" w14:textId="77777777" w:rsidR="0003704A" w:rsidRPr="0003704A" w:rsidRDefault="0003704A" w:rsidP="0003704A">
            <w:pPr>
              <w:spacing w:after="200"/>
              <w:jc w:val="both"/>
              <w:rPr>
                <w:rFonts w:asciiTheme="minorHAnsi" w:hAnsiTheme="minorHAnsi" w:cstheme="minorHAnsi"/>
                <w:sz w:val="18"/>
                <w:szCs w:val="18"/>
              </w:rPr>
            </w:pPr>
            <w:r w:rsidRPr="0003704A">
              <w:rPr>
                <w:rFonts w:asciiTheme="minorHAnsi" w:hAnsiTheme="minorHAnsi" w:cstheme="minorHAnsi"/>
                <w:sz w:val="18"/>
                <w:szCs w:val="18"/>
              </w:rPr>
              <w:t>0.967</w:t>
            </w:r>
          </w:p>
        </w:tc>
      </w:tr>
    </w:tbl>
    <w:p w14:paraId="08287933" w14:textId="66DDF3FF" w:rsidR="0003704A" w:rsidRPr="00B64B33" w:rsidRDefault="0003704A" w:rsidP="0003704A">
      <w:pPr>
        <w:spacing w:after="200" w:line="480" w:lineRule="auto"/>
        <w:jc w:val="both"/>
        <w:rPr>
          <w:rFonts w:asciiTheme="minorHAnsi" w:hAnsiTheme="minorHAnsi" w:cstheme="minorHAnsi"/>
          <w:sz w:val="18"/>
          <w:szCs w:val="18"/>
        </w:rPr>
      </w:pPr>
      <w:r w:rsidRPr="0003704A">
        <w:rPr>
          <w:rFonts w:asciiTheme="minorHAnsi" w:hAnsiTheme="minorHAnsi" w:cstheme="minorHAnsi"/>
          <w:b/>
          <w:sz w:val="18"/>
          <w:szCs w:val="18"/>
        </w:rPr>
        <w:t>Table S</w:t>
      </w:r>
      <w:r w:rsidR="005E1A2B">
        <w:rPr>
          <w:rFonts w:asciiTheme="minorHAnsi" w:hAnsiTheme="minorHAnsi" w:cstheme="minorHAnsi"/>
          <w:b/>
          <w:sz w:val="18"/>
          <w:szCs w:val="18"/>
        </w:rPr>
        <w:t>20</w:t>
      </w:r>
      <w:r w:rsidRPr="0003704A">
        <w:rPr>
          <w:rFonts w:asciiTheme="minorHAnsi" w:hAnsiTheme="minorHAnsi" w:cstheme="minorHAnsi"/>
          <w:b/>
          <w:sz w:val="18"/>
          <w:szCs w:val="18"/>
        </w:rPr>
        <w:t>:</w:t>
      </w:r>
      <w:r>
        <w:rPr>
          <w:rFonts w:asciiTheme="minorHAnsi" w:hAnsiTheme="minorHAnsi" w:cstheme="minorHAnsi"/>
          <w:sz w:val="18"/>
          <w:szCs w:val="18"/>
        </w:rPr>
        <w:t xml:space="preserve"> Association of minimal temperature in autumn quarter and maximal temperature in summer quarter with change in RLTL.</w:t>
      </w:r>
    </w:p>
    <w:p w14:paraId="3CCAC63F" w14:textId="77777777" w:rsidR="0003704A" w:rsidRDefault="0003704A" w:rsidP="00DF064E">
      <w:pPr>
        <w:spacing w:after="200" w:line="480" w:lineRule="auto"/>
        <w:jc w:val="both"/>
        <w:rPr>
          <w:rFonts w:asciiTheme="minorHAnsi" w:hAnsiTheme="minorHAnsi" w:cstheme="minorHAnsi"/>
          <w:sz w:val="18"/>
          <w:szCs w:val="18"/>
        </w:rPr>
      </w:pPr>
    </w:p>
    <w:p w14:paraId="61B84FE8" w14:textId="1230EC40" w:rsidR="0003704A" w:rsidRDefault="0003704A" w:rsidP="00DF064E">
      <w:pPr>
        <w:spacing w:after="200" w:line="480" w:lineRule="auto"/>
        <w:jc w:val="both"/>
        <w:rPr>
          <w:rFonts w:asciiTheme="minorHAnsi" w:hAnsiTheme="minorHAnsi" w:cstheme="minorHAnsi"/>
          <w:sz w:val="18"/>
          <w:szCs w:val="18"/>
        </w:rPr>
      </w:pPr>
      <w:r w:rsidRPr="00FB2719">
        <w:rPr>
          <w:rFonts w:asciiTheme="minorHAnsi" w:hAnsiTheme="minorHAnsi" w:cstheme="minorHAnsi"/>
          <w:b/>
          <w:sz w:val="18"/>
          <w:szCs w:val="18"/>
        </w:rPr>
        <w:t>Table S</w:t>
      </w:r>
      <w:r w:rsidR="005E1A2B">
        <w:rPr>
          <w:rFonts w:asciiTheme="minorHAnsi" w:hAnsiTheme="minorHAnsi" w:cstheme="minorHAnsi"/>
          <w:b/>
          <w:sz w:val="18"/>
          <w:szCs w:val="18"/>
        </w:rPr>
        <w:t>21</w:t>
      </w:r>
      <w:r w:rsidRPr="00FB2719">
        <w:rPr>
          <w:rFonts w:asciiTheme="minorHAnsi" w:hAnsiTheme="minorHAnsi" w:cstheme="minorHAnsi"/>
          <w:b/>
          <w:sz w:val="18"/>
          <w:szCs w:val="18"/>
        </w:rPr>
        <w:t>:</w:t>
      </w:r>
      <w:r>
        <w:rPr>
          <w:rFonts w:asciiTheme="minorHAnsi" w:hAnsiTheme="minorHAnsi" w:cstheme="minorHAnsi"/>
          <w:sz w:val="18"/>
          <w:szCs w:val="18"/>
        </w:rPr>
        <w:t xml:space="preserve"> </w:t>
      </w:r>
      <w:r w:rsidR="00FB2719">
        <w:rPr>
          <w:rFonts w:asciiTheme="minorHAnsi" w:hAnsiTheme="minorHAnsi" w:cstheme="minorHAnsi"/>
          <w:sz w:val="18"/>
          <w:szCs w:val="18"/>
        </w:rPr>
        <w:t>Corresponding ANOVA output to Table S</w:t>
      </w:r>
      <w:r w:rsidR="005E1A2B">
        <w:rPr>
          <w:rFonts w:asciiTheme="minorHAnsi" w:hAnsiTheme="minorHAnsi" w:cstheme="minorHAnsi"/>
          <w:sz w:val="18"/>
          <w:szCs w:val="18"/>
        </w:rPr>
        <w:t>20</w:t>
      </w:r>
      <w:r w:rsidR="00FB2719">
        <w:rPr>
          <w:rFonts w:asciiTheme="minorHAnsi" w:hAnsiTheme="minorHAnsi" w:cstheme="minorHAnsi"/>
          <w:sz w:val="18"/>
          <w:szCs w:val="1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6"/>
        <w:gridCol w:w="1049"/>
        <w:gridCol w:w="1049"/>
        <w:gridCol w:w="886"/>
        <w:gridCol w:w="886"/>
        <w:gridCol w:w="1049"/>
        <w:gridCol w:w="1049"/>
      </w:tblGrid>
      <w:tr w:rsidR="00FB2719" w:rsidRPr="0003704A" w14:paraId="0A8FCF4D" w14:textId="77777777" w:rsidTr="00FB2719">
        <w:trPr>
          <w:trHeight w:val="320"/>
        </w:trPr>
        <w:tc>
          <w:tcPr>
            <w:tcW w:w="3086" w:type="dxa"/>
            <w:tcBorders>
              <w:top w:val="double" w:sz="4" w:space="0" w:color="auto"/>
              <w:bottom w:val="single" w:sz="4" w:space="0" w:color="auto"/>
            </w:tcBorders>
            <w:noWrap/>
            <w:hideMark/>
          </w:tcPr>
          <w:p w14:paraId="517805BF" w14:textId="77777777" w:rsidR="0003704A" w:rsidRPr="0003704A" w:rsidRDefault="0003704A" w:rsidP="00FB2719">
            <w:pPr>
              <w:spacing w:after="200"/>
              <w:jc w:val="both"/>
              <w:rPr>
                <w:rFonts w:asciiTheme="minorHAnsi" w:hAnsiTheme="minorHAnsi" w:cstheme="minorHAnsi"/>
                <w:sz w:val="18"/>
                <w:szCs w:val="18"/>
              </w:rPr>
            </w:pPr>
          </w:p>
        </w:tc>
        <w:tc>
          <w:tcPr>
            <w:tcW w:w="1049" w:type="dxa"/>
            <w:tcBorders>
              <w:top w:val="double" w:sz="4" w:space="0" w:color="auto"/>
              <w:bottom w:val="single" w:sz="4" w:space="0" w:color="auto"/>
            </w:tcBorders>
            <w:noWrap/>
            <w:hideMark/>
          </w:tcPr>
          <w:p w14:paraId="04815D56"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 xml:space="preserve">Sum </w:t>
            </w:r>
            <w:proofErr w:type="spellStart"/>
            <w:r w:rsidRPr="0003704A">
              <w:rPr>
                <w:rFonts w:asciiTheme="minorHAnsi" w:hAnsiTheme="minorHAnsi" w:cstheme="minorHAnsi"/>
                <w:sz w:val="18"/>
                <w:szCs w:val="18"/>
              </w:rPr>
              <w:t>Sq</w:t>
            </w:r>
            <w:proofErr w:type="spellEnd"/>
          </w:p>
        </w:tc>
        <w:tc>
          <w:tcPr>
            <w:tcW w:w="1049" w:type="dxa"/>
            <w:tcBorders>
              <w:top w:val="double" w:sz="4" w:space="0" w:color="auto"/>
              <w:bottom w:val="single" w:sz="4" w:space="0" w:color="auto"/>
            </w:tcBorders>
            <w:noWrap/>
            <w:hideMark/>
          </w:tcPr>
          <w:p w14:paraId="71E663C3"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 xml:space="preserve">Mean </w:t>
            </w:r>
            <w:proofErr w:type="spellStart"/>
            <w:r w:rsidRPr="0003704A">
              <w:rPr>
                <w:rFonts w:asciiTheme="minorHAnsi" w:hAnsiTheme="minorHAnsi" w:cstheme="minorHAnsi"/>
                <w:sz w:val="18"/>
                <w:szCs w:val="18"/>
              </w:rPr>
              <w:t>Sq</w:t>
            </w:r>
            <w:proofErr w:type="spellEnd"/>
          </w:p>
        </w:tc>
        <w:tc>
          <w:tcPr>
            <w:tcW w:w="886" w:type="dxa"/>
            <w:tcBorders>
              <w:top w:val="double" w:sz="4" w:space="0" w:color="auto"/>
              <w:bottom w:val="single" w:sz="4" w:space="0" w:color="auto"/>
            </w:tcBorders>
            <w:noWrap/>
            <w:hideMark/>
          </w:tcPr>
          <w:p w14:paraId="2E8E2089" w14:textId="77777777" w:rsidR="0003704A" w:rsidRPr="0003704A" w:rsidRDefault="0003704A" w:rsidP="00FB2719">
            <w:pPr>
              <w:spacing w:after="200"/>
              <w:jc w:val="both"/>
              <w:rPr>
                <w:rFonts w:asciiTheme="minorHAnsi" w:hAnsiTheme="minorHAnsi" w:cstheme="minorHAnsi"/>
                <w:sz w:val="18"/>
                <w:szCs w:val="18"/>
              </w:rPr>
            </w:pPr>
            <w:proofErr w:type="spellStart"/>
            <w:r w:rsidRPr="0003704A">
              <w:rPr>
                <w:rFonts w:asciiTheme="minorHAnsi" w:hAnsiTheme="minorHAnsi" w:cstheme="minorHAnsi"/>
                <w:sz w:val="18"/>
                <w:szCs w:val="18"/>
              </w:rPr>
              <w:t>NumDF</w:t>
            </w:r>
            <w:proofErr w:type="spellEnd"/>
          </w:p>
        </w:tc>
        <w:tc>
          <w:tcPr>
            <w:tcW w:w="886" w:type="dxa"/>
            <w:tcBorders>
              <w:top w:val="double" w:sz="4" w:space="0" w:color="auto"/>
              <w:bottom w:val="single" w:sz="4" w:space="0" w:color="auto"/>
            </w:tcBorders>
            <w:noWrap/>
            <w:hideMark/>
          </w:tcPr>
          <w:p w14:paraId="1D82E271" w14:textId="77777777" w:rsidR="0003704A" w:rsidRPr="0003704A" w:rsidRDefault="0003704A" w:rsidP="00FB2719">
            <w:pPr>
              <w:spacing w:after="200"/>
              <w:jc w:val="both"/>
              <w:rPr>
                <w:rFonts w:asciiTheme="minorHAnsi" w:hAnsiTheme="minorHAnsi" w:cstheme="minorHAnsi"/>
                <w:sz w:val="18"/>
                <w:szCs w:val="18"/>
              </w:rPr>
            </w:pPr>
            <w:proofErr w:type="spellStart"/>
            <w:r w:rsidRPr="0003704A">
              <w:rPr>
                <w:rFonts w:asciiTheme="minorHAnsi" w:hAnsiTheme="minorHAnsi" w:cstheme="minorHAnsi"/>
                <w:sz w:val="18"/>
                <w:szCs w:val="18"/>
              </w:rPr>
              <w:t>DenDF</w:t>
            </w:r>
            <w:proofErr w:type="spellEnd"/>
          </w:p>
        </w:tc>
        <w:tc>
          <w:tcPr>
            <w:tcW w:w="1049" w:type="dxa"/>
            <w:tcBorders>
              <w:top w:val="double" w:sz="4" w:space="0" w:color="auto"/>
              <w:bottom w:val="single" w:sz="4" w:space="0" w:color="auto"/>
            </w:tcBorders>
            <w:noWrap/>
            <w:hideMark/>
          </w:tcPr>
          <w:p w14:paraId="4135C525"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F value</w:t>
            </w:r>
          </w:p>
        </w:tc>
        <w:tc>
          <w:tcPr>
            <w:tcW w:w="1049" w:type="dxa"/>
            <w:tcBorders>
              <w:top w:val="double" w:sz="4" w:space="0" w:color="auto"/>
              <w:bottom w:val="single" w:sz="4" w:space="0" w:color="auto"/>
            </w:tcBorders>
            <w:noWrap/>
            <w:hideMark/>
          </w:tcPr>
          <w:p w14:paraId="46D8E9D8" w14:textId="77777777" w:rsidR="0003704A" w:rsidRPr="0003704A" w:rsidRDefault="0003704A" w:rsidP="00FB2719">
            <w:pPr>
              <w:spacing w:after="200"/>
              <w:jc w:val="both"/>
              <w:rPr>
                <w:rFonts w:asciiTheme="minorHAnsi" w:hAnsiTheme="minorHAnsi" w:cstheme="minorHAnsi"/>
                <w:sz w:val="18"/>
                <w:szCs w:val="18"/>
              </w:rPr>
            </w:pPr>
            <w:proofErr w:type="spellStart"/>
            <w:r w:rsidRPr="0003704A">
              <w:rPr>
                <w:rFonts w:asciiTheme="minorHAnsi" w:hAnsiTheme="minorHAnsi" w:cstheme="minorHAnsi"/>
                <w:sz w:val="18"/>
                <w:szCs w:val="18"/>
              </w:rPr>
              <w:t>Pr</w:t>
            </w:r>
            <w:proofErr w:type="spellEnd"/>
            <w:r w:rsidRPr="0003704A">
              <w:rPr>
                <w:rFonts w:asciiTheme="minorHAnsi" w:hAnsiTheme="minorHAnsi" w:cstheme="minorHAnsi"/>
                <w:sz w:val="18"/>
                <w:szCs w:val="18"/>
              </w:rPr>
              <w:t>(&gt;F)</w:t>
            </w:r>
          </w:p>
        </w:tc>
      </w:tr>
      <w:tr w:rsidR="0003704A" w:rsidRPr="0003704A" w14:paraId="317B9649" w14:textId="77777777" w:rsidTr="00FB2719">
        <w:trPr>
          <w:trHeight w:val="320"/>
        </w:trPr>
        <w:tc>
          <w:tcPr>
            <w:tcW w:w="3086" w:type="dxa"/>
            <w:tcBorders>
              <w:top w:val="single" w:sz="4" w:space="0" w:color="auto"/>
            </w:tcBorders>
            <w:noWrap/>
            <w:hideMark/>
          </w:tcPr>
          <w:p w14:paraId="4A10698E" w14:textId="367C76C6" w:rsidR="0003704A" w:rsidRPr="0003704A" w:rsidRDefault="0003704A"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1049" w:type="dxa"/>
            <w:tcBorders>
              <w:top w:val="single" w:sz="4" w:space="0" w:color="auto"/>
            </w:tcBorders>
            <w:noWrap/>
            <w:hideMark/>
          </w:tcPr>
          <w:p w14:paraId="72AE4958" w14:textId="73FF6BB2"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1.145</w:t>
            </w:r>
          </w:p>
        </w:tc>
        <w:tc>
          <w:tcPr>
            <w:tcW w:w="1049" w:type="dxa"/>
            <w:tcBorders>
              <w:top w:val="single" w:sz="4" w:space="0" w:color="auto"/>
            </w:tcBorders>
            <w:noWrap/>
            <w:hideMark/>
          </w:tcPr>
          <w:p w14:paraId="2340B03A" w14:textId="28D38486"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1.145</w:t>
            </w:r>
          </w:p>
        </w:tc>
        <w:tc>
          <w:tcPr>
            <w:tcW w:w="886" w:type="dxa"/>
            <w:tcBorders>
              <w:top w:val="single" w:sz="4" w:space="0" w:color="auto"/>
            </w:tcBorders>
            <w:noWrap/>
            <w:hideMark/>
          </w:tcPr>
          <w:p w14:paraId="03B57345"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w:t>
            </w:r>
          </w:p>
        </w:tc>
        <w:tc>
          <w:tcPr>
            <w:tcW w:w="886" w:type="dxa"/>
            <w:tcBorders>
              <w:top w:val="single" w:sz="4" w:space="0" w:color="auto"/>
            </w:tcBorders>
            <w:noWrap/>
            <w:hideMark/>
          </w:tcPr>
          <w:p w14:paraId="6313DB81"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49" w:type="dxa"/>
            <w:tcBorders>
              <w:top w:val="single" w:sz="4" w:space="0" w:color="auto"/>
            </w:tcBorders>
            <w:noWrap/>
            <w:hideMark/>
          </w:tcPr>
          <w:p w14:paraId="0BD8E1F9" w14:textId="558FE211"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38.880</w:t>
            </w:r>
          </w:p>
        </w:tc>
        <w:tc>
          <w:tcPr>
            <w:tcW w:w="1049" w:type="dxa"/>
            <w:tcBorders>
              <w:top w:val="single" w:sz="4" w:space="0" w:color="auto"/>
            </w:tcBorders>
            <w:noWrap/>
            <w:hideMark/>
          </w:tcPr>
          <w:p w14:paraId="1A61B579" w14:textId="12C6BFC8" w:rsidR="0003704A" w:rsidRPr="0003704A" w:rsidRDefault="0003704A" w:rsidP="00FB2719">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FB2719" w:rsidRPr="0003704A" w14:paraId="2F9656EB" w14:textId="77777777" w:rsidTr="00FB2719">
        <w:trPr>
          <w:trHeight w:val="320"/>
        </w:trPr>
        <w:tc>
          <w:tcPr>
            <w:tcW w:w="3086" w:type="dxa"/>
            <w:noWrap/>
            <w:hideMark/>
          </w:tcPr>
          <w:p w14:paraId="6D413241" w14:textId="34CCB3AF" w:rsidR="0003704A" w:rsidRPr="0003704A" w:rsidRDefault="0003704A"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w:t>
            </w:r>
          </w:p>
        </w:tc>
        <w:tc>
          <w:tcPr>
            <w:tcW w:w="1049" w:type="dxa"/>
            <w:noWrap/>
            <w:hideMark/>
          </w:tcPr>
          <w:p w14:paraId="7931C93E" w14:textId="492F1CC4"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0.03</w:t>
            </w:r>
            <w:r>
              <w:rPr>
                <w:rFonts w:asciiTheme="minorHAnsi" w:hAnsiTheme="minorHAnsi" w:cstheme="minorHAnsi"/>
                <w:sz w:val="18"/>
                <w:szCs w:val="18"/>
              </w:rPr>
              <w:t>6</w:t>
            </w:r>
          </w:p>
        </w:tc>
        <w:tc>
          <w:tcPr>
            <w:tcW w:w="1049" w:type="dxa"/>
            <w:noWrap/>
            <w:hideMark/>
          </w:tcPr>
          <w:p w14:paraId="06024371" w14:textId="74310631"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0.01</w:t>
            </w:r>
            <w:r>
              <w:rPr>
                <w:rFonts w:asciiTheme="minorHAnsi" w:hAnsiTheme="minorHAnsi" w:cstheme="minorHAnsi"/>
                <w:sz w:val="18"/>
                <w:szCs w:val="18"/>
              </w:rPr>
              <w:t>8</w:t>
            </w:r>
          </w:p>
        </w:tc>
        <w:tc>
          <w:tcPr>
            <w:tcW w:w="886" w:type="dxa"/>
            <w:noWrap/>
            <w:hideMark/>
          </w:tcPr>
          <w:p w14:paraId="1FE1F987"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2</w:t>
            </w:r>
          </w:p>
        </w:tc>
        <w:tc>
          <w:tcPr>
            <w:tcW w:w="886" w:type="dxa"/>
            <w:noWrap/>
            <w:hideMark/>
          </w:tcPr>
          <w:p w14:paraId="3B2E81B7"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49" w:type="dxa"/>
            <w:noWrap/>
            <w:hideMark/>
          </w:tcPr>
          <w:p w14:paraId="023322E0" w14:textId="4EA18BE6"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0.60</w:t>
            </w:r>
            <w:r>
              <w:rPr>
                <w:rFonts w:asciiTheme="minorHAnsi" w:hAnsiTheme="minorHAnsi" w:cstheme="minorHAnsi"/>
                <w:sz w:val="18"/>
                <w:szCs w:val="18"/>
              </w:rPr>
              <w:t>6</w:t>
            </w:r>
          </w:p>
        </w:tc>
        <w:tc>
          <w:tcPr>
            <w:tcW w:w="1049" w:type="dxa"/>
            <w:noWrap/>
            <w:hideMark/>
          </w:tcPr>
          <w:p w14:paraId="7ECD933C" w14:textId="3803B623"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0.54</w:t>
            </w:r>
            <w:r>
              <w:rPr>
                <w:rFonts w:asciiTheme="minorHAnsi" w:hAnsiTheme="minorHAnsi" w:cstheme="minorHAnsi"/>
                <w:sz w:val="18"/>
                <w:szCs w:val="18"/>
              </w:rPr>
              <w:t>6</w:t>
            </w:r>
          </w:p>
        </w:tc>
      </w:tr>
      <w:tr w:rsidR="00FB2719" w:rsidRPr="0003704A" w14:paraId="7D6BE6E6" w14:textId="77777777" w:rsidTr="00FB2719">
        <w:trPr>
          <w:trHeight w:val="320"/>
        </w:trPr>
        <w:tc>
          <w:tcPr>
            <w:tcW w:w="3086" w:type="dxa"/>
            <w:noWrap/>
            <w:hideMark/>
          </w:tcPr>
          <w:p w14:paraId="359131FD" w14:textId="72588790" w:rsidR="0003704A" w:rsidRPr="0003704A" w:rsidRDefault="0003704A"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w:t>
            </w:r>
          </w:p>
        </w:tc>
        <w:tc>
          <w:tcPr>
            <w:tcW w:w="1049" w:type="dxa"/>
            <w:noWrap/>
            <w:hideMark/>
          </w:tcPr>
          <w:p w14:paraId="1E378EBA" w14:textId="17C7754C"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0.035</w:t>
            </w:r>
          </w:p>
        </w:tc>
        <w:tc>
          <w:tcPr>
            <w:tcW w:w="1049" w:type="dxa"/>
            <w:noWrap/>
            <w:hideMark/>
          </w:tcPr>
          <w:p w14:paraId="546B4AEA" w14:textId="59EBA2E0"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0.035</w:t>
            </w:r>
          </w:p>
        </w:tc>
        <w:tc>
          <w:tcPr>
            <w:tcW w:w="886" w:type="dxa"/>
            <w:noWrap/>
            <w:hideMark/>
          </w:tcPr>
          <w:p w14:paraId="3325C894"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w:t>
            </w:r>
          </w:p>
        </w:tc>
        <w:tc>
          <w:tcPr>
            <w:tcW w:w="886" w:type="dxa"/>
            <w:noWrap/>
            <w:hideMark/>
          </w:tcPr>
          <w:p w14:paraId="4B8C99E0"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49" w:type="dxa"/>
            <w:noWrap/>
            <w:hideMark/>
          </w:tcPr>
          <w:p w14:paraId="6BF8047C" w14:textId="4D1CC46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1.19</w:t>
            </w:r>
            <w:r>
              <w:rPr>
                <w:rFonts w:asciiTheme="minorHAnsi" w:hAnsiTheme="minorHAnsi" w:cstheme="minorHAnsi"/>
                <w:sz w:val="18"/>
                <w:szCs w:val="18"/>
              </w:rPr>
              <w:t>7</w:t>
            </w:r>
          </w:p>
        </w:tc>
        <w:tc>
          <w:tcPr>
            <w:tcW w:w="1049" w:type="dxa"/>
            <w:noWrap/>
            <w:hideMark/>
          </w:tcPr>
          <w:p w14:paraId="24D0E848" w14:textId="63A7813A"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0.274</w:t>
            </w:r>
          </w:p>
        </w:tc>
      </w:tr>
      <w:tr w:rsidR="00FB2719" w:rsidRPr="0003704A" w14:paraId="482CCDDA" w14:textId="77777777" w:rsidTr="00FB2719">
        <w:trPr>
          <w:trHeight w:val="320"/>
        </w:trPr>
        <w:tc>
          <w:tcPr>
            <w:tcW w:w="3086" w:type="dxa"/>
            <w:noWrap/>
            <w:hideMark/>
          </w:tcPr>
          <w:p w14:paraId="2F85F01B" w14:textId="70F8892F" w:rsidR="0003704A" w:rsidRPr="0003704A" w:rsidRDefault="0003704A"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1049" w:type="dxa"/>
            <w:noWrap/>
            <w:hideMark/>
          </w:tcPr>
          <w:p w14:paraId="4058FAAC" w14:textId="016F3D2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0.001</w:t>
            </w:r>
          </w:p>
        </w:tc>
        <w:tc>
          <w:tcPr>
            <w:tcW w:w="1049" w:type="dxa"/>
            <w:noWrap/>
            <w:hideMark/>
          </w:tcPr>
          <w:p w14:paraId="30958189" w14:textId="2389ABE1"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0.001</w:t>
            </w:r>
          </w:p>
        </w:tc>
        <w:tc>
          <w:tcPr>
            <w:tcW w:w="886" w:type="dxa"/>
            <w:noWrap/>
            <w:hideMark/>
          </w:tcPr>
          <w:p w14:paraId="72973191"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w:t>
            </w:r>
          </w:p>
        </w:tc>
        <w:tc>
          <w:tcPr>
            <w:tcW w:w="886" w:type="dxa"/>
            <w:noWrap/>
            <w:hideMark/>
          </w:tcPr>
          <w:p w14:paraId="2D558ED9"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49" w:type="dxa"/>
            <w:noWrap/>
            <w:hideMark/>
          </w:tcPr>
          <w:p w14:paraId="4655E862" w14:textId="73939EBE"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0.050</w:t>
            </w:r>
          </w:p>
        </w:tc>
        <w:tc>
          <w:tcPr>
            <w:tcW w:w="1049" w:type="dxa"/>
            <w:noWrap/>
            <w:hideMark/>
          </w:tcPr>
          <w:p w14:paraId="68C0D15D" w14:textId="013DD9B9"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0.823</w:t>
            </w:r>
          </w:p>
        </w:tc>
      </w:tr>
      <w:tr w:rsidR="0003704A" w:rsidRPr="0003704A" w14:paraId="3965FEA7" w14:textId="77777777" w:rsidTr="00FB2719">
        <w:trPr>
          <w:trHeight w:val="320"/>
        </w:trPr>
        <w:tc>
          <w:tcPr>
            <w:tcW w:w="3086" w:type="dxa"/>
            <w:noWrap/>
            <w:hideMark/>
          </w:tcPr>
          <w:p w14:paraId="79E201B4" w14:textId="4634379D" w:rsidR="0003704A" w:rsidRPr="0003704A" w:rsidRDefault="0003704A" w:rsidP="00FB2719">
            <w:pPr>
              <w:spacing w:after="200"/>
              <w:jc w:val="both"/>
              <w:rPr>
                <w:rFonts w:asciiTheme="minorHAnsi" w:hAnsiTheme="minorHAnsi" w:cstheme="minorHAnsi"/>
                <w:sz w:val="18"/>
                <w:szCs w:val="18"/>
              </w:rPr>
            </w:pPr>
            <w:r w:rsidRPr="00230F75">
              <w:rPr>
                <w:rFonts w:asciiTheme="minorHAnsi" w:hAnsiTheme="minorHAnsi" w:cstheme="minorHAnsi"/>
                <w:sz w:val="18"/>
                <w:szCs w:val="18"/>
              </w:rPr>
              <w:t>M</w:t>
            </w:r>
            <w:r>
              <w:rPr>
                <w:rFonts w:asciiTheme="minorHAnsi" w:hAnsiTheme="minorHAnsi" w:cstheme="minorHAnsi"/>
                <w:sz w:val="18"/>
                <w:szCs w:val="18"/>
              </w:rPr>
              <w:t>in</w:t>
            </w:r>
            <w:r w:rsidRPr="00230F75">
              <w:rPr>
                <w:rFonts w:asciiTheme="minorHAnsi" w:hAnsiTheme="minorHAnsi" w:cstheme="minorHAnsi"/>
                <w:sz w:val="18"/>
                <w:szCs w:val="18"/>
              </w:rPr>
              <w:t xml:space="preserve"> temperature in </w:t>
            </w:r>
            <w:r>
              <w:rPr>
                <w:rFonts w:asciiTheme="minorHAnsi" w:hAnsiTheme="minorHAnsi" w:cstheme="minorHAnsi"/>
                <w:sz w:val="18"/>
                <w:szCs w:val="18"/>
              </w:rPr>
              <w:t>autumn</w:t>
            </w:r>
            <w:r w:rsidRPr="00230F75">
              <w:rPr>
                <w:rFonts w:asciiTheme="minorHAnsi" w:hAnsiTheme="minorHAnsi" w:cstheme="minorHAnsi"/>
                <w:sz w:val="18"/>
                <w:szCs w:val="18"/>
              </w:rPr>
              <w:t xml:space="preserve"> quarter</w:t>
            </w:r>
          </w:p>
        </w:tc>
        <w:tc>
          <w:tcPr>
            <w:tcW w:w="1049" w:type="dxa"/>
            <w:noWrap/>
            <w:hideMark/>
          </w:tcPr>
          <w:p w14:paraId="6E684A9A" w14:textId="3CD63F49"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0.082</w:t>
            </w:r>
          </w:p>
        </w:tc>
        <w:tc>
          <w:tcPr>
            <w:tcW w:w="1049" w:type="dxa"/>
            <w:noWrap/>
            <w:hideMark/>
          </w:tcPr>
          <w:p w14:paraId="3202EBA9" w14:textId="0246AC64"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0.082</w:t>
            </w:r>
          </w:p>
        </w:tc>
        <w:tc>
          <w:tcPr>
            <w:tcW w:w="886" w:type="dxa"/>
            <w:noWrap/>
            <w:hideMark/>
          </w:tcPr>
          <w:p w14:paraId="351773A8"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w:t>
            </w:r>
          </w:p>
        </w:tc>
        <w:tc>
          <w:tcPr>
            <w:tcW w:w="886" w:type="dxa"/>
            <w:noWrap/>
            <w:hideMark/>
          </w:tcPr>
          <w:p w14:paraId="5FBCD5E3"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49" w:type="dxa"/>
            <w:noWrap/>
            <w:hideMark/>
          </w:tcPr>
          <w:p w14:paraId="6A6647D8" w14:textId="591801BE"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2.78</w:t>
            </w:r>
            <w:r>
              <w:rPr>
                <w:rFonts w:asciiTheme="minorHAnsi" w:hAnsiTheme="minorHAnsi" w:cstheme="minorHAnsi"/>
                <w:sz w:val="18"/>
                <w:szCs w:val="18"/>
              </w:rPr>
              <w:t>4</w:t>
            </w:r>
          </w:p>
        </w:tc>
        <w:tc>
          <w:tcPr>
            <w:tcW w:w="1049" w:type="dxa"/>
            <w:noWrap/>
            <w:hideMark/>
          </w:tcPr>
          <w:p w14:paraId="70DF1643" w14:textId="0B2B5256"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0.09</w:t>
            </w:r>
            <w:r>
              <w:rPr>
                <w:rFonts w:asciiTheme="minorHAnsi" w:hAnsiTheme="minorHAnsi" w:cstheme="minorHAnsi"/>
                <w:sz w:val="18"/>
                <w:szCs w:val="18"/>
              </w:rPr>
              <w:t>6</w:t>
            </w:r>
          </w:p>
        </w:tc>
      </w:tr>
      <w:tr w:rsidR="0003704A" w:rsidRPr="0003704A" w14:paraId="328C8F3D" w14:textId="77777777" w:rsidTr="00FB2719">
        <w:trPr>
          <w:trHeight w:val="320"/>
        </w:trPr>
        <w:tc>
          <w:tcPr>
            <w:tcW w:w="3086" w:type="dxa"/>
            <w:tcBorders>
              <w:bottom w:val="single" w:sz="4" w:space="0" w:color="auto"/>
            </w:tcBorders>
            <w:noWrap/>
            <w:hideMark/>
          </w:tcPr>
          <w:p w14:paraId="18E71F51" w14:textId="1139DDD2" w:rsidR="0003704A" w:rsidRPr="0003704A" w:rsidRDefault="0003704A" w:rsidP="00FB2719">
            <w:pPr>
              <w:spacing w:after="200"/>
              <w:jc w:val="both"/>
              <w:rPr>
                <w:rFonts w:asciiTheme="minorHAnsi" w:hAnsiTheme="minorHAnsi" w:cstheme="minorHAnsi"/>
                <w:sz w:val="18"/>
                <w:szCs w:val="18"/>
              </w:rPr>
            </w:pPr>
            <w:r w:rsidRPr="00230F75">
              <w:rPr>
                <w:rFonts w:asciiTheme="minorHAnsi" w:hAnsiTheme="minorHAnsi" w:cstheme="minorHAnsi"/>
                <w:sz w:val="18"/>
                <w:szCs w:val="18"/>
              </w:rPr>
              <w:t>M</w:t>
            </w:r>
            <w:r>
              <w:rPr>
                <w:rFonts w:asciiTheme="minorHAnsi" w:hAnsiTheme="minorHAnsi" w:cstheme="minorHAnsi"/>
                <w:sz w:val="18"/>
                <w:szCs w:val="18"/>
              </w:rPr>
              <w:t>ax</w:t>
            </w:r>
            <w:r w:rsidRPr="00230F75">
              <w:rPr>
                <w:rFonts w:asciiTheme="minorHAnsi" w:hAnsiTheme="minorHAnsi" w:cstheme="minorHAnsi"/>
                <w:sz w:val="18"/>
                <w:szCs w:val="18"/>
              </w:rPr>
              <w:t xml:space="preserve"> temperature in </w:t>
            </w:r>
            <w:r>
              <w:rPr>
                <w:rFonts w:asciiTheme="minorHAnsi" w:hAnsiTheme="minorHAnsi" w:cstheme="minorHAnsi"/>
                <w:sz w:val="18"/>
                <w:szCs w:val="18"/>
              </w:rPr>
              <w:t>summer</w:t>
            </w:r>
            <w:r w:rsidRPr="00230F75">
              <w:rPr>
                <w:rFonts w:asciiTheme="minorHAnsi" w:hAnsiTheme="minorHAnsi" w:cstheme="minorHAnsi"/>
                <w:sz w:val="18"/>
                <w:szCs w:val="18"/>
              </w:rPr>
              <w:t xml:space="preserve"> quarter</w:t>
            </w:r>
          </w:p>
        </w:tc>
        <w:tc>
          <w:tcPr>
            <w:tcW w:w="1049" w:type="dxa"/>
            <w:tcBorders>
              <w:bottom w:val="single" w:sz="4" w:space="0" w:color="auto"/>
            </w:tcBorders>
            <w:noWrap/>
            <w:hideMark/>
          </w:tcPr>
          <w:p w14:paraId="75A92750"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4.99E-05</w:t>
            </w:r>
          </w:p>
        </w:tc>
        <w:tc>
          <w:tcPr>
            <w:tcW w:w="1049" w:type="dxa"/>
            <w:tcBorders>
              <w:bottom w:val="single" w:sz="4" w:space="0" w:color="auto"/>
            </w:tcBorders>
            <w:noWrap/>
            <w:hideMark/>
          </w:tcPr>
          <w:p w14:paraId="75560D70"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4.99E-05</w:t>
            </w:r>
          </w:p>
        </w:tc>
        <w:tc>
          <w:tcPr>
            <w:tcW w:w="886" w:type="dxa"/>
            <w:tcBorders>
              <w:bottom w:val="single" w:sz="4" w:space="0" w:color="auto"/>
            </w:tcBorders>
            <w:noWrap/>
            <w:hideMark/>
          </w:tcPr>
          <w:p w14:paraId="014E78C1"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w:t>
            </w:r>
          </w:p>
        </w:tc>
        <w:tc>
          <w:tcPr>
            <w:tcW w:w="886" w:type="dxa"/>
            <w:tcBorders>
              <w:bottom w:val="single" w:sz="4" w:space="0" w:color="auto"/>
            </w:tcBorders>
            <w:noWrap/>
            <w:hideMark/>
          </w:tcPr>
          <w:p w14:paraId="3A7B295A" w14:textId="7777777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1011</w:t>
            </w:r>
          </w:p>
        </w:tc>
        <w:tc>
          <w:tcPr>
            <w:tcW w:w="1049" w:type="dxa"/>
            <w:tcBorders>
              <w:bottom w:val="single" w:sz="4" w:space="0" w:color="auto"/>
            </w:tcBorders>
            <w:noWrap/>
            <w:hideMark/>
          </w:tcPr>
          <w:p w14:paraId="21EE461A" w14:textId="1BD93D27"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0.00</w:t>
            </w:r>
            <w:r w:rsidR="00FB2719">
              <w:rPr>
                <w:rFonts w:asciiTheme="minorHAnsi" w:hAnsiTheme="minorHAnsi" w:cstheme="minorHAnsi"/>
                <w:sz w:val="18"/>
                <w:szCs w:val="18"/>
              </w:rPr>
              <w:t>2</w:t>
            </w:r>
          </w:p>
        </w:tc>
        <w:tc>
          <w:tcPr>
            <w:tcW w:w="1049" w:type="dxa"/>
            <w:tcBorders>
              <w:bottom w:val="single" w:sz="4" w:space="0" w:color="auto"/>
            </w:tcBorders>
            <w:noWrap/>
            <w:hideMark/>
          </w:tcPr>
          <w:p w14:paraId="4D0421AC" w14:textId="780BCB92" w:rsidR="0003704A" w:rsidRPr="0003704A" w:rsidRDefault="0003704A" w:rsidP="00FB2719">
            <w:pPr>
              <w:spacing w:after="200"/>
              <w:jc w:val="both"/>
              <w:rPr>
                <w:rFonts w:asciiTheme="minorHAnsi" w:hAnsiTheme="minorHAnsi" w:cstheme="minorHAnsi"/>
                <w:sz w:val="18"/>
                <w:szCs w:val="18"/>
              </w:rPr>
            </w:pPr>
            <w:r w:rsidRPr="0003704A">
              <w:rPr>
                <w:rFonts w:asciiTheme="minorHAnsi" w:hAnsiTheme="minorHAnsi" w:cstheme="minorHAnsi"/>
                <w:sz w:val="18"/>
                <w:szCs w:val="18"/>
              </w:rPr>
              <w:t>0.967</w:t>
            </w:r>
          </w:p>
        </w:tc>
      </w:tr>
    </w:tbl>
    <w:p w14:paraId="41F17B62" w14:textId="77777777" w:rsidR="00FB2719" w:rsidRDefault="00FB2719" w:rsidP="00DF064E">
      <w:pPr>
        <w:spacing w:after="200" w:line="480" w:lineRule="auto"/>
        <w:jc w:val="both"/>
        <w:rPr>
          <w:rFonts w:asciiTheme="minorHAnsi" w:hAnsiTheme="minorHAnsi" w:cstheme="minorHAnsi"/>
          <w:sz w:val="18"/>
          <w:szCs w:val="18"/>
        </w:rPr>
      </w:pPr>
    </w:p>
    <w:p w14:paraId="5B731487" w14:textId="77777777" w:rsidR="00FB2719" w:rsidRDefault="00FB2719" w:rsidP="00DF064E">
      <w:pPr>
        <w:spacing w:after="200" w:line="480" w:lineRule="auto"/>
        <w:jc w:val="both"/>
        <w:rPr>
          <w:rFonts w:asciiTheme="minorHAnsi" w:hAnsiTheme="minorHAnsi" w:cstheme="minorHAnsi"/>
          <w:sz w:val="18"/>
          <w:szCs w:val="18"/>
        </w:rPr>
      </w:pPr>
    </w:p>
    <w:p w14:paraId="0EC54237" w14:textId="77777777" w:rsidR="00FB2719" w:rsidRDefault="00FB2719">
      <w:pPr>
        <w:spacing w:after="200" w:line="276" w:lineRule="auto"/>
        <w:rPr>
          <w:rFonts w:asciiTheme="minorHAnsi" w:hAnsiTheme="minorHAnsi" w:cstheme="minorHAnsi"/>
          <w:sz w:val="18"/>
          <w:szCs w:val="18"/>
        </w:rPr>
      </w:pPr>
      <w:r>
        <w:rPr>
          <w:rFonts w:asciiTheme="minorHAnsi" w:hAnsiTheme="minorHAnsi" w:cstheme="minorHAnsi"/>
          <w:sz w:val="18"/>
          <w:szCs w:val="18"/>
        </w:rPr>
        <w:br w:type="page"/>
      </w:r>
    </w:p>
    <w:p w14:paraId="5478FE3C" w14:textId="3A47D1BD" w:rsidR="00FB2719" w:rsidRDefault="00FB2719" w:rsidP="00DF064E">
      <w:pPr>
        <w:spacing w:after="200" w:line="480" w:lineRule="auto"/>
        <w:jc w:val="both"/>
        <w:rPr>
          <w:rFonts w:asciiTheme="minorHAnsi" w:hAnsiTheme="minorHAnsi" w:cstheme="minorHAnsi"/>
          <w:sz w:val="18"/>
          <w:szCs w:val="18"/>
        </w:rPr>
      </w:pPr>
      <w:r w:rsidRPr="00FB2719">
        <w:rPr>
          <w:rFonts w:asciiTheme="minorHAnsi" w:hAnsiTheme="minorHAnsi" w:cstheme="minorHAnsi"/>
          <w:b/>
          <w:sz w:val="18"/>
          <w:szCs w:val="18"/>
        </w:rPr>
        <w:lastRenderedPageBreak/>
        <w:t>Table S2</w:t>
      </w:r>
      <w:r w:rsidR="005E1A2B">
        <w:rPr>
          <w:rFonts w:asciiTheme="minorHAnsi" w:hAnsiTheme="minorHAnsi" w:cstheme="minorHAnsi"/>
          <w:b/>
          <w:sz w:val="18"/>
          <w:szCs w:val="18"/>
        </w:rPr>
        <w:t>2</w:t>
      </w:r>
      <w:r w:rsidRPr="00FB2719">
        <w:rPr>
          <w:rFonts w:asciiTheme="minorHAnsi" w:hAnsiTheme="minorHAnsi" w:cstheme="minorHAnsi"/>
          <w:b/>
          <w:sz w:val="18"/>
          <w:szCs w:val="18"/>
        </w:rPr>
        <w:t>:</w:t>
      </w:r>
      <w:r>
        <w:rPr>
          <w:rFonts w:asciiTheme="minorHAnsi" w:hAnsiTheme="minorHAnsi" w:cstheme="minorHAnsi"/>
          <w:sz w:val="18"/>
          <w:szCs w:val="18"/>
        </w:rPr>
        <w:t xml:space="preserve"> Association of summer rain with change in RLTL.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9"/>
        <w:gridCol w:w="1081"/>
        <w:gridCol w:w="1081"/>
        <w:gridCol w:w="1081"/>
        <w:gridCol w:w="1081"/>
        <w:gridCol w:w="1081"/>
      </w:tblGrid>
      <w:tr w:rsidR="00FB2719" w:rsidRPr="00FB2719" w14:paraId="4331B464" w14:textId="77777777" w:rsidTr="00FB2719">
        <w:trPr>
          <w:trHeight w:val="320"/>
        </w:trPr>
        <w:tc>
          <w:tcPr>
            <w:tcW w:w="3649" w:type="dxa"/>
            <w:tcBorders>
              <w:top w:val="double" w:sz="4" w:space="0" w:color="auto"/>
              <w:bottom w:val="single" w:sz="4" w:space="0" w:color="auto"/>
            </w:tcBorders>
            <w:noWrap/>
            <w:hideMark/>
          </w:tcPr>
          <w:p w14:paraId="7A37CF0D" w14:textId="77777777" w:rsidR="00FB2719" w:rsidRPr="00FB2719" w:rsidRDefault="00FB2719" w:rsidP="00FB2719">
            <w:pPr>
              <w:spacing w:after="200"/>
              <w:jc w:val="both"/>
              <w:rPr>
                <w:rFonts w:asciiTheme="minorHAnsi" w:hAnsiTheme="minorHAnsi" w:cstheme="minorHAnsi"/>
                <w:sz w:val="18"/>
                <w:szCs w:val="18"/>
              </w:rPr>
            </w:pPr>
          </w:p>
        </w:tc>
        <w:tc>
          <w:tcPr>
            <w:tcW w:w="1081" w:type="dxa"/>
            <w:tcBorders>
              <w:top w:val="double" w:sz="4" w:space="0" w:color="auto"/>
              <w:bottom w:val="single" w:sz="4" w:space="0" w:color="auto"/>
            </w:tcBorders>
            <w:noWrap/>
            <w:hideMark/>
          </w:tcPr>
          <w:p w14:paraId="4A0F3164"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Estimate</w:t>
            </w:r>
          </w:p>
        </w:tc>
        <w:tc>
          <w:tcPr>
            <w:tcW w:w="1081" w:type="dxa"/>
            <w:tcBorders>
              <w:top w:val="double" w:sz="4" w:space="0" w:color="auto"/>
              <w:bottom w:val="single" w:sz="4" w:space="0" w:color="auto"/>
            </w:tcBorders>
            <w:noWrap/>
            <w:hideMark/>
          </w:tcPr>
          <w:p w14:paraId="43E69E86"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Std. Error</w:t>
            </w:r>
          </w:p>
        </w:tc>
        <w:tc>
          <w:tcPr>
            <w:tcW w:w="1081" w:type="dxa"/>
            <w:tcBorders>
              <w:top w:val="double" w:sz="4" w:space="0" w:color="auto"/>
              <w:bottom w:val="single" w:sz="4" w:space="0" w:color="auto"/>
            </w:tcBorders>
            <w:noWrap/>
            <w:hideMark/>
          </w:tcPr>
          <w:p w14:paraId="015C4251" w14:textId="77777777" w:rsidR="00FB2719" w:rsidRPr="00FB2719" w:rsidRDefault="00FB2719" w:rsidP="00FB2719">
            <w:pPr>
              <w:spacing w:after="200"/>
              <w:jc w:val="both"/>
              <w:rPr>
                <w:rFonts w:asciiTheme="minorHAnsi" w:hAnsiTheme="minorHAnsi" w:cstheme="minorHAnsi"/>
                <w:sz w:val="18"/>
                <w:szCs w:val="18"/>
              </w:rPr>
            </w:pPr>
            <w:proofErr w:type="spellStart"/>
            <w:r w:rsidRPr="00FB2719">
              <w:rPr>
                <w:rFonts w:asciiTheme="minorHAnsi" w:hAnsiTheme="minorHAnsi" w:cstheme="minorHAnsi"/>
                <w:sz w:val="18"/>
                <w:szCs w:val="18"/>
              </w:rPr>
              <w:t>df</w:t>
            </w:r>
            <w:proofErr w:type="spellEnd"/>
          </w:p>
        </w:tc>
        <w:tc>
          <w:tcPr>
            <w:tcW w:w="1081" w:type="dxa"/>
            <w:tcBorders>
              <w:top w:val="double" w:sz="4" w:space="0" w:color="auto"/>
              <w:bottom w:val="single" w:sz="4" w:space="0" w:color="auto"/>
            </w:tcBorders>
            <w:noWrap/>
            <w:hideMark/>
          </w:tcPr>
          <w:p w14:paraId="4B68C36A"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t value</w:t>
            </w:r>
          </w:p>
        </w:tc>
        <w:tc>
          <w:tcPr>
            <w:tcW w:w="1081" w:type="dxa"/>
            <w:tcBorders>
              <w:top w:val="double" w:sz="4" w:space="0" w:color="auto"/>
              <w:bottom w:val="single" w:sz="4" w:space="0" w:color="auto"/>
            </w:tcBorders>
            <w:noWrap/>
            <w:hideMark/>
          </w:tcPr>
          <w:p w14:paraId="0D1D96E0" w14:textId="77777777" w:rsidR="00FB2719" w:rsidRPr="00FB2719" w:rsidRDefault="00FB2719" w:rsidP="00FB2719">
            <w:pPr>
              <w:spacing w:after="200"/>
              <w:jc w:val="both"/>
              <w:rPr>
                <w:rFonts w:asciiTheme="minorHAnsi" w:hAnsiTheme="minorHAnsi" w:cstheme="minorHAnsi"/>
                <w:sz w:val="18"/>
                <w:szCs w:val="18"/>
              </w:rPr>
            </w:pPr>
            <w:proofErr w:type="spellStart"/>
            <w:r w:rsidRPr="00FB2719">
              <w:rPr>
                <w:rFonts w:asciiTheme="minorHAnsi" w:hAnsiTheme="minorHAnsi" w:cstheme="minorHAnsi"/>
                <w:sz w:val="18"/>
                <w:szCs w:val="18"/>
              </w:rPr>
              <w:t>Pr</w:t>
            </w:r>
            <w:proofErr w:type="spellEnd"/>
            <w:r w:rsidRPr="00FB2719">
              <w:rPr>
                <w:rFonts w:asciiTheme="minorHAnsi" w:hAnsiTheme="minorHAnsi" w:cstheme="minorHAnsi"/>
                <w:sz w:val="18"/>
                <w:szCs w:val="18"/>
              </w:rPr>
              <w:t>(&gt;|t|)</w:t>
            </w:r>
          </w:p>
        </w:tc>
      </w:tr>
      <w:tr w:rsidR="00FB2719" w:rsidRPr="00FB2719" w14:paraId="78551120" w14:textId="77777777" w:rsidTr="00FB2719">
        <w:trPr>
          <w:trHeight w:val="320"/>
        </w:trPr>
        <w:tc>
          <w:tcPr>
            <w:tcW w:w="3649" w:type="dxa"/>
            <w:tcBorders>
              <w:top w:val="single" w:sz="4" w:space="0" w:color="auto"/>
            </w:tcBorders>
            <w:noWrap/>
            <w:hideMark/>
          </w:tcPr>
          <w:p w14:paraId="64E22FD3"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(Intercept)</w:t>
            </w:r>
          </w:p>
        </w:tc>
        <w:tc>
          <w:tcPr>
            <w:tcW w:w="1081" w:type="dxa"/>
            <w:tcBorders>
              <w:top w:val="single" w:sz="4" w:space="0" w:color="auto"/>
            </w:tcBorders>
            <w:noWrap/>
            <w:hideMark/>
          </w:tcPr>
          <w:p w14:paraId="5451A724"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-0.134</w:t>
            </w:r>
          </w:p>
        </w:tc>
        <w:tc>
          <w:tcPr>
            <w:tcW w:w="1081" w:type="dxa"/>
            <w:tcBorders>
              <w:top w:val="single" w:sz="4" w:space="0" w:color="auto"/>
            </w:tcBorders>
            <w:noWrap/>
            <w:hideMark/>
          </w:tcPr>
          <w:p w14:paraId="5B85E2B9"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0.029</w:t>
            </w:r>
          </w:p>
        </w:tc>
        <w:tc>
          <w:tcPr>
            <w:tcW w:w="1081" w:type="dxa"/>
            <w:tcBorders>
              <w:top w:val="single" w:sz="4" w:space="0" w:color="auto"/>
            </w:tcBorders>
            <w:noWrap/>
            <w:hideMark/>
          </w:tcPr>
          <w:p w14:paraId="3A57BA75"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81" w:type="dxa"/>
            <w:tcBorders>
              <w:top w:val="single" w:sz="4" w:space="0" w:color="auto"/>
            </w:tcBorders>
            <w:noWrap/>
            <w:hideMark/>
          </w:tcPr>
          <w:p w14:paraId="5298FFE2"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-4.612</w:t>
            </w:r>
          </w:p>
        </w:tc>
        <w:tc>
          <w:tcPr>
            <w:tcW w:w="1081" w:type="dxa"/>
            <w:tcBorders>
              <w:top w:val="single" w:sz="4" w:space="0" w:color="auto"/>
            </w:tcBorders>
            <w:noWrap/>
            <w:hideMark/>
          </w:tcPr>
          <w:p w14:paraId="529D51B9" w14:textId="02521293" w:rsidR="00FB2719" w:rsidRPr="00FB2719" w:rsidRDefault="00FB2719" w:rsidP="00FB2719">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FB2719" w:rsidRPr="00FB2719" w14:paraId="575321E9" w14:textId="77777777" w:rsidTr="00FB2719">
        <w:trPr>
          <w:trHeight w:val="320"/>
        </w:trPr>
        <w:tc>
          <w:tcPr>
            <w:tcW w:w="3649" w:type="dxa"/>
            <w:noWrap/>
            <w:hideMark/>
          </w:tcPr>
          <w:p w14:paraId="727F008B" w14:textId="49FFC5CB" w:rsidR="00FB2719" w:rsidRPr="00FB2719" w:rsidRDefault="00FB2719"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1081" w:type="dxa"/>
            <w:noWrap/>
            <w:hideMark/>
          </w:tcPr>
          <w:p w14:paraId="0D44C185"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0.029</w:t>
            </w:r>
          </w:p>
        </w:tc>
        <w:tc>
          <w:tcPr>
            <w:tcW w:w="1081" w:type="dxa"/>
            <w:noWrap/>
            <w:hideMark/>
          </w:tcPr>
          <w:p w14:paraId="21C0C9E2"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0.004</w:t>
            </w:r>
          </w:p>
        </w:tc>
        <w:tc>
          <w:tcPr>
            <w:tcW w:w="1081" w:type="dxa"/>
            <w:noWrap/>
            <w:hideMark/>
          </w:tcPr>
          <w:p w14:paraId="7C0DB046"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81" w:type="dxa"/>
            <w:noWrap/>
            <w:hideMark/>
          </w:tcPr>
          <w:p w14:paraId="34307114"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6.446</w:t>
            </w:r>
          </w:p>
        </w:tc>
        <w:tc>
          <w:tcPr>
            <w:tcW w:w="1081" w:type="dxa"/>
            <w:noWrap/>
            <w:hideMark/>
          </w:tcPr>
          <w:p w14:paraId="416EEBA6" w14:textId="27265EAA" w:rsidR="00FB2719" w:rsidRPr="00FB2719" w:rsidRDefault="00FB2719" w:rsidP="00FB2719">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FB2719" w:rsidRPr="00FB2719" w14:paraId="762DB071" w14:textId="77777777" w:rsidTr="00FB2719">
        <w:trPr>
          <w:trHeight w:val="320"/>
        </w:trPr>
        <w:tc>
          <w:tcPr>
            <w:tcW w:w="3649" w:type="dxa"/>
            <w:noWrap/>
            <w:hideMark/>
          </w:tcPr>
          <w:p w14:paraId="2B48C2FC" w14:textId="50C07A20" w:rsidR="00FB2719" w:rsidRPr="00FB2719" w:rsidRDefault="00FB2719"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high forage</w:t>
            </w:r>
          </w:p>
        </w:tc>
        <w:tc>
          <w:tcPr>
            <w:tcW w:w="1081" w:type="dxa"/>
            <w:noWrap/>
            <w:hideMark/>
          </w:tcPr>
          <w:p w14:paraId="216D0122"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-0.011</w:t>
            </w:r>
          </w:p>
        </w:tc>
        <w:tc>
          <w:tcPr>
            <w:tcW w:w="1081" w:type="dxa"/>
            <w:noWrap/>
            <w:hideMark/>
          </w:tcPr>
          <w:p w14:paraId="6DD1490B"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0.012</w:t>
            </w:r>
          </w:p>
        </w:tc>
        <w:tc>
          <w:tcPr>
            <w:tcW w:w="1081" w:type="dxa"/>
            <w:noWrap/>
            <w:hideMark/>
          </w:tcPr>
          <w:p w14:paraId="10EC2715"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81" w:type="dxa"/>
            <w:noWrap/>
            <w:hideMark/>
          </w:tcPr>
          <w:p w14:paraId="4EA3FC50"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-0.95</w:t>
            </w:r>
          </w:p>
        </w:tc>
        <w:tc>
          <w:tcPr>
            <w:tcW w:w="1081" w:type="dxa"/>
            <w:noWrap/>
            <w:hideMark/>
          </w:tcPr>
          <w:p w14:paraId="04135EEF"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0.342</w:t>
            </w:r>
          </w:p>
        </w:tc>
      </w:tr>
      <w:tr w:rsidR="00FB2719" w:rsidRPr="00FB2719" w14:paraId="29C24C6B" w14:textId="77777777" w:rsidTr="00FB2719">
        <w:trPr>
          <w:trHeight w:val="320"/>
        </w:trPr>
        <w:tc>
          <w:tcPr>
            <w:tcW w:w="3649" w:type="dxa"/>
            <w:noWrap/>
            <w:hideMark/>
          </w:tcPr>
          <w:p w14:paraId="51D6D30A" w14:textId="1A14356B" w:rsidR="00FB2719" w:rsidRPr="00FB2719" w:rsidRDefault="00FB2719"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not allocated</w:t>
            </w:r>
          </w:p>
        </w:tc>
        <w:tc>
          <w:tcPr>
            <w:tcW w:w="1081" w:type="dxa"/>
            <w:noWrap/>
            <w:hideMark/>
          </w:tcPr>
          <w:p w14:paraId="396B075E"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-0.012</w:t>
            </w:r>
          </w:p>
        </w:tc>
        <w:tc>
          <w:tcPr>
            <w:tcW w:w="1081" w:type="dxa"/>
            <w:noWrap/>
            <w:hideMark/>
          </w:tcPr>
          <w:p w14:paraId="5A0667BB"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0.015</w:t>
            </w:r>
          </w:p>
        </w:tc>
        <w:tc>
          <w:tcPr>
            <w:tcW w:w="1081" w:type="dxa"/>
            <w:noWrap/>
            <w:hideMark/>
          </w:tcPr>
          <w:p w14:paraId="42C64ED2"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81" w:type="dxa"/>
            <w:noWrap/>
            <w:hideMark/>
          </w:tcPr>
          <w:p w14:paraId="4CCA989E"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-0.783</w:t>
            </w:r>
          </w:p>
        </w:tc>
        <w:tc>
          <w:tcPr>
            <w:tcW w:w="1081" w:type="dxa"/>
            <w:noWrap/>
            <w:hideMark/>
          </w:tcPr>
          <w:p w14:paraId="134DC66F"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0.434</w:t>
            </w:r>
          </w:p>
        </w:tc>
      </w:tr>
      <w:tr w:rsidR="00FB2719" w:rsidRPr="00FB2719" w14:paraId="2D598E40" w14:textId="77777777" w:rsidTr="00FB2719">
        <w:trPr>
          <w:trHeight w:val="320"/>
        </w:trPr>
        <w:tc>
          <w:tcPr>
            <w:tcW w:w="3649" w:type="dxa"/>
            <w:noWrap/>
            <w:hideMark/>
          </w:tcPr>
          <w:p w14:paraId="1DFA7246" w14:textId="28A4E5AE" w:rsidR="00FB2719" w:rsidRPr="00FB2719" w:rsidRDefault="00FB2719"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 select</w:t>
            </w:r>
          </w:p>
        </w:tc>
        <w:tc>
          <w:tcPr>
            <w:tcW w:w="1081" w:type="dxa"/>
            <w:noWrap/>
            <w:hideMark/>
          </w:tcPr>
          <w:p w14:paraId="2BFEB342"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-0.012</w:t>
            </w:r>
          </w:p>
        </w:tc>
        <w:tc>
          <w:tcPr>
            <w:tcW w:w="1081" w:type="dxa"/>
            <w:noWrap/>
            <w:hideMark/>
          </w:tcPr>
          <w:p w14:paraId="652FBDEC"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0.011</w:t>
            </w:r>
          </w:p>
        </w:tc>
        <w:tc>
          <w:tcPr>
            <w:tcW w:w="1081" w:type="dxa"/>
            <w:noWrap/>
            <w:hideMark/>
          </w:tcPr>
          <w:p w14:paraId="7395E37E"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81" w:type="dxa"/>
            <w:noWrap/>
            <w:hideMark/>
          </w:tcPr>
          <w:p w14:paraId="58455408"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-1.093</w:t>
            </w:r>
          </w:p>
        </w:tc>
        <w:tc>
          <w:tcPr>
            <w:tcW w:w="1081" w:type="dxa"/>
            <w:noWrap/>
            <w:hideMark/>
          </w:tcPr>
          <w:p w14:paraId="76B58919"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0.275</w:t>
            </w:r>
          </w:p>
        </w:tc>
      </w:tr>
      <w:tr w:rsidR="00FB2719" w:rsidRPr="00FB2719" w14:paraId="0A0BB560" w14:textId="77777777" w:rsidTr="00FB2719">
        <w:trPr>
          <w:trHeight w:val="320"/>
        </w:trPr>
        <w:tc>
          <w:tcPr>
            <w:tcW w:w="3649" w:type="dxa"/>
            <w:noWrap/>
            <w:hideMark/>
          </w:tcPr>
          <w:p w14:paraId="5FB304FD" w14:textId="53CA277A" w:rsidR="00FB2719" w:rsidRPr="00FB2719" w:rsidRDefault="00FB2719"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1081" w:type="dxa"/>
            <w:noWrap/>
            <w:hideMark/>
          </w:tcPr>
          <w:p w14:paraId="71D352A5" w14:textId="7460F3EA"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w:t>
            </w:r>
            <w:r>
              <w:rPr>
                <w:rFonts w:asciiTheme="minorHAnsi" w:hAnsiTheme="minorHAnsi" w:cstheme="minorHAnsi"/>
                <w:sz w:val="18"/>
                <w:szCs w:val="18"/>
              </w:rPr>
              <w:t>.000</w:t>
            </w:r>
          </w:p>
        </w:tc>
        <w:tc>
          <w:tcPr>
            <w:tcW w:w="1081" w:type="dxa"/>
            <w:noWrap/>
            <w:hideMark/>
          </w:tcPr>
          <w:p w14:paraId="531683FE" w14:textId="31055741"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w:t>
            </w:r>
            <w:r>
              <w:rPr>
                <w:rFonts w:asciiTheme="minorHAnsi" w:hAnsiTheme="minorHAnsi" w:cstheme="minorHAnsi"/>
                <w:sz w:val="18"/>
                <w:szCs w:val="18"/>
              </w:rPr>
              <w:t>.000</w:t>
            </w:r>
          </w:p>
        </w:tc>
        <w:tc>
          <w:tcPr>
            <w:tcW w:w="1081" w:type="dxa"/>
            <w:noWrap/>
            <w:hideMark/>
          </w:tcPr>
          <w:p w14:paraId="21D29173"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81" w:type="dxa"/>
            <w:noWrap/>
            <w:hideMark/>
          </w:tcPr>
          <w:p w14:paraId="2622AB04"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0.208</w:t>
            </w:r>
          </w:p>
        </w:tc>
        <w:tc>
          <w:tcPr>
            <w:tcW w:w="1081" w:type="dxa"/>
            <w:noWrap/>
            <w:hideMark/>
          </w:tcPr>
          <w:p w14:paraId="1B0781CF"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0.835</w:t>
            </w:r>
          </w:p>
        </w:tc>
      </w:tr>
      <w:tr w:rsidR="00FB2719" w:rsidRPr="00FB2719" w14:paraId="55ED0A71" w14:textId="77777777" w:rsidTr="00FB2719">
        <w:trPr>
          <w:trHeight w:val="320"/>
        </w:trPr>
        <w:tc>
          <w:tcPr>
            <w:tcW w:w="3649" w:type="dxa"/>
            <w:tcBorders>
              <w:bottom w:val="single" w:sz="4" w:space="0" w:color="auto"/>
            </w:tcBorders>
            <w:noWrap/>
            <w:hideMark/>
          </w:tcPr>
          <w:p w14:paraId="7E39C8D0" w14:textId="15566E12" w:rsidR="00FB2719" w:rsidRPr="00FB2719" w:rsidRDefault="00FB2719" w:rsidP="00FB2719">
            <w:pPr>
              <w:spacing w:after="200"/>
              <w:jc w:val="both"/>
              <w:rPr>
                <w:rFonts w:asciiTheme="minorHAnsi" w:hAnsiTheme="minorHAnsi" w:cstheme="minorHAnsi"/>
                <w:sz w:val="18"/>
                <w:szCs w:val="18"/>
              </w:rPr>
            </w:pPr>
            <w:r>
              <w:rPr>
                <w:rFonts w:asciiTheme="minorHAnsi" w:hAnsiTheme="minorHAnsi" w:cstheme="minorHAnsi"/>
                <w:sz w:val="18"/>
                <w:szCs w:val="18"/>
              </w:rPr>
              <w:t>Mean rain (mm) in summer quarter</w:t>
            </w:r>
          </w:p>
        </w:tc>
        <w:tc>
          <w:tcPr>
            <w:tcW w:w="1081" w:type="dxa"/>
            <w:tcBorders>
              <w:bottom w:val="single" w:sz="4" w:space="0" w:color="auto"/>
            </w:tcBorders>
            <w:noWrap/>
            <w:hideMark/>
          </w:tcPr>
          <w:p w14:paraId="09D9C276" w14:textId="776AB4E6"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w:t>
            </w:r>
            <w:r>
              <w:rPr>
                <w:rFonts w:asciiTheme="minorHAnsi" w:hAnsiTheme="minorHAnsi" w:cstheme="minorHAnsi"/>
                <w:sz w:val="18"/>
                <w:szCs w:val="18"/>
              </w:rPr>
              <w:t>.000</w:t>
            </w:r>
          </w:p>
        </w:tc>
        <w:tc>
          <w:tcPr>
            <w:tcW w:w="1081" w:type="dxa"/>
            <w:tcBorders>
              <w:bottom w:val="single" w:sz="4" w:space="0" w:color="auto"/>
            </w:tcBorders>
            <w:noWrap/>
            <w:hideMark/>
          </w:tcPr>
          <w:p w14:paraId="0205D5C1" w14:textId="356356D5"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w:t>
            </w:r>
            <w:r>
              <w:rPr>
                <w:rFonts w:asciiTheme="minorHAnsi" w:hAnsiTheme="minorHAnsi" w:cstheme="minorHAnsi"/>
                <w:sz w:val="18"/>
                <w:szCs w:val="18"/>
              </w:rPr>
              <w:t>.000</w:t>
            </w:r>
          </w:p>
        </w:tc>
        <w:tc>
          <w:tcPr>
            <w:tcW w:w="1081" w:type="dxa"/>
            <w:tcBorders>
              <w:bottom w:val="single" w:sz="4" w:space="0" w:color="auto"/>
            </w:tcBorders>
            <w:noWrap/>
            <w:hideMark/>
          </w:tcPr>
          <w:p w14:paraId="34E5F906"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81" w:type="dxa"/>
            <w:tcBorders>
              <w:bottom w:val="single" w:sz="4" w:space="0" w:color="auto"/>
            </w:tcBorders>
            <w:noWrap/>
            <w:hideMark/>
          </w:tcPr>
          <w:p w14:paraId="758F1F97"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2.051</w:t>
            </w:r>
          </w:p>
        </w:tc>
        <w:tc>
          <w:tcPr>
            <w:tcW w:w="1081" w:type="dxa"/>
            <w:tcBorders>
              <w:bottom w:val="single" w:sz="4" w:space="0" w:color="auto"/>
            </w:tcBorders>
            <w:noWrap/>
            <w:hideMark/>
          </w:tcPr>
          <w:p w14:paraId="0EBBCE7B"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0.041</w:t>
            </w:r>
          </w:p>
        </w:tc>
      </w:tr>
    </w:tbl>
    <w:p w14:paraId="61FEF9D6" w14:textId="77777777" w:rsidR="00FB2719" w:rsidRDefault="00FB2719" w:rsidP="00DF064E">
      <w:pPr>
        <w:spacing w:after="200" w:line="480" w:lineRule="auto"/>
        <w:jc w:val="both"/>
        <w:rPr>
          <w:rFonts w:asciiTheme="minorHAnsi" w:hAnsiTheme="minorHAnsi" w:cstheme="minorHAnsi"/>
          <w:sz w:val="18"/>
          <w:szCs w:val="18"/>
        </w:rPr>
      </w:pPr>
    </w:p>
    <w:p w14:paraId="0DC3636F" w14:textId="09057787" w:rsidR="00FB2719" w:rsidRDefault="00FB2719" w:rsidP="00FB2719">
      <w:pPr>
        <w:spacing w:after="200" w:line="480" w:lineRule="auto"/>
        <w:jc w:val="both"/>
        <w:rPr>
          <w:rFonts w:asciiTheme="minorHAnsi" w:hAnsiTheme="minorHAnsi" w:cstheme="minorHAnsi"/>
          <w:sz w:val="18"/>
          <w:szCs w:val="18"/>
        </w:rPr>
      </w:pPr>
      <w:r w:rsidRPr="00FB2719">
        <w:rPr>
          <w:rFonts w:asciiTheme="minorHAnsi" w:hAnsiTheme="minorHAnsi" w:cstheme="minorHAnsi"/>
          <w:b/>
          <w:sz w:val="18"/>
          <w:szCs w:val="18"/>
        </w:rPr>
        <w:t>Table S</w:t>
      </w:r>
      <w:r>
        <w:rPr>
          <w:rFonts w:asciiTheme="minorHAnsi" w:hAnsiTheme="minorHAnsi" w:cstheme="minorHAnsi"/>
          <w:b/>
          <w:sz w:val="18"/>
          <w:szCs w:val="18"/>
        </w:rPr>
        <w:t>2</w:t>
      </w:r>
      <w:r w:rsidR="005E1A2B">
        <w:rPr>
          <w:rFonts w:asciiTheme="minorHAnsi" w:hAnsiTheme="minorHAnsi" w:cstheme="minorHAnsi"/>
          <w:b/>
          <w:sz w:val="18"/>
          <w:szCs w:val="18"/>
        </w:rPr>
        <w:t>3</w:t>
      </w:r>
      <w:r w:rsidRPr="00FB2719">
        <w:rPr>
          <w:rFonts w:asciiTheme="minorHAnsi" w:hAnsiTheme="minorHAnsi" w:cstheme="minorHAnsi"/>
          <w:b/>
          <w:sz w:val="18"/>
          <w:szCs w:val="18"/>
        </w:rPr>
        <w:t>:</w:t>
      </w:r>
      <w:r>
        <w:rPr>
          <w:rFonts w:asciiTheme="minorHAnsi" w:hAnsiTheme="minorHAnsi" w:cstheme="minorHAnsi"/>
          <w:sz w:val="18"/>
          <w:szCs w:val="18"/>
        </w:rPr>
        <w:t xml:space="preserve"> Corresponding ANOVA output to Table S2</w:t>
      </w:r>
      <w:r w:rsidR="005E1A2B">
        <w:rPr>
          <w:rFonts w:asciiTheme="minorHAnsi" w:hAnsiTheme="minorHAnsi" w:cstheme="minorHAnsi"/>
          <w:sz w:val="18"/>
          <w:szCs w:val="18"/>
        </w:rPr>
        <w:t>2</w:t>
      </w:r>
      <w:r>
        <w:rPr>
          <w:rFonts w:asciiTheme="minorHAnsi" w:hAnsiTheme="minorHAnsi" w:cstheme="minorHAnsi"/>
          <w:sz w:val="18"/>
          <w:szCs w:val="1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6"/>
        <w:gridCol w:w="1049"/>
        <w:gridCol w:w="1049"/>
        <w:gridCol w:w="886"/>
        <w:gridCol w:w="886"/>
        <w:gridCol w:w="1049"/>
        <w:gridCol w:w="1049"/>
      </w:tblGrid>
      <w:tr w:rsidR="00FB2719" w:rsidRPr="00FB2719" w14:paraId="44402358" w14:textId="77777777" w:rsidTr="00FB2719">
        <w:trPr>
          <w:trHeight w:val="320"/>
        </w:trPr>
        <w:tc>
          <w:tcPr>
            <w:tcW w:w="3086" w:type="dxa"/>
            <w:tcBorders>
              <w:top w:val="double" w:sz="4" w:space="0" w:color="auto"/>
              <w:bottom w:val="single" w:sz="4" w:space="0" w:color="auto"/>
            </w:tcBorders>
            <w:noWrap/>
            <w:hideMark/>
          </w:tcPr>
          <w:p w14:paraId="54446C02" w14:textId="77777777" w:rsidR="00FB2719" w:rsidRPr="00FB2719" w:rsidRDefault="00FB2719" w:rsidP="00FB2719">
            <w:pPr>
              <w:spacing w:after="200"/>
              <w:jc w:val="both"/>
              <w:rPr>
                <w:rFonts w:asciiTheme="minorHAnsi" w:hAnsiTheme="minorHAnsi" w:cstheme="minorHAnsi"/>
                <w:sz w:val="18"/>
                <w:szCs w:val="18"/>
              </w:rPr>
            </w:pPr>
          </w:p>
        </w:tc>
        <w:tc>
          <w:tcPr>
            <w:tcW w:w="1049" w:type="dxa"/>
            <w:tcBorders>
              <w:top w:val="double" w:sz="4" w:space="0" w:color="auto"/>
              <w:bottom w:val="single" w:sz="4" w:space="0" w:color="auto"/>
            </w:tcBorders>
            <w:noWrap/>
            <w:hideMark/>
          </w:tcPr>
          <w:p w14:paraId="5FF07765"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 xml:space="preserve">Sum </w:t>
            </w:r>
            <w:proofErr w:type="spellStart"/>
            <w:r w:rsidRPr="00FB2719">
              <w:rPr>
                <w:rFonts w:asciiTheme="minorHAnsi" w:hAnsiTheme="minorHAnsi" w:cstheme="minorHAnsi"/>
                <w:sz w:val="18"/>
                <w:szCs w:val="18"/>
              </w:rPr>
              <w:t>Sq</w:t>
            </w:r>
            <w:proofErr w:type="spellEnd"/>
          </w:p>
        </w:tc>
        <w:tc>
          <w:tcPr>
            <w:tcW w:w="1049" w:type="dxa"/>
            <w:tcBorders>
              <w:top w:val="double" w:sz="4" w:space="0" w:color="auto"/>
              <w:bottom w:val="single" w:sz="4" w:space="0" w:color="auto"/>
            </w:tcBorders>
            <w:noWrap/>
            <w:hideMark/>
          </w:tcPr>
          <w:p w14:paraId="27214266"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 xml:space="preserve">Mean </w:t>
            </w:r>
            <w:proofErr w:type="spellStart"/>
            <w:r w:rsidRPr="00FB2719">
              <w:rPr>
                <w:rFonts w:asciiTheme="minorHAnsi" w:hAnsiTheme="minorHAnsi" w:cstheme="minorHAnsi"/>
                <w:sz w:val="18"/>
                <w:szCs w:val="18"/>
              </w:rPr>
              <w:t>Sq</w:t>
            </w:r>
            <w:proofErr w:type="spellEnd"/>
          </w:p>
        </w:tc>
        <w:tc>
          <w:tcPr>
            <w:tcW w:w="886" w:type="dxa"/>
            <w:tcBorders>
              <w:top w:val="double" w:sz="4" w:space="0" w:color="auto"/>
              <w:bottom w:val="single" w:sz="4" w:space="0" w:color="auto"/>
            </w:tcBorders>
            <w:noWrap/>
            <w:hideMark/>
          </w:tcPr>
          <w:p w14:paraId="41FCFB53" w14:textId="77777777" w:rsidR="00FB2719" w:rsidRPr="00FB2719" w:rsidRDefault="00FB2719" w:rsidP="00FB2719">
            <w:pPr>
              <w:spacing w:after="200"/>
              <w:jc w:val="both"/>
              <w:rPr>
                <w:rFonts w:asciiTheme="minorHAnsi" w:hAnsiTheme="minorHAnsi" w:cstheme="minorHAnsi"/>
                <w:sz w:val="18"/>
                <w:szCs w:val="18"/>
              </w:rPr>
            </w:pPr>
            <w:proofErr w:type="spellStart"/>
            <w:r w:rsidRPr="00FB2719">
              <w:rPr>
                <w:rFonts w:asciiTheme="minorHAnsi" w:hAnsiTheme="minorHAnsi" w:cstheme="minorHAnsi"/>
                <w:sz w:val="18"/>
                <w:szCs w:val="18"/>
              </w:rPr>
              <w:t>NumDF</w:t>
            </w:r>
            <w:proofErr w:type="spellEnd"/>
          </w:p>
        </w:tc>
        <w:tc>
          <w:tcPr>
            <w:tcW w:w="886" w:type="dxa"/>
            <w:tcBorders>
              <w:top w:val="double" w:sz="4" w:space="0" w:color="auto"/>
              <w:bottom w:val="single" w:sz="4" w:space="0" w:color="auto"/>
            </w:tcBorders>
            <w:noWrap/>
            <w:hideMark/>
          </w:tcPr>
          <w:p w14:paraId="214288CE" w14:textId="77777777" w:rsidR="00FB2719" w:rsidRPr="00FB2719" w:rsidRDefault="00FB2719" w:rsidP="00FB2719">
            <w:pPr>
              <w:spacing w:after="200"/>
              <w:jc w:val="both"/>
              <w:rPr>
                <w:rFonts w:asciiTheme="minorHAnsi" w:hAnsiTheme="minorHAnsi" w:cstheme="minorHAnsi"/>
                <w:sz w:val="18"/>
                <w:szCs w:val="18"/>
              </w:rPr>
            </w:pPr>
            <w:proofErr w:type="spellStart"/>
            <w:r w:rsidRPr="00FB2719">
              <w:rPr>
                <w:rFonts w:asciiTheme="minorHAnsi" w:hAnsiTheme="minorHAnsi" w:cstheme="minorHAnsi"/>
                <w:sz w:val="18"/>
                <w:szCs w:val="18"/>
              </w:rPr>
              <w:t>DenDF</w:t>
            </w:r>
            <w:proofErr w:type="spellEnd"/>
          </w:p>
        </w:tc>
        <w:tc>
          <w:tcPr>
            <w:tcW w:w="1049" w:type="dxa"/>
            <w:tcBorders>
              <w:top w:val="double" w:sz="4" w:space="0" w:color="auto"/>
              <w:bottom w:val="single" w:sz="4" w:space="0" w:color="auto"/>
            </w:tcBorders>
            <w:noWrap/>
            <w:hideMark/>
          </w:tcPr>
          <w:p w14:paraId="1086FEA9"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F value</w:t>
            </w:r>
          </w:p>
        </w:tc>
        <w:tc>
          <w:tcPr>
            <w:tcW w:w="1049" w:type="dxa"/>
            <w:tcBorders>
              <w:top w:val="double" w:sz="4" w:space="0" w:color="auto"/>
              <w:bottom w:val="single" w:sz="4" w:space="0" w:color="auto"/>
            </w:tcBorders>
            <w:noWrap/>
            <w:hideMark/>
          </w:tcPr>
          <w:p w14:paraId="25E4593C" w14:textId="14AA2673" w:rsidR="00FB2719" w:rsidRPr="00FB2719" w:rsidRDefault="00FB2719" w:rsidP="00FB2719">
            <w:pPr>
              <w:spacing w:after="200"/>
              <w:jc w:val="both"/>
              <w:rPr>
                <w:rFonts w:asciiTheme="minorHAnsi" w:hAnsiTheme="minorHAnsi" w:cstheme="minorHAnsi"/>
                <w:sz w:val="18"/>
                <w:szCs w:val="18"/>
              </w:rPr>
            </w:pPr>
            <w:r>
              <w:rPr>
                <w:rFonts w:asciiTheme="minorHAnsi" w:hAnsiTheme="minorHAnsi" w:cstheme="minorHAnsi"/>
                <w:sz w:val="18"/>
                <w:szCs w:val="18"/>
              </w:rPr>
              <w:t>p-value</w:t>
            </w:r>
          </w:p>
        </w:tc>
      </w:tr>
      <w:tr w:rsidR="00FB2719" w:rsidRPr="00FB2719" w14:paraId="3D2252FD" w14:textId="77777777" w:rsidTr="00FB2719">
        <w:trPr>
          <w:trHeight w:val="320"/>
        </w:trPr>
        <w:tc>
          <w:tcPr>
            <w:tcW w:w="3086" w:type="dxa"/>
            <w:tcBorders>
              <w:top w:val="single" w:sz="4" w:space="0" w:color="auto"/>
            </w:tcBorders>
            <w:noWrap/>
            <w:hideMark/>
          </w:tcPr>
          <w:p w14:paraId="6B98CAEC" w14:textId="0F52309A" w:rsidR="00FB2719" w:rsidRPr="00FB2719" w:rsidRDefault="00FB2719"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1049" w:type="dxa"/>
            <w:tcBorders>
              <w:top w:val="single" w:sz="4" w:space="0" w:color="auto"/>
            </w:tcBorders>
            <w:noWrap/>
            <w:hideMark/>
          </w:tcPr>
          <w:p w14:paraId="5FADA569" w14:textId="50E00E55"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1.234</w:t>
            </w:r>
          </w:p>
        </w:tc>
        <w:tc>
          <w:tcPr>
            <w:tcW w:w="1049" w:type="dxa"/>
            <w:tcBorders>
              <w:top w:val="single" w:sz="4" w:space="0" w:color="auto"/>
            </w:tcBorders>
            <w:noWrap/>
            <w:hideMark/>
          </w:tcPr>
          <w:p w14:paraId="23AF99B8" w14:textId="3E92A1A1"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1.234</w:t>
            </w:r>
          </w:p>
        </w:tc>
        <w:tc>
          <w:tcPr>
            <w:tcW w:w="886" w:type="dxa"/>
            <w:tcBorders>
              <w:top w:val="single" w:sz="4" w:space="0" w:color="auto"/>
            </w:tcBorders>
            <w:noWrap/>
            <w:hideMark/>
          </w:tcPr>
          <w:p w14:paraId="22A8E2E4"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w:t>
            </w:r>
          </w:p>
        </w:tc>
        <w:tc>
          <w:tcPr>
            <w:tcW w:w="886" w:type="dxa"/>
            <w:tcBorders>
              <w:top w:val="single" w:sz="4" w:space="0" w:color="auto"/>
            </w:tcBorders>
            <w:noWrap/>
            <w:hideMark/>
          </w:tcPr>
          <w:p w14:paraId="4414FD66"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49" w:type="dxa"/>
            <w:tcBorders>
              <w:top w:val="single" w:sz="4" w:space="0" w:color="auto"/>
            </w:tcBorders>
            <w:noWrap/>
            <w:hideMark/>
          </w:tcPr>
          <w:p w14:paraId="744A1136" w14:textId="1A4F73A9"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41.554</w:t>
            </w:r>
          </w:p>
        </w:tc>
        <w:tc>
          <w:tcPr>
            <w:tcW w:w="1049" w:type="dxa"/>
            <w:tcBorders>
              <w:top w:val="single" w:sz="4" w:space="0" w:color="auto"/>
            </w:tcBorders>
            <w:noWrap/>
            <w:hideMark/>
          </w:tcPr>
          <w:p w14:paraId="588338AE" w14:textId="4847CA10" w:rsidR="00FB2719" w:rsidRPr="00FB2719" w:rsidRDefault="00FB2719" w:rsidP="00FB2719">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FB2719" w:rsidRPr="00FB2719" w14:paraId="12E1FFDF" w14:textId="77777777" w:rsidTr="00FB2719">
        <w:trPr>
          <w:trHeight w:val="320"/>
        </w:trPr>
        <w:tc>
          <w:tcPr>
            <w:tcW w:w="3086" w:type="dxa"/>
            <w:noWrap/>
            <w:hideMark/>
          </w:tcPr>
          <w:p w14:paraId="68D67D56" w14:textId="5F75BB37" w:rsidR="00FB2719" w:rsidRPr="00FB2719" w:rsidRDefault="00FB2719"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w:t>
            </w:r>
          </w:p>
        </w:tc>
        <w:tc>
          <w:tcPr>
            <w:tcW w:w="1049" w:type="dxa"/>
            <w:noWrap/>
            <w:hideMark/>
          </w:tcPr>
          <w:p w14:paraId="07934CBF" w14:textId="051FB42A"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0.033</w:t>
            </w:r>
          </w:p>
        </w:tc>
        <w:tc>
          <w:tcPr>
            <w:tcW w:w="1049" w:type="dxa"/>
            <w:noWrap/>
            <w:hideMark/>
          </w:tcPr>
          <w:p w14:paraId="38F40292" w14:textId="7A8BEEFC"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0.01</w:t>
            </w:r>
            <w:r>
              <w:rPr>
                <w:rFonts w:asciiTheme="minorHAnsi" w:hAnsiTheme="minorHAnsi" w:cstheme="minorHAnsi"/>
                <w:sz w:val="18"/>
                <w:szCs w:val="18"/>
              </w:rPr>
              <w:t>7</w:t>
            </w:r>
          </w:p>
        </w:tc>
        <w:tc>
          <w:tcPr>
            <w:tcW w:w="886" w:type="dxa"/>
            <w:noWrap/>
            <w:hideMark/>
          </w:tcPr>
          <w:p w14:paraId="041363F3"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2</w:t>
            </w:r>
          </w:p>
        </w:tc>
        <w:tc>
          <w:tcPr>
            <w:tcW w:w="886" w:type="dxa"/>
            <w:noWrap/>
            <w:hideMark/>
          </w:tcPr>
          <w:p w14:paraId="76EE0AA2"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49" w:type="dxa"/>
            <w:noWrap/>
            <w:hideMark/>
          </w:tcPr>
          <w:p w14:paraId="251AF33F" w14:textId="655C3DF1"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0.556</w:t>
            </w:r>
          </w:p>
        </w:tc>
        <w:tc>
          <w:tcPr>
            <w:tcW w:w="1049" w:type="dxa"/>
            <w:noWrap/>
            <w:hideMark/>
          </w:tcPr>
          <w:p w14:paraId="15F27E3F" w14:textId="778AAE5E"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0.57</w:t>
            </w:r>
            <w:r>
              <w:rPr>
                <w:rFonts w:asciiTheme="minorHAnsi" w:hAnsiTheme="minorHAnsi" w:cstheme="minorHAnsi"/>
                <w:sz w:val="18"/>
                <w:szCs w:val="18"/>
              </w:rPr>
              <w:t>4</w:t>
            </w:r>
          </w:p>
        </w:tc>
      </w:tr>
      <w:tr w:rsidR="00FB2719" w:rsidRPr="00FB2719" w14:paraId="6F86D75F" w14:textId="77777777" w:rsidTr="00FB2719">
        <w:trPr>
          <w:trHeight w:val="320"/>
        </w:trPr>
        <w:tc>
          <w:tcPr>
            <w:tcW w:w="3086" w:type="dxa"/>
            <w:noWrap/>
            <w:hideMark/>
          </w:tcPr>
          <w:p w14:paraId="0321BE58" w14:textId="60CCA478" w:rsidR="00FB2719" w:rsidRPr="00FB2719" w:rsidRDefault="00FB2719"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w:t>
            </w:r>
          </w:p>
        </w:tc>
        <w:tc>
          <w:tcPr>
            <w:tcW w:w="1049" w:type="dxa"/>
            <w:noWrap/>
            <w:hideMark/>
          </w:tcPr>
          <w:p w14:paraId="408FEF84" w14:textId="1E505199"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0.035</w:t>
            </w:r>
          </w:p>
        </w:tc>
        <w:tc>
          <w:tcPr>
            <w:tcW w:w="1049" w:type="dxa"/>
            <w:noWrap/>
            <w:hideMark/>
          </w:tcPr>
          <w:p w14:paraId="6CE4619C" w14:textId="0A572165"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0.035</w:t>
            </w:r>
          </w:p>
        </w:tc>
        <w:tc>
          <w:tcPr>
            <w:tcW w:w="886" w:type="dxa"/>
            <w:noWrap/>
            <w:hideMark/>
          </w:tcPr>
          <w:p w14:paraId="10819988"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w:t>
            </w:r>
          </w:p>
        </w:tc>
        <w:tc>
          <w:tcPr>
            <w:tcW w:w="886" w:type="dxa"/>
            <w:noWrap/>
            <w:hideMark/>
          </w:tcPr>
          <w:p w14:paraId="56EBB39F"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49" w:type="dxa"/>
            <w:noWrap/>
            <w:hideMark/>
          </w:tcPr>
          <w:p w14:paraId="2B56C3F6" w14:textId="24B76172"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1.19</w:t>
            </w:r>
            <w:r>
              <w:rPr>
                <w:rFonts w:asciiTheme="minorHAnsi" w:hAnsiTheme="minorHAnsi" w:cstheme="minorHAnsi"/>
                <w:sz w:val="18"/>
                <w:szCs w:val="18"/>
              </w:rPr>
              <w:t>5</w:t>
            </w:r>
          </w:p>
        </w:tc>
        <w:tc>
          <w:tcPr>
            <w:tcW w:w="1049" w:type="dxa"/>
            <w:noWrap/>
            <w:hideMark/>
          </w:tcPr>
          <w:p w14:paraId="3AA88F1B" w14:textId="7787DF24"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0.27</w:t>
            </w:r>
            <w:r>
              <w:rPr>
                <w:rFonts w:asciiTheme="minorHAnsi" w:hAnsiTheme="minorHAnsi" w:cstheme="minorHAnsi"/>
                <w:sz w:val="18"/>
                <w:szCs w:val="18"/>
              </w:rPr>
              <w:t>5</w:t>
            </w:r>
          </w:p>
        </w:tc>
      </w:tr>
      <w:tr w:rsidR="00FB2719" w:rsidRPr="00FB2719" w14:paraId="2490E29E" w14:textId="77777777" w:rsidTr="00FB2719">
        <w:trPr>
          <w:trHeight w:val="320"/>
        </w:trPr>
        <w:tc>
          <w:tcPr>
            <w:tcW w:w="3086" w:type="dxa"/>
            <w:noWrap/>
            <w:hideMark/>
          </w:tcPr>
          <w:p w14:paraId="23014C2D" w14:textId="1105C78B" w:rsidR="00FB2719" w:rsidRPr="00FB2719" w:rsidRDefault="00FB2719" w:rsidP="00FB271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1049" w:type="dxa"/>
            <w:noWrap/>
            <w:hideMark/>
          </w:tcPr>
          <w:p w14:paraId="03D42D26" w14:textId="32886AC1"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0.001</w:t>
            </w:r>
          </w:p>
        </w:tc>
        <w:tc>
          <w:tcPr>
            <w:tcW w:w="1049" w:type="dxa"/>
            <w:noWrap/>
            <w:hideMark/>
          </w:tcPr>
          <w:p w14:paraId="7DD4B343" w14:textId="36743F90"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0.001</w:t>
            </w:r>
          </w:p>
        </w:tc>
        <w:tc>
          <w:tcPr>
            <w:tcW w:w="886" w:type="dxa"/>
            <w:noWrap/>
            <w:hideMark/>
          </w:tcPr>
          <w:p w14:paraId="63EE14D6"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w:t>
            </w:r>
          </w:p>
        </w:tc>
        <w:tc>
          <w:tcPr>
            <w:tcW w:w="886" w:type="dxa"/>
            <w:noWrap/>
            <w:hideMark/>
          </w:tcPr>
          <w:p w14:paraId="3FA24D8E"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49" w:type="dxa"/>
            <w:noWrap/>
            <w:hideMark/>
          </w:tcPr>
          <w:p w14:paraId="50860512" w14:textId="24B73BCD"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0.043</w:t>
            </w:r>
          </w:p>
        </w:tc>
        <w:tc>
          <w:tcPr>
            <w:tcW w:w="1049" w:type="dxa"/>
            <w:noWrap/>
            <w:hideMark/>
          </w:tcPr>
          <w:p w14:paraId="407D5E21" w14:textId="247DDBB3"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0.835</w:t>
            </w:r>
          </w:p>
        </w:tc>
      </w:tr>
      <w:tr w:rsidR="00FB2719" w:rsidRPr="00FB2719" w14:paraId="264D419D" w14:textId="77777777" w:rsidTr="00FB2719">
        <w:trPr>
          <w:trHeight w:val="320"/>
        </w:trPr>
        <w:tc>
          <w:tcPr>
            <w:tcW w:w="3086" w:type="dxa"/>
            <w:tcBorders>
              <w:bottom w:val="single" w:sz="4" w:space="0" w:color="auto"/>
            </w:tcBorders>
            <w:noWrap/>
            <w:hideMark/>
          </w:tcPr>
          <w:p w14:paraId="65529DF0" w14:textId="78CC4E2D" w:rsidR="00FB2719" w:rsidRPr="00FB2719" w:rsidRDefault="00FB2719" w:rsidP="00FB2719">
            <w:pPr>
              <w:spacing w:after="200"/>
              <w:jc w:val="both"/>
              <w:rPr>
                <w:rFonts w:asciiTheme="minorHAnsi" w:hAnsiTheme="minorHAnsi" w:cstheme="minorHAnsi"/>
                <w:sz w:val="18"/>
                <w:szCs w:val="18"/>
              </w:rPr>
            </w:pPr>
            <w:r>
              <w:rPr>
                <w:rFonts w:asciiTheme="minorHAnsi" w:hAnsiTheme="minorHAnsi" w:cstheme="minorHAnsi"/>
                <w:sz w:val="18"/>
                <w:szCs w:val="18"/>
              </w:rPr>
              <w:t>Mean rain (mm) in summer quarter</w:t>
            </w:r>
          </w:p>
        </w:tc>
        <w:tc>
          <w:tcPr>
            <w:tcW w:w="1049" w:type="dxa"/>
            <w:tcBorders>
              <w:bottom w:val="single" w:sz="4" w:space="0" w:color="auto"/>
            </w:tcBorders>
            <w:noWrap/>
            <w:hideMark/>
          </w:tcPr>
          <w:p w14:paraId="2D81F886" w14:textId="5057FF93"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0.12</w:t>
            </w:r>
            <w:r>
              <w:rPr>
                <w:rFonts w:asciiTheme="minorHAnsi" w:hAnsiTheme="minorHAnsi" w:cstheme="minorHAnsi"/>
                <w:sz w:val="18"/>
                <w:szCs w:val="18"/>
              </w:rPr>
              <w:t>5</w:t>
            </w:r>
          </w:p>
        </w:tc>
        <w:tc>
          <w:tcPr>
            <w:tcW w:w="1049" w:type="dxa"/>
            <w:tcBorders>
              <w:bottom w:val="single" w:sz="4" w:space="0" w:color="auto"/>
            </w:tcBorders>
            <w:noWrap/>
            <w:hideMark/>
          </w:tcPr>
          <w:p w14:paraId="6E27FB94" w14:textId="70543DC6"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0.12</w:t>
            </w:r>
            <w:r>
              <w:rPr>
                <w:rFonts w:asciiTheme="minorHAnsi" w:hAnsiTheme="minorHAnsi" w:cstheme="minorHAnsi"/>
                <w:sz w:val="18"/>
                <w:szCs w:val="18"/>
              </w:rPr>
              <w:t>5</w:t>
            </w:r>
          </w:p>
        </w:tc>
        <w:tc>
          <w:tcPr>
            <w:tcW w:w="886" w:type="dxa"/>
            <w:tcBorders>
              <w:bottom w:val="single" w:sz="4" w:space="0" w:color="auto"/>
            </w:tcBorders>
            <w:noWrap/>
            <w:hideMark/>
          </w:tcPr>
          <w:p w14:paraId="0EEB40E0"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w:t>
            </w:r>
          </w:p>
        </w:tc>
        <w:tc>
          <w:tcPr>
            <w:tcW w:w="886" w:type="dxa"/>
            <w:tcBorders>
              <w:bottom w:val="single" w:sz="4" w:space="0" w:color="auto"/>
            </w:tcBorders>
            <w:noWrap/>
            <w:hideMark/>
          </w:tcPr>
          <w:p w14:paraId="72247843" w14:textId="77777777"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1012</w:t>
            </w:r>
          </w:p>
        </w:tc>
        <w:tc>
          <w:tcPr>
            <w:tcW w:w="1049" w:type="dxa"/>
            <w:tcBorders>
              <w:bottom w:val="single" w:sz="4" w:space="0" w:color="auto"/>
            </w:tcBorders>
            <w:noWrap/>
            <w:hideMark/>
          </w:tcPr>
          <w:p w14:paraId="7C268697" w14:textId="6AD2B908"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4.207</w:t>
            </w:r>
          </w:p>
        </w:tc>
        <w:tc>
          <w:tcPr>
            <w:tcW w:w="1049" w:type="dxa"/>
            <w:tcBorders>
              <w:bottom w:val="single" w:sz="4" w:space="0" w:color="auto"/>
            </w:tcBorders>
            <w:noWrap/>
            <w:hideMark/>
          </w:tcPr>
          <w:p w14:paraId="6D06508E" w14:textId="01F0E1A6" w:rsidR="00FB2719" w:rsidRPr="00FB2719" w:rsidRDefault="00FB2719" w:rsidP="00FB2719">
            <w:pPr>
              <w:spacing w:after="200"/>
              <w:jc w:val="both"/>
              <w:rPr>
                <w:rFonts w:asciiTheme="minorHAnsi" w:hAnsiTheme="minorHAnsi" w:cstheme="minorHAnsi"/>
                <w:sz w:val="18"/>
                <w:szCs w:val="18"/>
              </w:rPr>
            </w:pPr>
            <w:r w:rsidRPr="00FB2719">
              <w:rPr>
                <w:rFonts w:asciiTheme="minorHAnsi" w:hAnsiTheme="minorHAnsi" w:cstheme="minorHAnsi"/>
                <w:sz w:val="18"/>
                <w:szCs w:val="18"/>
              </w:rPr>
              <w:t>0.04</w:t>
            </w:r>
            <w:r>
              <w:rPr>
                <w:rFonts w:asciiTheme="minorHAnsi" w:hAnsiTheme="minorHAnsi" w:cstheme="minorHAnsi"/>
                <w:sz w:val="18"/>
                <w:szCs w:val="18"/>
              </w:rPr>
              <w:t>1</w:t>
            </w:r>
          </w:p>
        </w:tc>
      </w:tr>
    </w:tbl>
    <w:p w14:paraId="34C0C5BA" w14:textId="3FF56BF9" w:rsidR="00973926" w:rsidRDefault="00973926">
      <w:pPr>
        <w:spacing w:after="200" w:line="276" w:lineRule="auto"/>
        <w:rPr>
          <w:rFonts w:asciiTheme="minorHAnsi" w:hAnsiTheme="minorHAnsi" w:cstheme="minorHAnsi"/>
          <w:sz w:val="18"/>
          <w:szCs w:val="18"/>
        </w:rPr>
      </w:pPr>
      <w:r>
        <w:rPr>
          <w:rFonts w:asciiTheme="minorHAnsi" w:hAnsiTheme="minorHAnsi" w:cstheme="minorHAnsi"/>
          <w:sz w:val="18"/>
          <w:szCs w:val="18"/>
        </w:rPr>
        <w:br w:type="page"/>
      </w:r>
    </w:p>
    <w:tbl>
      <w:tblPr>
        <w:tblStyle w:val="TableGrid"/>
        <w:tblpPr w:leftFromText="180" w:rightFromText="180" w:tblpY="4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9"/>
        <w:gridCol w:w="1081"/>
        <w:gridCol w:w="1081"/>
        <w:gridCol w:w="1081"/>
        <w:gridCol w:w="1081"/>
        <w:gridCol w:w="1081"/>
      </w:tblGrid>
      <w:tr w:rsidR="00973926" w:rsidRPr="00973926" w14:paraId="12E5A6A4" w14:textId="77777777" w:rsidTr="00962E69">
        <w:trPr>
          <w:trHeight w:val="320"/>
        </w:trPr>
        <w:tc>
          <w:tcPr>
            <w:tcW w:w="3649" w:type="dxa"/>
            <w:tcBorders>
              <w:top w:val="double" w:sz="4" w:space="0" w:color="auto"/>
              <w:bottom w:val="single" w:sz="4" w:space="0" w:color="auto"/>
            </w:tcBorders>
            <w:noWrap/>
            <w:hideMark/>
          </w:tcPr>
          <w:p w14:paraId="70153E03" w14:textId="77777777" w:rsidR="00973926" w:rsidRPr="00973926" w:rsidRDefault="00973926" w:rsidP="00962E69">
            <w:pPr>
              <w:spacing w:after="200"/>
              <w:jc w:val="both"/>
              <w:rPr>
                <w:rFonts w:asciiTheme="minorHAnsi" w:hAnsiTheme="minorHAnsi" w:cstheme="minorHAnsi"/>
                <w:sz w:val="18"/>
                <w:szCs w:val="18"/>
              </w:rPr>
            </w:pPr>
          </w:p>
        </w:tc>
        <w:tc>
          <w:tcPr>
            <w:tcW w:w="1081" w:type="dxa"/>
            <w:tcBorders>
              <w:top w:val="double" w:sz="4" w:space="0" w:color="auto"/>
              <w:bottom w:val="single" w:sz="4" w:space="0" w:color="auto"/>
            </w:tcBorders>
            <w:noWrap/>
            <w:hideMark/>
          </w:tcPr>
          <w:p w14:paraId="79F8EF79"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Estimate</w:t>
            </w:r>
          </w:p>
        </w:tc>
        <w:tc>
          <w:tcPr>
            <w:tcW w:w="1081" w:type="dxa"/>
            <w:tcBorders>
              <w:top w:val="double" w:sz="4" w:space="0" w:color="auto"/>
              <w:bottom w:val="single" w:sz="4" w:space="0" w:color="auto"/>
            </w:tcBorders>
            <w:noWrap/>
            <w:hideMark/>
          </w:tcPr>
          <w:p w14:paraId="5E07F4DC"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Std. Error</w:t>
            </w:r>
          </w:p>
        </w:tc>
        <w:tc>
          <w:tcPr>
            <w:tcW w:w="1081" w:type="dxa"/>
            <w:tcBorders>
              <w:top w:val="double" w:sz="4" w:space="0" w:color="auto"/>
              <w:bottom w:val="single" w:sz="4" w:space="0" w:color="auto"/>
            </w:tcBorders>
            <w:noWrap/>
            <w:hideMark/>
          </w:tcPr>
          <w:p w14:paraId="72497828" w14:textId="77777777" w:rsidR="00973926" w:rsidRPr="00973926" w:rsidRDefault="00973926" w:rsidP="00962E69">
            <w:pPr>
              <w:spacing w:after="200"/>
              <w:jc w:val="both"/>
              <w:rPr>
                <w:rFonts w:asciiTheme="minorHAnsi" w:hAnsiTheme="minorHAnsi" w:cstheme="minorHAnsi"/>
                <w:sz w:val="18"/>
                <w:szCs w:val="18"/>
              </w:rPr>
            </w:pPr>
            <w:proofErr w:type="spellStart"/>
            <w:r w:rsidRPr="00973926">
              <w:rPr>
                <w:rFonts w:asciiTheme="minorHAnsi" w:hAnsiTheme="minorHAnsi" w:cstheme="minorHAnsi"/>
                <w:sz w:val="18"/>
                <w:szCs w:val="18"/>
              </w:rPr>
              <w:t>df</w:t>
            </w:r>
            <w:proofErr w:type="spellEnd"/>
          </w:p>
        </w:tc>
        <w:tc>
          <w:tcPr>
            <w:tcW w:w="1081" w:type="dxa"/>
            <w:tcBorders>
              <w:top w:val="double" w:sz="4" w:space="0" w:color="auto"/>
              <w:bottom w:val="single" w:sz="4" w:space="0" w:color="auto"/>
            </w:tcBorders>
            <w:noWrap/>
            <w:hideMark/>
          </w:tcPr>
          <w:p w14:paraId="07938761"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t value</w:t>
            </w:r>
          </w:p>
        </w:tc>
        <w:tc>
          <w:tcPr>
            <w:tcW w:w="1081" w:type="dxa"/>
            <w:tcBorders>
              <w:top w:val="double" w:sz="4" w:space="0" w:color="auto"/>
              <w:bottom w:val="single" w:sz="4" w:space="0" w:color="auto"/>
            </w:tcBorders>
            <w:noWrap/>
            <w:hideMark/>
          </w:tcPr>
          <w:p w14:paraId="41BD36A1" w14:textId="5FB6AE21" w:rsidR="00973926" w:rsidRPr="00973926" w:rsidRDefault="00962E69" w:rsidP="00962E69">
            <w:pPr>
              <w:spacing w:after="200"/>
              <w:jc w:val="both"/>
              <w:rPr>
                <w:rFonts w:asciiTheme="minorHAnsi" w:hAnsiTheme="minorHAnsi" w:cstheme="minorHAnsi"/>
                <w:sz w:val="18"/>
                <w:szCs w:val="18"/>
              </w:rPr>
            </w:pPr>
            <w:r>
              <w:rPr>
                <w:rFonts w:asciiTheme="minorHAnsi" w:hAnsiTheme="minorHAnsi" w:cstheme="minorHAnsi"/>
                <w:sz w:val="18"/>
                <w:szCs w:val="18"/>
              </w:rPr>
              <w:t>p-value</w:t>
            </w:r>
          </w:p>
        </w:tc>
      </w:tr>
      <w:tr w:rsidR="00973926" w:rsidRPr="00973926" w14:paraId="5F7C7C7A" w14:textId="77777777" w:rsidTr="00962E69">
        <w:trPr>
          <w:trHeight w:val="320"/>
        </w:trPr>
        <w:tc>
          <w:tcPr>
            <w:tcW w:w="3649" w:type="dxa"/>
            <w:tcBorders>
              <w:top w:val="single" w:sz="4" w:space="0" w:color="auto"/>
            </w:tcBorders>
            <w:noWrap/>
            <w:hideMark/>
          </w:tcPr>
          <w:p w14:paraId="0F36A77D" w14:textId="60E813BC"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(Intercept)</w:t>
            </w:r>
          </w:p>
        </w:tc>
        <w:tc>
          <w:tcPr>
            <w:tcW w:w="1081" w:type="dxa"/>
            <w:tcBorders>
              <w:top w:val="single" w:sz="4" w:space="0" w:color="auto"/>
            </w:tcBorders>
            <w:noWrap/>
            <w:hideMark/>
          </w:tcPr>
          <w:p w14:paraId="3EC42BF2"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-0.109</w:t>
            </w:r>
          </w:p>
        </w:tc>
        <w:tc>
          <w:tcPr>
            <w:tcW w:w="1081" w:type="dxa"/>
            <w:tcBorders>
              <w:top w:val="single" w:sz="4" w:space="0" w:color="auto"/>
            </w:tcBorders>
            <w:noWrap/>
            <w:hideMark/>
          </w:tcPr>
          <w:p w14:paraId="06D6ABF9"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0.024</w:t>
            </w:r>
          </w:p>
        </w:tc>
        <w:tc>
          <w:tcPr>
            <w:tcW w:w="1081" w:type="dxa"/>
            <w:tcBorders>
              <w:top w:val="single" w:sz="4" w:space="0" w:color="auto"/>
            </w:tcBorders>
            <w:noWrap/>
            <w:hideMark/>
          </w:tcPr>
          <w:p w14:paraId="749026C0"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tcBorders>
              <w:top w:val="single" w:sz="4" w:space="0" w:color="auto"/>
            </w:tcBorders>
            <w:noWrap/>
            <w:hideMark/>
          </w:tcPr>
          <w:p w14:paraId="592B95E6"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-4.6</w:t>
            </w:r>
          </w:p>
        </w:tc>
        <w:tc>
          <w:tcPr>
            <w:tcW w:w="1081" w:type="dxa"/>
            <w:tcBorders>
              <w:top w:val="single" w:sz="4" w:space="0" w:color="auto"/>
            </w:tcBorders>
            <w:noWrap/>
            <w:hideMark/>
          </w:tcPr>
          <w:p w14:paraId="78228606" w14:textId="016096E3" w:rsidR="00973926" w:rsidRPr="00973926" w:rsidRDefault="00962E69" w:rsidP="00962E69">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973926" w:rsidRPr="00973926" w14:paraId="7EB66D2D" w14:textId="77777777" w:rsidTr="00962E69">
        <w:trPr>
          <w:trHeight w:val="320"/>
        </w:trPr>
        <w:tc>
          <w:tcPr>
            <w:tcW w:w="3649" w:type="dxa"/>
            <w:noWrap/>
            <w:hideMark/>
          </w:tcPr>
          <w:p w14:paraId="45C04E87" w14:textId="2C3A4570" w:rsidR="00973926" w:rsidRPr="00973926" w:rsidRDefault="00973926" w:rsidP="00962E6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1081" w:type="dxa"/>
            <w:noWrap/>
            <w:hideMark/>
          </w:tcPr>
          <w:p w14:paraId="7D9174B2"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0.032</w:t>
            </w:r>
          </w:p>
        </w:tc>
        <w:tc>
          <w:tcPr>
            <w:tcW w:w="1081" w:type="dxa"/>
            <w:noWrap/>
            <w:hideMark/>
          </w:tcPr>
          <w:p w14:paraId="5036C0D5"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0.004</w:t>
            </w:r>
          </w:p>
        </w:tc>
        <w:tc>
          <w:tcPr>
            <w:tcW w:w="1081" w:type="dxa"/>
            <w:noWrap/>
            <w:hideMark/>
          </w:tcPr>
          <w:p w14:paraId="5F908212"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noWrap/>
            <w:hideMark/>
          </w:tcPr>
          <w:p w14:paraId="45DACC72"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7.419</w:t>
            </w:r>
          </w:p>
        </w:tc>
        <w:tc>
          <w:tcPr>
            <w:tcW w:w="1081" w:type="dxa"/>
            <w:noWrap/>
            <w:hideMark/>
          </w:tcPr>
          <w:p w14:paraId="75E21E6F" w14:textId="674098FA" w:rsidR="00973926" w:rsidRPr="00973926" w:rsidRDefault="00962E69" w:rsidP="00962E69">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973926" w:rsidRPr="00973926" w14:paraId="1D07C0A9" w14:textId="77777777" w:rsidTr="00962E69">
        <w:trPr>
          <w:trHeight w:val="320"/>
        </w:trPr>
        <w:tc>
          <w:tcPr>
            <w:tcW w:w="3649" w:type="dxa"/>
            <w:noWrap/>
            <w:hideMark/>
          </w:tcPr>
          <w:p w14:paraId="37874412" w14:textId="0F9A4DA8" w:rsidR="00973926" w:rsidRPr="00973926" w:rsidRDefault="00973926" w:rsidP="00962E6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high forage</w:t>
            </w:r>
          </w:p>
        </w:tc>
        <w:tc>
          <w:tcPr>
            <w:tcW w:w="1081" w:type="dxa"/>
            <w:noWrap/>
            <w:hideMark/>
          </w:tcPr>
          <w:p w14:paraId="5B4B2F98"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-0.012</w:t>
            </w:r>
          </w:p>
        </w:tc>
        <w:tc>
          <w:tcPr>
            <w:tcW w:w="1081" w:type="dxa"/>
            <w:noWrap/>
            <w:hideMark/>
          </w:tcPr>
          <w:p w14:paraId="6E6DB7E0"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0.012</w:t>
            </w:r>
          </w:p>
        </w:tc>
        <w:tc>
          <w:tcPr>
            <w:tcW w:w="1081" w:type="dxa"/>
            <w:noWrap/>
            <w:hideMark/>
          </w:tcPr>
          <w:p w14:paraId="02340E88"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noWrap/>
            <w:hideMark/>
          </w:tcPr>
          <w:p w14:paraId="221E1827"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-0.996</w:t>
            </w:r>
          </w:p>
        </w:tc>
        <w:tc>
          <w:tcPr>
            <w:tcW w:w="1081" w:type="dxa"/>
            <w:noWrap/>
            <w:hideMark/>
          </w:tcPr>
          <w:p w14:paraId="7791521B"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0.319</w:t>
            </w:r>
          </w:p>
        </w:tc>
      </w:tr>
      <w:tr w:rsidR="00973926" w:rsidRPr="00973926" w14:paraId="08D5A5E1" w14:textId="77777777" w:rsidTr="00962E69">
        <w:trPr>
          <w:trHeight w:val="320"/>
        </w:trPr>
        <w:tc>
          <w:tcPr>
            <w:tcW w:w="3649" w:type="dxa"/>
            <w:noWrap/>
            <w:hideMark/>
          </w:tcPr>
          <w:p w14:paraId="4D76C7C5" w14:textId="35C8DA66" w:rsidR="00973926" w:rsidRPr="00973926" w:rsidRDefault="00973926" w:rsidP="00962E6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 not allocated</w:t>
            </w:r>
          </w:p>
        </w:tc>
        <w:tc>
          <w:tcPr>
            <w:tcW w:w="1081" w:type="dxa"/>
            <w:noWrap/>
            <w:hideMark/>
          </w:tcPr>
          <w:p w14:paraId="60DAA921"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-0.014</w:t>
            </w:r>
          </w:p>
        </w:tc>
        <w:tc>
          <w:tcPr>
            <w:tcW w:w="1081" w:type="dxa"/>
            <w:noWrap/>
            <w:hideMark/>
          </w:tcPr>
          <w:p w14:paraId="3F974BA7"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0.015</w:t>
            </w:r>
          </w:p>
        </w:tc>
        <w:tc>
          <w:tcPr>
            <w:tcW w:w="1081" w:type="dxa"/>
            <w:noWrap/>
            <w:hideMark/>
          </w:tcPr>
          <w:p w14:paraId="2A3E1864"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noWrap/>
            <w:hideMark/>
          </w:tcPr>
          <w:p w14:paraId="2B3A7C30"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-0.897</w:t>
            </w:r>
          </w:p>
        </w:tc>
        <w:tc>
          <w:tcPr>
            <w:tcW w:w="1081" w:type="dxa"/>
            <w:noWrap/>
            <w:hideMark/>
          </w:tcPr>
          <w:p w14:paraId="7DBAF854"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0.37</w:t>
            </w:r>
          </w:p>
        </w:tc>
      </w:tr>
      <w:tr w:rsidR="00973926" w:rsidRPr="00973926" w14:paraId="16CA2983" w14:textId="77777777" w:rsidTr="00962E69">
        <w:trPr>
          <w:trHeight w:val="320"/>
        </w:trPr>
        <w:tc>
          <w:tcPr>
            <w:tcW w:w="3649" w:type="dxa"/>
            <w:noWrap/>
            <w:hideMark/>
          </w:tcPr>
          <w:p w14:paraId="074969DB" w14:textId="49B436E6" w:rsidR="00973926" w:rsidRPr="00973926" w:rsidRDefault="00973926" w:rsidP="00962E6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 select</w:t>
            </w:r>
          </w:p>
        </w:tc>
        <w:tc>
          <w:tcPr>
            <w:tcW w:w="1081" w:type="dxa"/>
            <w:noWrap/>
            <w:hideMark/>
          </w:tcPr>
          <w:p w14:paraId="266EA41E"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-0.012</w:t>
            </w:r>
          </w:p>
        </w:tc>
        <w:tc>
          <w:tcPr>
            <w:tcW w:w="1081" w:type="dxa"/>
            <w:noWrap/>
            <w:hideMark/>
          </w:tcPr>
          <w:p w14:paraId="7D9AD728"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0.011</w:t>
            </w:r>
          </w:p>
        </w:tc>
        <w:tc>
          <w:tcPr>
            <w:tcW w:w="1081" w:type="dxa"/>
            <w:noWrap/>
            <w:hideMark/>
          </w:tcPr>
          <w:p w14:paraId="383D0594"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noWrap/>
            <w:hideMark/>
          </w:tcPr>
          <w:p w14:paraId="180BD5E9"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-1.07</w:t>
            </w:r>
          </w:p>
        </w:tc>
        <w:tc>
          <w:tcPr>
            <w:tcW w:w="1081" w:type="dxa"/>
            <w:noWrap/>
            <w:hideMark/>
          </w:tcPr>
          <w:p w14:paraId="191A08A4"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0.285</w:t>
            </w:r>
          </w:p>
        </w:tc>
      </w:tr>
      <w:tr w:rsidR="00962E69" w:rsidRPr="00973926" w14:paraId="6452CA40" w14:textId="77777777" w:rsidTr="00962E69">
        <w:trPr>
          <w:trHeight w:val="320"/>
        </w:trPr>
        <w:tc>
          <w:tcPr>
            <w:tcW w:w="3649" w:type="dxa"/>
            <w:noWrap/>
            <w:hideMark/>
          </w:tcPr>
          <w:p w14:paraId="64A74753" w14:textId="377AB2AC" w:rsidR="00962E69" w:rsidRPr="00973926" w:rsidRDefault="00962E69" w:rsidP="00962E6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1081" w:type="dxa"/>
            <w:noWrap/>
            <w:hideMark/>
          </w:tcPr>
          <w:p w14:paraId="006838F6" w14:textId="5C7FB077" w:rsidR="00962E69" w:rsidRPr="00973926" w:rsidRDefault="00962E69"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w:t>
            </w:r>
            <w:r>
              <w:rPr>
                <w:rFonts w:asciiTheme="minorHAnsi" w:hAnsiTheme="minorHAnsi" w:cstheme="minorHAnsi"/>
                <w:sz w:val="18"/>
                <w:szCs w:val="18"/>
              </w:rPr>
              <w:t>.000</w:t>
            </w:r>
          </w:p>
        </w:tc>
        <w:tc>
          <w:tcPr>
            <w:tcW w:w="1081" w:type="dxa"/>
            <w:noWrap/>
            <w:hideMark/>
          </w:tcPr>
          <w:p w14:paraId="395DE7DF" w14:textId="72482547" w:rsidR="00962E69" w:rsidRPr="00973926" w:rsidRDefault="00962E69"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w:t>
            </w:r>
            <w:r>
              <w:rPr>
                <w:rFonts w:asciiTheme="minorHAnsi" w:hAnsiTheme="minorHAnsi" w:cstheme="minorHAnsi"/>
                <w:sz w:val="18"/>
                <w:szCs w:val="18"/>
              </w:rPr>
              <w:t>.000</w:t>
            </w:r>
          </w:p>
        </w:tc>
        <w:tc>
          <w:tcPr>
            <w:tcW w:w="1081" w:type="dxa"/>
            <w:noWrap/>
            <w:hideMark/>
          </w:tcPr>
          <w:p w14:paraId="629519D2" w14:textId="77777777" w:rsidR="00962E69" w:rsidRPr="00973926" w:rsidRDefault="00962E69"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noWrap/>
            <w:hideMark/>
          </w:tcPr>
          <w:p w14:paraId="0D0C8447" w14:textId="77777777" w:rsidR="00962E69" w:rsidRPr="00973926" w:rsidRDefault="00962E69"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0.094</w:t>
            </w:r>
          </w:p>
        </w:tc>
        <w:tc>
          <w:tcPr>
            <w:tcW w:w="1081" w:type="dxa"/>
            <w:noWrap/>
            <w:hideMark/>
          </w:tcPr>
          <w:p w14:paraId="343B5C5A" w14:textId="77777777" w:rsidR="00962E69" w:rsidRPr="00973926" w:rsidRDefault="00962E69"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0.925</w:t>
            </w:r>
          </w:p>
        </w:tc>
      </w:tr>
      <w:tr w:rsidR="00973926" w:rsidRPr="00973926" w14:paraId="0793DC99" w14:textId="77777777" w:rsidTr="00962E69">
        <w:trPr>
          <w:trHeight w:val="320"/>
        </w:trPr>
        <w:tc>
          <w:tcPr>
            <w:tcW w:w="3649" w:type="dxa"/>
            <w:tcBorders>
              <w:bottom w:val="double" w:sz="4" w:space="0" w:color="auto"/>
            </w:tcBorders>
            <w:noWrap/>
            <w:hideMark/>
          </w:tcPr>
          <w:p w14:paraId="5725E61F" w14:textId="4AA85E77" w:rsidR="00973926" w:rsidRPr="00973926" w:rsidRDefault="00973926" w:rsidP="00962E69">
            <w:pPr>
              <w:spacing w:after="200"/>
              <w:jc w:val="both"/>
              <w:rPr>
                <w:rFonts w:asciiTheme="minorHAnsi" w:hAnsiTheme="minorHAnsi" w:cstheme="minorHAnsi"/>
                <w:sz w:val="18"/>
                <w:szCs w:val="18"/>
              </w:rPr>
            </w:pPr>
            <w:r>
              <w:rPr>
                <w:rFonts w:asciiTheme="minorHAnsi" w:hAnsiTheme="minorHAnsi" w:cstheme="minorHAnsi"/>
                <w:sz w:val="18"/>
                <w:szCs w:val="18"/>
              </w:rPr>
              <w:t>Sum of air frost days in autumn quartal</w:t>
            </w:r>
          </w:p>
        </w:tc>
        <w:tc>
          <w:tcPr>
            <w:tcW w:w="1081" w:type="dxa"/>
            <w:tcBorders>
              <w:bottom w:val="double" w:sz="4" w:space="0" w:color="auto"/>
            </w:tcBorders>
            <w:noWrap/>
            <w:hideMark/>
          </w:tcPr>
          <w:p w14:paraId="63FA0A2D"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0.009</w:t>
            </w:r>
          </w:p>
        </w:tc>
        <w:tc>
          <w:tcPr>
            <w:tcW w:w="1081" w:type="dxa"/>
            <w:tcBorders>
              <w:bottom w:val="double" w:sz="4" w:space="0" w:color="auto"/>
            </w:tcBorders>
            <w:noWrap/>
            <w:hideMark/>
          </w:tcPr>
          <w:p w14:paraId="0A65552A"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0.004</w:t>
            </w:r>
          </w:p>
        </w:tc>
        <w:tc>
          <w:tcPr>
            <w:tcW w:w="1081" w:type="dxa"/>
            <w:tcBorders>
              <w:bottom w:val="double" w:sz="4" w:space="0" w:color="auto"/>
            </w:tcBorders>
            <w:noWrap/>
            <w:hideMark/>
          </w:tcPr>
          <w:p w14:paraId="6C80E68D"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1012</w:t>
            </w:r>
          </w:p>
        </w:tc>
        <w:tc>
          <w:tcPr>
            <w:tcW w:w="1081" w:type="dxa"/>
            <w:tcBorders>
              <w:bottom w:val="double" w:sz="4" w:space="0" w:color="auto"/>
            </w:tcBorders>
            <w:noWrap/>
            <w:hideMark/>
          </w:tcPr>
          <w:p w14:paraId="28199534"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2.086</w:t>
            </w:r>
          </w:p>
        </w:tc>
        <w:tc>
          <w:tcPr>
            <w:tcW w:w="1081" w:type="dxa"/>
            <w:tcBorders>
              <w:bottom w:val="double" w:sz="4" w:space="0" w:color="auto"/>
            </w:tcBorders>
            <w:noWrap/>
            <w:hideMark/>
          </w:tcPr>
          <w:p w14:paraId="787DA79B" w14:textId="77777777" w:rsidR="00973926" w:rsidRPr="00973926" w:rsidRDefault="00973926" w:rsidP="00962E69">
            <w:pPr>
              <w:spacing w:after="200"/>
              <w:jc w:val="both"/>
              <w:rPr>
                <w:rFonts w:asciiTheme="minorHAnsi" w:hAnsiTheme="minorHAnsi" w:cstheme="minorHAnsi"/>
                <w:sz w:val="18"/>
                <w:szCs w:val="18"/>
              </w:rPr>
            </w:pPr>
            <w:r w:rsidRPr="00973926">
              <w:rPr>
                <w:rFonts w:asciiTheme="minorHAnsi" w:hAnsiTheme="minorHAnsi" w:cstheme="minorHAnsi"/>
                <w:sz w:val="18"/>
                <w:szCs w:val="18"/>
              </w:rPr>
              <w:t>0.037</w:t>
            </w:r>
          </w:p>
        </w:tc>
      </w:tr>
    </w:tbl>
    <w:p w14:paraId="73646FB4" w14:textId="3BCBF7BF" w:rsidR="00962E69" w:rsidRDefault="00962E69" w:rsidP="00962E69">
      <w:pPr>
        <w:spacing w:after="200" w:line="480" w:lineRule="auto"/>
        <w:jc w:val="both"/>
        <w:rPr>
          <w:rFonts w:asciiTheme="minorHAnsi" w:hAnsiTheme="minorHAnsi" w:cstheme="minorHAnsi"/>
          <w:sz w:val="18"/>
          <w:szCs w:val="18"/>
        </w:rPr>
      </w:pPr>
      <w:r w:rsidRPr="00962E69">
        <w:rPr>
          <w:rFonts w:asciiTheme="minorHAnsi" w:hAnsiTheme="minorHAnsi" w:cstheme="minorHAnsi"/>
          <w:b/>
          <w:sz w:val="18"/>
          <w:szCs w:val="18"/>
        </w:rPr>
        <w:t>Table S24:</w:t>
      </w:r>
      <w:r>
        <w:rPr>
          <w:rFonts w:asciiTheme="minorHAnsi" w:hAnsiTheme="minorHAnsi" w:cstheme="minorHAnsi"/>
          <w:sz w:val="18"/>
          <w:szCs w:val="18"/>
        </w:rPr>
        <w:t xml:space="preserve"> Association of the sum of air frost days over autumn quarters with change in RLTL.</w:t>
      </w:r>
    </w:p>
    <w:p w14:paraId="4FF69992" w14:textId="77777777" w:rsidR="00962E69" w:rsidRDefault="00962E69" w:rsidP="00DF064E">
      <w:pPr>
        <w:spacing w:after="200" w:line="480" w:lineRule="auto"/>
        <w:jc w:val="both"/>
        <w:rPr>
          <w:rFonts w:asciiTheme="minorHAnsi" w:hAnsiTheme="minorHAnsi" w:cstheme="minorHAnsi"/>
          <w:sz w:val="18"/>
          <w:szCs w:val="18"/>
        </w:rPr>
      </w:pPr>
    </w:p>
    <w:p w14:paraId="004953F4" w14:textId="6F0C8FD4" w:rsidR="00962E69" w:rsidRDefault="00962E69" w:rsidP="00DF064E">
      <w:pPr>
        <w:spacing w:after="200" w:line="480" w:lineRule="auto"/>
        <w:jc w:val="both"/>
        <w:rPr>
          <w:rFonts w:asciiTheme="minorHAnsi" w:hAnsiTheme="minorHAnsi" w:cstheme="minorHAnsi"/>
          <w:sz w:val="18"/>
          <w:szCs w:val="18"/>
        </w:rPr>
      </w:pPr>
      <w:r w:rsidRPr="00973926">
        <w:rPr>
          <w:rFonts w:asciiTheme="minorHAnsi" w:hAnsiTheme="minorHAnsi" w:cstheme="minorHAnsi"/>
          <w:b/>
          <w:sz w:val="18"/>
          <w:szCs w:val="18"/>
        </w:rPr>
        <w:t>Table S2</w:t>
      </w:r>
      <w:r>
        <w:rPr>
          <w:rFonts w:asciiTheme="minorHAnsi" w:hAnsiTheme="minorHAnsi" w:cstheme="minorHAnsi"/>
          <w:b/>
          <w:sz w:val="18"/>
          <w:szCs w:val="18"/>
        </w:rPr>
        <w:t>5</w:t>
      </w:r>
      <w:r w:rsidRPr="00973926">
        <w:rPr>
          <w:rFonts w:asciiTheme="minorHAnsi" w:hAnsiTheme="minorHAnsi" w:cstheme="minorHAnsi"/>
          <w:b/>
          <w:sz w:val="18"/>
          <w:szCs w:val="18"/>
        </w:rPr>
        <w:t>:</w:t>
      </w:r>
      <w:r>
        <w:rPr>
          <w:rFonts w:asciiTheme="minorHAnsi" w:hAnsiTheme="minorHAnsi" w:cstheme="minorHAnsi"/>
          <w:sz w:val="18"/>
          <w:szCs w:val="18"/>
        </w:rPr>
        <w:t xml:space="preserve"> Corresponding ANOVA output to Table S24.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759"/>
        <w:gridCol w:w="1063"/>
        <w:gridCol w:w="925"/>
        <w:gridCol w:w="925"/>
        <w:gridCol w:w="1063"/>
        <w:gridCol w:w="1063"/>
      </w:tblGrid>
      <w:tr w:rsidR="00962E69" w:rsidRPr="00962E69" w14:paraId="3E3740CF" w14:textId="77777777" w:rsidTr="00962E69">
        <w:trPr>
          <w:trHeight w:val="320"/>
        </w:trPr>
        <w:tc>
          <w:tcPr>
            <w:tcW w:w="3256" w:type="dxa"/>
            <w:tcBorders>
              <w:top w:val="double" w:sz="4" w:space="0" w:color="auto"/>
              <w:bottom w:val="single" w:sz="4" w:space="0" w:color="auto"/>
            </w:tcBorders>
            <w:noWrap/>
            <w:hideMark/>
          </w:tcPr>
          <w:p w14:paraId="282AB1E1" w14:textId="77777777" w:rsidR="00962E69" w:rsidRPr="00962E69" w:rsidRDefault="00962E69" w:rsidP="00962E69">
            <w:pPr>
              <w:spacing w:after="200"/>
              <w:jc w:val="both"/>
              <w:rPr>
                <w:rFonts w:asciiTheme="minorHAnsi" w:hAnsiTheme="minorHAnsi" w:cstheme="minorHAnsi"/>
                <w:sz w:val="18"/>
                <w:szCs w:val="18"/>
              </w:rPr>
            </w:pPr>
          </w:p>
        </w:tc>
        <w:tc>
          <w:tcPr>
            <w:tcW w:w="759" w:type="dxa"/>
            <w:tcBorders>
              <w:top w:val="double" w:sz="4" w:space="0" w:color="auto"/>
              <w:bottom w:val="single" w:sz="4" w:space="0" w:color="auto"/>
            </w:tcBorders>
            <w:noWrap/>
            <w:hideMark/>
          </w:tcPr>
          <w:p w14:paraId="08F6CCF9"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 xml:space="preserve">Sum </w:t>
            </w:r>
            <w:proofErr w:type="spellStart"/>
            <w:r w:rsidRPr="00962E69">
              <w:rPr>
                <w:rFonts w:asciiTheme="minorHAnsi" w:hAnsiTheme="minorHAnsi" w:cstheme="minorHAnsi"/>
                <w:sz w:val="18"/>
                <w:szCs w:val="18"/>
              </w:rPr>
              <w:t>Sq</w:t>
            </w:r>
            <w:proofErr w:type="spellEnd"/>
          </w:p>
        </w:tc>
        <w:tc>
          <w:tcPr>
            <w:tcW w:w="1063" w:type="dxa"/>
            <w:tcBorders>
              <w:top w:val="double" w:sz="4" w:space="0" w:color="auto"/>
              <w:bottom w:val="single" w:sz="4" w:space="0" w:color="auto"/>
            </w:tcBorders>
            <w:noWrap/>
            <w:hideMark/>
          </w:tcPr>
          <w:p w14:paraId="7F2223D3"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 xml:space="preserve">Mean </w:t>
            </w:r>
            <w:proofErr w:type="spellStart"/>
            <w:r w:rsidRPr="00962E69">
              <w:rPr>
                <w:rFonts w:asciiTheme="minorHAnsi" w:hAnsiTheme="minorHAnsi" w:cstheme="minorHAnsi"/>
                <w:sz w:val="18"/>
                <w:szCs w:val="18"/>
              </w:rPr>
              <w:t>Sq</w:t>
            </w:r>
            <w:proofErr w:type="spellEnd"/>
          </w:p>
        </w:tc>
        <w:tc>
          <w:tcPr>
            <w:tcW w:w="925" w:type="dxa"/>
            <w:tcBorders>
              <w:top w:val="double" w:sz="4" w:space="0" w:color="auto"/>
              <w:bottom w:val="single" w:sz="4" w:space="0" w:color="auto"/>
            </w:tcBorders>
            <w:noWrap/>
            <w:hideMark/>
          </w:tcPr>
          <w:p w14:paraId="5BC55EC5" w14:textId="77777777" w:rsidR="00962E69" w:rsidRPr="00962E69" w:rsidRDefault="00962E69" w:rsidP="00962E69">
            <w:pPr>
              <w:spacing w:after="200"/>
              <w:jc w:val="both"/>
              <w:rPr>
                <w:rFonts w:asciiTheme="minorHAnsi" w:hAnsiTheme="minorHAnsi" w:cstheme="minorHAnsi"/>
                <w:sz w:val="18"/>
                <w:szCs w:val="18"/>
              </w:rPr>
            </w:pPr>
            <w:proofErr w:type="spellStart"/>
            <w:r w:rsidRPr="00962E69">
              <w:rPr>
                <w:rFonts w:asciiTheme="minorHAnsi" w:hAnsiTheme="minorHAnsi" w:cstheme="minorHAnsi"/>
                <w:sz w:val="18"/>
                <w:szCs w:val="18"/>
              </w:rPr>
              <w:t>NumDF</w:t>
            </w:r>
            <w:proofErr w:type="spellEnd"/>
          </w:p>
        </w:tc>
        <w:tc>
          <w:tcPr>
            <w:tcW w:w="925" w:type="dxa"/>
            <w:tcBorders>
              <w:top w:val="double" w:sz="4" w:space="0" w:color="auto"/>
              <w:bottom w:val="single" w:sz="4" w:space="0" w:color="auto"/>
            </w:tcBorders>
            <w:noWrap/>
            <w:hideMark/>
          </w:tcPr>
          <w:p w14:paraId="3DD194FE" w14:textId="77777777" w:rsidR="00962E69" w:rsidRPr="00962E69" w:rsidRDefault="00962E69" w:rsidP="00962E69">
            <w:pPr>
              <w:spacing w:after="200"/>
              <w:jc w:val="both"/>
              <w:rPr>
                <w:rFonts w:asciiTheme="minorHAnsi" w:hAnsiTheme="minorHAnsi" w:cstheme="minorHAnsi"/>
                <w:sz w:val="18"/>
                <w:szCs w:val="18"/>
              </w:rPr>
            </w:pPr>
            <w:proofErr w:type="spellStart"/>
            <w:r w:rsidRPr="00962E69">
              <w:rPr>
                <w:rFonts w:asciiTheme="minorHAnsi" w:hAnsiTheme="minorHAnsi" w:cstheme="minorHAnsi"/>
                <w:sz w:val="18"/>
                <w:szCs w:val="18"/>
              </w:rPr>
              <w:t>DenDF</w:t>
            </w:r>
            <w:proofErr w:type="spellEnd"/>
          </w:p>
        </w:tc>
        <w:tc>
          <w:tcPr>
            <w:tcW w:w="1063" w:type="dxa"/>
            <w:tcBorders>
              <w:top w:val="double" w:sz="4" w:space="0" w:color="auto"/>
              <w:bottom w:val="single" w:sz="4" w:space="0" w:color="auto"/>
            </w:tcBorders>
            <w:noWrap/>
            <w:hideMark/>
          </w:tcPr>
          <w:p w14:paraId="2C4D9D8E"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F value</w:t>
            </w:r>
          </w:p>
        </w:tc>
        <w:tc>
          <w:tcPr>
            <w:tcW w:w="1063" w:type="dxa"/>
            <w:tcBorders>
              <w:top w:val="double" w:sz="4" w:space="0" w:color="auto"/>
              <w:bottom w:val="single" w:sz="4" w:space="0" w:color="auto"/>
            </w:tcBorders>
            <w:noWrap/>
            <w:hideMark/>
          </w:tcPr>
          <w:p w14:paraId="38A21CCA" w14:textId="77777777" w:rsidR="00962E69" w:rsidRPr="00962E69" w:rsidRDefault="00962E69" w:rsidP="00962E69">
            <w:pPr>
              <w:spacing w:after="200"/>
              <w:jc w:val="both"/>
              <w:rPr>
                <w:rFonts w:asciiTheme="minorHAnsi" w:hAnsiTheme="minorHAnsi" w:cstheme="minorHAnsi"/>
                <w:sz w:val="18"/>
                <w:szCs w:val="18"/>
              </w:rPr>
            </w:pPr>
            <w:proofErr w:type="spellStart"/>
            <w:r w:rsidRPr="00962E69">
              <w:rPr>
                <w:rFonts w:asciiTheme="minorHAnsi" w:hAnsiTheme="minorHAnsi" w:cstheme="minorHAnsi"/>
                <w:sz w:val="18"/>
                <w:szCs w:val="18"/>
              </w:rPr>
              <w:t>Pr</w:t>
            </w:r>
            <w:proofErr w:type="spellEnd"/>
            <w:r w:rsidRPr="00962E69">
              <w:rPr>
                <w:rFonts w:asciiTheme="minorHAnsi" w:hAnsiTheme="minorHAnsi" w:cstheme="minorHAnsi"/>
                <w:sz w:val="18"/>
                <w:szCs w:val="18"/>
              </w:rPr>
              <w:t>(&gt;F)</w:t>
            </w:r>
          </w:p>
        </w:tc>
      </w:tr>
      <w:tr w:rsidR="00962E69" w:rsidRPr="00962E69" w14:paraId="77EFCF43" w14:textId="77777777" w:rsidTr="00962E69">
        <w:trPr>
          <w:trHeight w:val="320"/>
        </w:trPr>
        <w:tc>
          <w:tcPr>
            <w:tcW w:w="3256" w:type="dxa"/>
            <w:tcBorders>
              <w:top w:val="single" w:sz="4" w:space="0" w:color="auto"/>
            </w:tcBorders>
            <w:noWrap/>
            <w:hideMark/>
          </w:tcPr>
          <w:p w14:paraId="68BE0D5A" w14:textId="7521A4B7" w:rsidR="00962E69" w:rsidRPr="00962E69" w:rsidRDefault="00962E69" w:rsidP="00962E6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Age in years</w:t>
            </w:r>
          </w:p>
        </w:tc>
        <w:tc>
          <w:tcPr>
            <w:tcW w:w="759" w:type="dxa"/>
            <w:tcBorders>
              <w:top w:val="single" w:sz="4" w:space="0" w:color="auto"/>
            </w:tcBorders>
            <w:noWrap/>
            <w:hideMark/>
          </w:tcPr>
          <w:p w14:paraId="5E1332D3" w14:textId="3F673A3E"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1.63</w:t>
            </w:r>
            <w:r>
              <w:rPr>
                <w:rFonts w:asciiTheme="minorHAnsi" w:hAnsiTheme="minorHAnsi" w:cstheme="minorHAnsi"/>
                <w:sz w:val="18"/>
                <w:szCs w:val="18"/>
              </w:rPr>
              <w:t>5</w:t>
            </w:r>
          </w:p>
        </w:tc>
        <w:tc>
          <w:tcPr>
            <w:tcW w:w="1063" w:type="dxa"/>
            <w:tcBorders>
              <w:top w:val="single" w:sz="4" w:space="0" w:color="auto"/>
            </w:tcBorders>
            <w:noWrap/>
            <w:hideMark/>
          </w:tcPr>
          <w:p w14:paraId="2191AF88" w14:textId="7F314165"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1.63</w:t>
            </w:r>
            <w:r>
              <w:rPr>
                <w:rFonts w:asciiTheme="minorHAnsi" w:hAnsiTheme="minorHAnsi" w:cstheme="minorHAnsi"/>
                <w:sz w:val="18"/>
                <w:szCs w:val="18"/>
              </w:rPr>
              <w:t>5</w:t>
            </w:r>
          </w:p>
        </w:tc>
        <w:tc>
          <w:tcPr>
            <w:tcW w:w="925" w:type="dxa"/>
            <w:tcBorders>
              <w:top w:val="single" w:sz="4" w:space="0" w:color="auto"/>
            </w:tcBorders>
            <w:noWrap/>
            <w:hideMark/>
          </w:tcPr>
          <w:p w14:paraId="6D07B6F1"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w:t>
            </w:r>
          </w:p>
        </w:tc>
        <w:tc>
          <w:tcPr>
            <w:tcW w:w="925" w:type="dxa"/>
            <w:tcBorders>
              <w:top w:val="single" w:sz="4" w:space="0" w:color="auto"/>
            </w:tcBorders>
            <w:noWrap/>
            <w:hideMark/>
          </w:tcPr>
          <w:p w14:paraId="5C0220C7"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1012</w:t>
            </w:r>
          </w:p>
        </w:tc>
        <w:tc>
          <w:tcPr>
            <w:tcW w:w="1063" w:type="dxa"/>
            <w:tcBorders>
              <w:top w:val="single" w:sz="4" w:space="0" w:color="auto"/>
            </w:tcBorders>
            <w:noWrap/>
            <w:hideMark/>
          </w:tcPr>
          <w:p w14:paraId="58B05B6B" w14:textId="1FA6B09C"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55.041</w:t>
            </w:r>
          </w:p>
        </w:tc>
        <w:tc>
          <w:tcPr>
            <w:tcW w:w="1063" w:type="dxa"/>
            <w:tcBorders>
              <w:top w:val="single" w:sz="4" w:space="0" w:color="auto"/>
            </w:tcBorders>
            <w:noWrap/>
            <w:hideMark/>
          </w:tcPr>
          <w:p w14:paraId="00AFEBA5" w14:textId="31EC8A09" w:rsidR="00962E69" w:rsidRPr="00962E69" w:rsidRDefault="00962E69" w:rsidP="00962E69">
            <w:pPr>
              <w:spacing w:after="200"/>
              <w:jc w:val="both"/>
              <w:rPr>
                <w:rFonts w:asciiTheme="minorHAnsi" w:hAnsiTheme="minorHAnsi" w:cstheme="minorHAnsi"/>
                <w:sz w:val="18"/>
                <w:szCs w:val="18"/>
              </w:rPr>
            </w:pPr>
            <w:r>
              <w:rPr>
                <w:rFonts w:asciiTheme="minorHAnsi" w:hAnsiTheme="minorHAnsi" w:cstheme="minorHAnsi"/>
                <w:sz w:val="18"/>
                <w:szCs w:val="18"/>
              </w:rPr>
              <w:t>&lt;0.001</w:t>
            </w:r>
          </w:p>
        </w:tc>
      </w:tr>
      <w:tr w:rsidR="00962E69" w:rsidRPr="00962E69" w14:paraId="5ECD4FD2" w14:textId="77777777" w:rsidTr="00962E69">
        <w:trPr>
          <w:trHeight w:val="320"/>
        </w:trPr>
        <w:tc>
          <w:tcPr>
            <w:tcW w:w="3256" w:type="dxa"/>
            <w:noWrap/>
            <w:hideMark/>
          </w:tcPr>
          <w:p w14:paraId="45EF31A1" w14:textId="217335E0" w:rsidR="00962E69" w:rsidRPr="00962E69" w:rsidRDefault="00962E69" w:rsidP="00962E6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Feed group</w:t>
            </w:r>
          </w:p>
        </w:tc>
        <w:tc>
          <w:tcPr>
            <w:tcW w:w="759" w:type="dxa"/>
            <w:noWrap/>
            <w:hideMark/>
          </w:tcPr>
          <w:p w14:paraId="044FCF46" w14:textId="5146F44E"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0.03</w:t>
            </w:r>
            <w:r>
              <w:rPr>
                <w:rFonts w:asciiTheme="minorHAnsi" w:hAnsiTheme="minorHAnsi" w:cstheme="minorHAnsi"/>
                <w:sz w:val="18"/>
                <w:szCs w:val="18"/>
              </w:rPr>
              <w:t>9</w:t>
            </w:r>
          </w:p>
        </w:tc>
        <w:tc>
          <w:tcPr>
            <w:tcW w:w="1063" w:type="dxa"/>
            <w:noWrap/>
            <w:hideMark/>
          </w:tcPr>
          <w:p w14:paraId="04CF657C" w14:textId="2A173DFD"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0.019</w:t>
            </w:r>
          </w:p>
        </w:tc>
        <w:tc>
          <w:tcPr>
            <w:tcW w:w="925" w:type="dxa"/>
            <w:noWrap/>
            <w:hideMark/>
          </w:tcPr>
          <w:p w14:paraId="2374EA3D"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2</w:t>
            </w:r>
          </w:p>
        </w:tc>
        <w:tc>
          <w:tcPr>
            <w:tcW w:w="925" w:type="dxa"/>
            <w:noWrap/>
            <w:hideMark/>
          </w:tcPr>
          <w:p w14:paraId="574AF5BC"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1012</w:t>
            </w:r>
          </w:p>
        </w:tc>
        <w:tc>
          <w:tcPr>
            <w:tcW w:w="1063" w:type="dxa"/>
            <w:noWrap/>
            <w:hideMark/>
          </w:tcPr>
          <w:p w14:paraId="71C20363" w14:textId="37BB4E23"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0.65</w:t>
            </w:r>
            <w:r>
              <w:rPr>
                <w:rFonts w:asciiTheme="minorHAnsi" w:hAnsiTheme="minorHAnsi" w:cstheme="minorHAnsi"/>
                <w:sz w:val="18"/>
                <w:szCs w:val="18"/>
              </w:rPr>
              <w:t>5</w:t>
            </w:r>
          </w:p>
        </w:tc>
        <w:tc>
          <w:tcPr>
            <w:tcW w:w="1063" w:type="dxa"/>
            <w:noWrap/>
            <w:hideMark/>
          </w:tcPr>
          <w:p w14:paraId="3B08E1DB" w14:textId="5699E5EC"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0.5</w:t>
            </w:r>
            <w:r>
              <w:rPr>
                <w:rFonts w:asciiTheme="minorHAnsi" w:hAnsiTheme="minorHAnsi" w:cstheme="minorHAnsi"/>
                <w:sz w:val="18"/>
                <w:szCs w:val="18"/>
              </w:rPr>
              <w:t>20</w:t>
            </w:r>
          </w:p>
        </w:tc>
      </w:tr>
      <w:tr w:rsidR="00962E69" w:rsidRPr="00962E69" w14:paraId="2E89A707" w14:textId="77777777" w:rsidTr="00962E69">
        <w:trPr>
          <w:trHeight w:val="320"/>
        </w:trPr>
        <w:tc>
          <w:tcPr>
            <w:tcW w:w="3256" w:type="dxa"/>
            <w:noWrap/>
            <w:hideMark/>
          </w:tcPr>
          <w:p w14:paraId="057C0D26" w14:textId="35F76A60" w:rsidR="00962E69" w:rsidRPr="00962E69" w:rsidRDefault="00962E69" w:rsidP="00962E6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Genetic group</w:t>
            </w:r>
          </w:p>
        </w:tc>
        <w:tc>
          <w:tcPr>
            <w:tcW w:w="759" w:type="dxa"/>
            <w:noWrap/>
            <w:hideMark/>
          </w:tcPr>
          <w:p w14:paraId="031126D4" w14:textId="69167B3A"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0.034</w:t>
            </w:r>
          </w:p>
        </w:tc>
        <w:tc>
          <w:tcPr>
            <w:tcW w:w="1063" w:type="dxa"/>
            <w:noWrap/>
            <w:hideMark/>
          </w:tcPr>
          <w:p w14:paraId="440B3316" w14:textId="1E8260E0"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0.034</w:t>
            </w:r>
          </w:p>
        </w:tc>
        <w:tc>
          <w:tcPr>
            <w:tcW w:w="925" w:type="dxa"/>
            <w:noWrap/>
            <w:hideMark/>
          </w:tcPr>
          <w:p w14:paraId="7CB3A2F1"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w:t>
            </w:r>
          </w:p>
        </w:tc>
        <w:tc>
          <w:tcPr>
            <w:tcW w:w="925" w:type="dxa"/>
            <w:noWrap/>
            <w:hideMark/>
          </w:tcPr>
          <w:p w14:paraId="127EE121"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1012</w:t>
            </w:r>
          </w:p>
        </w:tc>
        <w:tc>
          <w:tcPr>
            <w:tcW w:w="1063" w:type="dxa"/>
            <w:noWrap/>
            <w:hideMark/>
          </w:tcPr>
          <w:p w14:paraId="288F5FEB" w14:textId="2FB320F6"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1.14</w:t>
            </w:r>
            <w:r>
              <w:rPr>
                <w:rFonts w:asciiTheme="minorHAnsi" w:hAnsiTheme="minorHAnsi" w:cstheme="minorHAnsi"/>
                <w:sz w:val="18"/>
                <w:szCs w:val="18"/>
              </w:rPr>
              <w:t>6</w:t>
            </w:r>
          </w:p>
        </w:tc>
        <w:tc>
          <w:tcPr>
            <w:tcW w:w="1063" w:type="dxa"/>
            <w:noWrap/>
            <w:hideMark/>
          </w:tcPr>
          <w:p w14:paraId="1F5F854D" w14:textId="6E47CCCC"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0.28</w:t>
            </w:r>
            <w:r>
              <w:rPr>
                <w:rFonts w:asciiTheme="minorHAnsi" w:hAnsiTheme="minorHAnsi" w:cstheme="minorHAnsi"/>
                <w:sz w:val="18"/>
                <w:szCs w:val="18"/>
              </w:rPr>
              <w:t>5</w:t>
            </w:r>
          </w:p>
        </w:tc>
      </w:tr>
      <w:tr w:rsidR="00962E69" w:rsidRPr="00962E69" w14:paraId="35261358" w14:textId="77777777" w:rsidTr="00962E69">
        <w:trPr>
          <w:trHeight w:val="320"/>
        </w:trPr>
        <w:tc>
          <w:tcPr>
            <w:tcW w:w="3256" w:type="dxa"/>
            <w:noWrap/>
            <w:hideMark/>
          </w:tcPr>
          <w:p w14:paraId="71D97907" w14:textId="1DFA9E56" w:rsidR="00962E69" w:rsidRPr="00962E69" w:rsidRDefault="00962E69" w:rsidP="00962E69">
            <w:pPr>
              <w:spacing w:after="200"/>
              <w:jc w:val="both"/>
              <w:rPr>
                <w:rFonts w:asciiTheme="minorHAnsi" w:hAnsiTheme="minorHAnsi" w:cstheme="minorHAnsi"/>
                <w:sz w:val="18"/>
                <w:szCs w:val="18"/>
              </w:rPr>
            </w:pPr>
            <w:r w:rsidRPr="00230F75">
              <w:rPr>
                <w:rFonts w:asciiTheme="minorHAnsi" w:hAnsiTheme="minorHAnsi" w:cstheme="minorHAnsi"/>
                <w:bCs/>
                <w:sz w:val="18"/>
                <w:szCs w:val="18"/>
              </w:rPr>
              <w:t>Sample interval in days</w:t>
            </w:r>
          </w:p>
        </w:tc>
        <w:tc>
          <w:tcPr>
            <w:tcW w:w="759" w:type="dxa"/>
            <w:noWrap/>
            <w:hideMark/>
          </w:tcPr>
          <w:p w14:paraId="3F04F84E" w14:textId="5388950F"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0.000</w:t>
            </w:r>
          </w:p>
        </w:tc>
        <w:tc>
          <w:tcPr>
            <w:tcW w:w="1063" w:type="dxa"/>
            <w:noWrap/>
            <w:hideMark/>
          </w:tcPr>
          <w:p w14:paraId="3CB69E6E" w14:textId="39CB5078"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0.000</w:t>
            </w:r>
          </w:p>
        </w:tc>
        <w:tc>
          <w:tcPr>
            <w:tcW w:w="925" w:type="dxa"/>
            <w:noWrap/>
            <w:hideMark/>
          </w:tcPr>
          <w:p w14:paraId="44E8B07C"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w:t>
            </w:r>
          </w:p>
        </w:tc>
        <w:tc>
          <w:tcPr>
            <w:tcW w:w="925" w:type="dxa"/>
            <w:noWrap/>
            <w:hideMark/>
          </w:tcPr>
          <w:p w14:paraId="2DC76CAD"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1012</w:t>
            </w:r>
          </w:p>
        </w:tc>
        <w:tc>
          <w:tcPr>
            <w:tcW w:w="1063" w:type="dxa"/>
            <w:noWrap/>
            <w:hideMark/>
          </w:tcPr>
          <w:p w14:paraId="56A0E457" w14:textId="310E629D"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0.00</w:t>
            </w:r>
            <w:r>
              <w:rPr>
                <w:rFonts w:asciiTheme="minorHAnsi" w:hAnsiTheme="minorHAnsi" w:cstheme="minorHAnsi"/>
                <w:sz w:val="18"/>
                <w:szCs w:val="18"/>
              </w:rPr>
              <w:t>9</w:t>
            </w:r>
          </w:p>
        </w:tc>
        <w:tc>
          <w:tcPr>
            <w:tcW w:w="1063" w:type="dxa"/>
            <w:noWrap/>
            <w:hideMark/>
          </w:tcPr>
          <w:p w14:paraId="7564BFFC" w14:textId="0FE9EB11"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0.925</w:t>
            </w:r>
          </w:p>
        </w:tc>
      </w:tr>
      <w:tr w:rsidR="00962E69" w:rsidRPr="00962E69" w14:paraId="1E84655B" w14:textId="77777777" w:rsidTr="00962E69">
        <w:trPr>
          <w:trHeight w:val="320"/>
        </w:trPr>
        <w:tc>
          <w:tcPr>
            <w:tcW w:w="3256" w:type="dxa"/>
            <w:tcBorders>
              <w:bottom w:val="single" w:sz="4" w:space="0" w:color="auto"/>
            </w:tcBorders>
            <w:noWrap/>
            <w:hideMark/>
          </w:tcPr>
          <w:p w14:paraId="10C0E6EC" w14:textId="167CC3F9" w:rsidR="00962E69" w:rsidRPr="00962E69" w:rsidRDefault="00962E69" w:rsidP="00962E69">
            <w:pPr>
              <w:spacing w:after="200"/>
              <w:jc w:val="both"/>
              <w:rPr>
                <w:rFonts w:asciiTheme="minorHAnsi" w:hAnsiTheme="minorHAnsi" w:cstheme="minorHAnsi"/>
                <w:sz w:val="18"/>
                <w:szCs w:val="18"/>
              </w:rPr>
            </w:pPr>
            <w:r>
              <w:rPr>
                <w:rFonts w:asciiTheme="minorHAnsi" w:hAnsiTheme="minorHAnsi" w:cstheme="minorHAnsi"/>
                <w:sz w:val="18"/>
                <w:szCs w:val="18"/>
              </w:rPr>
              <w:t>Sum of air frost days in autumn quartal</w:t>
            </w:r>
          </w:p>
        </w:tc>
        <w:tc>
          <w:tcPr>
            <w:tcW w:w="759" w:type="dxa"/>
            <w:tcBorders>
              <w:bottom w:val="single" w:sz="4" w:space="0" w:color="auto"/>
            </w:tcBorders>
            <w:noWrap/>
            <w:hideMark/>
          </w:tcPr>
          <w:p w14:paraId="536797F1" w14:textId="1BEBB056"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0.129</w:t>
            </w:r>
          </w:p>
        </w:tc>
        <w:tc>
          <w:tcPr>
            <w:tcW w:w="1063" w:type="dxa"/>
            <w:tcBorders>
              <w:bottom w:val="single" w:sz="4" w:space="0" w:color="auto"/>
            </w:tcBorders>
            <w:noWrap/>
            <w:hideMark/>
          </w:tcPr>
          <w:p w14:paraId="483CD8D5" w14:textId="3BD89FD2"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0.129</w:t>
            </w:r>
          </w:p>
        </w:tc>
        <w:tc>
          <w:tcPr>
            <w:tcW w:w="925" w:type="dxa"/>
            <w:tcBorders>
              <w:bottom w:val="single" w:sz="4" w:space="0" w:color="auto"/>
            </w:tcBorders>
            <w:noWrap/>
            <w:hideMark/>
          </w:tcPr>
          <w:p w14:paraId="61574CE0"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w:t>
            </w:r>
          </w:p>
        </w:tc>
        <w:tc>
          <w:tcPr>
            <w:tcW w:w="925" w:type="dxa"/>
            <w:tcBorders>
              <w:bottom w:val="single" w:sz="4" w:space="0" w:color="auto"/>
            </w:tcBorders>
            <w:noWrap/>
            <w:hideMark/>
          </w:tcPr>
          <w:p w14:paraId="6D2D23FC" w14:textId="77777777"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1012</w:t>
            </w:r>
          </w:p>
        </w:tc>
        <w:tc>
          <w:tcPr>
            <w:tcW w:w="1063" w:type="dxa"/>
            <w:tcBorders>
              <w:bottom w:val="single" w:sz="4" w:space="0" w:color="auto"/>
            </w:tcBorders>
            <w:noWrap/>
            <w:hideMark/>
          </w:tcPr>
          <w:p w14:paraId="77CA68FD" w14:textId="17B8BCB8"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4.35</w:t>
            </w:r>
            <w:r>
              <w:rPr>
                <w:rFonts w:asciiTheme="minorHAnsi" w:hAnsiTheme="minorHAnsi" w:cstheme="minorHAnsi"/>
                <w:sz w:val="18"/>
                <w:szCs w:val="18"/>
              </w:rPr>
              <w:t>3</w:t>
            </w:r>
          </w:p>
        </w:tc>
        <w:tc>
          <w:tcPr>
            <w:tcW w:w="1063" w:type="dxa"/>
            <w:tcBorders>
              <w:bottom w:val="single" w:sz="4" w:space="0" w:color="auto"/>
            </w:tcBorders>
            <w:noWrap/>
            <w:hideMark/>
          </w:tcPr>
          <w:p w14:paraId="2B2AA839" w14:textId="252C9120" w:rsidR="00962E69" w:rsidRPr="00962E69" w:rsidRDefault="00962E69" w:rsidP="00962E69">
            <w:pPr>
              <w:spacing w:after="200"/>
              <w:jc w:val="both"/>
              <w:rPr>
                <w:rFonts w:asciiTheme="minorHAnsi" w:hAnsiTheme="minorHAnsi" w:cstheme="minorHAnsi"/>
                <w:sz w:val="18"/>
                <w:szCs w:val="18"/>
              </w:rPr>
            </w:pPr>
            <w:r w:rsidRPr="00962E69">
              <w:rPr>
                <w:rFonts w:asciiTheme="minorHAnsi" w:hAnsiTheme="minorHAnsi" w:cstheme="minorHAnsi"/>
                <w:sz w:val="18"/>
                <w:szCs w:val="18"/>
              </w:rPr>
              <w:t>0.037</w:t>
            </w:r>
          </w:p>
        </w:tc>
      </w:tr>
    </w:tbl>
    <w:p w14:paraId="28343CFD" w14:textId="77777777" w:rsidR="00962E69" w:rsidRPr="00B64B33" w:rsidRDefault="00962E69" w:rsidP="00DF064E">
      <w:pPr>
        <w:spacing w:after="200" w:line="480" w:lineRule="auto"/>
        <w:jc w:val="both"/>
        <w:rPr>
          <w:rFonts w:asciiTheme="minorHAnsi" w:hAnsiTheme="minorHAnsi" w:cstheme="minorHAnsi"/>
          <w:sz w:val="18"/>
          <w:szCs w:val="18"/>
        </w:rPr>
      </w:pPr>
    </w:p>
    <w:p w14:paraId="78298261" w14:textId="77777777" w:rsidR="006B09A9" w:rsidRDefault="006B09A9">
      <w:pPr>
        <w:spacing w:after="200" w:line="276" w:lineRule="auto"/>
      </w:pPr>
    </w:p>
    <w:p w14:paraId="255204B8" w14:textId="598446B0" w:rsidR="00E4107B" w:rsidRDefault="00E4107B" w:rsidP="004A1997">
      <w:pPr>
        <w:spacing w:after="200" w:line="276" w:lineRule="auto"/>
      </w:pPr>
      <w:r>
        <w:br w:type="page"/>
      </w:r>
    </w:p>
    <w:p w14:paraId="568BCE66" w14:textId="1315AFB1" w:rsidR="00E4107B" w:rsidRPr="004A1997" w:rsidRDefault="00E4107B" w:rsidP="004A1997">
      <w:pPr>
        <w:pStyle w:val="Caption"/>
        <w:keepNext/>
        <w:spacing w:line="480" w:lineRule="auto"/>
        <w:rPr>
          <w:rFonts w:asciiTheme="minorHAnsi" w:hAnsiTheme="minorHAnsi" w:cstheme="minorHAnsi"/>
          <w:b w:val="0"/>
        </w:rPr>
      </w:pPr>
      <w:r w:rsidRPr="004A1997">
        <w:rPr>
          <w:rFonts w:asciiTheme="minorHAnsi" w:hAnsiTheme="minorHAnsi" w:cstheme="minorHAnsi"/>
        </w:rPr>
        <w:lastRenderedPageBreak/>
        <w:t>Table S</w:t>
      </w:r>
      <w:r w:rsidR="004A1997" w:rsidRPr="004A1997">
        <w:rPr>
          <w:rFonts w:asciiTheme="minorHAnsi" w:hAnsiTheme="minorHAnsi" w:cstheme="minorHAnsi"/>
        </w:rPr>
        <w:t>26</w:t>
      </w:r>
      <w:r w:rsidRPr="004A1997">
        <w:rPr>
          <w:rFonts w:asciiTheme="minorHAnsi" w:hAnsiTheme="minorHAnsi" w:cstheme="minorHAnsi"/>
        </w:rPr>
        <w:t>:</w:t>
      </w:r>
      <w:r w:rsidRPr="004A1997">
        <w:rPr>
          <w:rFonts w:asciiTheme="minorHAnsi" w:hAnsiTheme="minorHAnsi" w:cstheme="minorHAnsi"/>
          <w:b w:val="0"/>
        </w:rPr>
        <w:t xml:space="preserve"> Results of cox proportional hazards models testing association of relative leukocyte telomere length (RLTL) change measurements (on continuous scales) with productive lifespan. SE= standard error, CI = confidence interval</w:t>
      </w:r>
    </w:p>
    <w:tbl>
      <w:tblPr>
        <w:tblW w:w="0" w:type="auto"/>
        <w:tblLook w:val="04A0" w:firstRow="1" w:lastRow="0" w:firstColumn="1" w:lastColumn="0" w:noHBand="0" w:noVBand="1"/>
      </w:tblPr>
      <w:tblGrid>
        <w:gridCol w:w="1087"/>
        <w:gridCol w:w="1000"/>
        <w:gridCol w:w="704"/>
        <w:gridCol w:w="1227"/>
        <w:gridCol w:w="1276"/>
        <w:gridCol w:w="1095"/>
        <w:gridCol w:w="735"/>
      </w:tblGrid>
      <w:tr w:rsidR="00E4107B" w:rsidRPr="00FD6936" w14:paraId="31263AE0" w14:textId="77777777" w:rsidTr="00272D9E">
        <w:trPr>
          <w:trHeight w:val="320"/>
        </w:trPr>
        <w:tc>
          <w:tcPr>
            <w:tcW w:w="1087" w:type="dxa"/>
            <w:tcBorders>
              <w:top w:val="double" w:sz="4" w:space="0" w:color="auto"/>
              <w:bottom w:val="single" w:sz="4" w:space="0" w:color="auto"/>
            </w:tcBorders>
            <w:noWrap/>
            <w:hideMark/>
          </w:tcPr>
          <w:p w14:paraId="4C7A0ACD" w14:textId="77777777" w:rsidR="00E4107B" w:rsidRPr="00FD6936" w:rsidRDefault="00E4107B" w:rsidP="00B661E7">
            <w:pPr>
              <w:spacing w:line="360" w:lineRule="auto"/>
              <w:rPr>
                <w:sz w:val="15"/>
                <w:szCs w:val="15"/>
              </w:rPr>
            </w:pPr>
            <w:r>
              <w:rPr>
                <w:sz w:val="15"/>
                <w:szCs w:val="15"/>
              </w:rPr>
              <w:t>RLTL measure</w:t>
            </w:r>
          </w:p>
        </w:tc>
        <w:tc>
          <w:tcPr>
            <w:tcW w:w="1000" w:type="dxa"/>
            <w:tcBorders>
              <w:top w:val="double" w:sz="4" w:space="0" w:color="auto"/>
              <w:bottom w:val="single" w:sz="4" w:space="0" w:color="auto"/>
            </w:tcBorders>
            <w:noWrap/>
            <w:hideMark/>
          </w:tcPr>
          <w:p w14:paraId="00FD3BF5" w14:textId="77777777" w:rsidR="00E4107B" w:rsidRPr="00FD6936" w:rsidRDefault="00E4107B" w:rsidP="00B661E7">
            <w:pPr>
              <w:spacing w:line="360" w:lineRule="auto"/>
              <w:rPr>
                <w:sz w:val="15"/>
                <w:szCs w:val="15"/>
              </w:rPr>
            </w:pPr>
            <w:r>
              <w:rPr>
                <w:sz w:val="15"/>
                <w:szCs w:val="15"/>
              </w:rPr>
              <w:t>Coefficient (SE)</w:t>
            </w:r>
          </w:p>
        </w:tc>
        <w:tc>
          <w:tcPr>
            <w:tcW w:w="704" w:type="dxa"/>
            <w:tcBorders>
              <w:top w:val="double" w:sz="4" w:space="0" w:color="auto"/>
              <w:bottom w:val="single" w:sz="4" w:space="0" w:color="auto"/>
            </w:tcBorders>
            <w:noWrap/>
            <w:hideMark/>
          </w:tcPr>
          <w:p w14:paraId="0DF1E58C" w14:textId="77777777" w:rsidR="00E4107B" w:rsidRPr="00FD6936" w:rsidRDefault="00E4107B" w:rsidP="00B661E7">
            <w:pPr>
              <w:spacing w:line="360" w:lineRule="auto"/>
              <w:rPr>
                <w:sz w:val="15"/>
                <w:szCs w:val="15"/>
              </w:rPr>
            </w:pPr>
            <w:r w:rsidRPr="00FD6936">
              <w:rPr>
                <w:sz w:val="15"/>
                <w:szCs w:val="15"/>
              </w:rPr>
              <w:t>Hazard ratio</w:t>
            </w:r>
          </w:p>
        </w:tc>
        <w:tc>
          <w:tcPr>
            <w:tcW w:w="1227" w:type="dxa"/>
            <w:tcBorders>
              <w:top w:val="double" w:sz="4" w:space="0" w:color="auto"/>
              <w:bottom w:val="single" w:sz="4" w:space="0" w:color="auto"/>
            </w:tcBorders>
            <w:noWrap/>
            <w:hideMark/>
          </w:tcPr>
          <w:p w14:paraId="13FFE08A" w14:textId="77777777" w:rsidR="00E4107B" w:rsidRPr="00FD6936" w:rsidRDefault="00E4107B" w:rsidP="00B661E7">
            <w:pPr>
              <w:spacing w:line="360" w:lineRule="auto"/>
              <w:rPr>
                <w:sz w:val="15"/>
                <w:szCs w:val="15"/>
              </w:rPr>
            </w:pPr>
            <w:r>
              <w:rPr>
                <w:sz w:val="15"/>
                <w:szCs w:val="15"/>
              </w:rPr>
              <w:t xml:space="preserve">95% </w:t>
            </w:r>
            <w:r w:rsidRPr="00FD6936">
              <w:rPr>
                <w:sz w:val="15"/>
                <w:szCs w:val="15"/>
              </w:rPr>
              <w:t xml:space="preserve">CI </w:t>
            </w:r>
            <w:r>
              <w:rPr>
                <w:sz w:val="15"/>
                <w:szCs w:val="15"/>
              </w:rPr>
              <w:br/>
              <w:t>(</w:t>
            </w:r>
            <w:r w:rsidRPr="00FD6936">
              <w:rPr>
                <w:sz w:val="15"/>
                <w:szCs w:val="15"/>
              </w:rPr>
              <w:t>hazard ratio</w:t>
            </w:r>
            <w:r>
              <w:rPr>
                <w:sz w:val="15"/>
                <w:szCs w:val="15"/>
              </w:rPr>
              <w:t>)</w:t>
            </w:r>
          </w:p>
        </w:tc>
        <w:tc>
          <w:tcPr>
            <w:tcW w:w="1276" w:type="dxa"/>
            <w:tcBorders>
              <w:top w:val="double" w:sz="4" w:space="0" w:color="auto"/>
              <w:bottom w:val="single" w:sz="4" w:space="0" w:color="auto"/>
            </w:tcBorders>
            <w:noWrap/>
            <w:hideMark/>
          </w:tcPr>
          <w:p w14:paraId="5A55C158" w14:textId="77777777" w:rsidR="00E4107B" w:rsidRPr="00FD6936" w:rsidRDefault="00E4107B" w:rsidP="00B661E7">
            <w:pPr>
              <w:spacing w:line="360" w:lineRule="auto"/>
              <w:rPr>
                <w:sz w:val="15"/>
                <w:szCs w:val="15"/>
              </w:rPr>
            </w:pPr>
            <w:proofErr w:type="spellStart"/>
            <w:r w:rsidRPr="00FD6936">
              <w:rPr>
                <w:sz w:val="15"/>
                <w:szCs w:val="15"/>
              </w:rPr>
              <w:t>exp</w:t>
            </w:r>
            <w:proofErr w:type="spellEnd"/>
            <w:r w:rsidRPr="00FD6936">
              <w:rPr>
                <w:sz w:val="15"/>
                <w:szCs w:val="15"/>
              </w:rPr>
              <w:t>(-</w:t>
            </w:r>
            <w:r>
              <w:rPr>
                <w:sz w:val="15"/>
                <w:szCs w:val="15"/>
              </w:rPr>
              <w:t>Coefficient</w:t>
            </w:r>
            <w:r w:rsidRPr="00FD6936">
              <w:rPr>
                <w:sz w:val="15"/>
                <w:szCs w:val="15"/>
              </w:rPr>
              <w:t>)</w:t>
            </w:r>
          </w:p>
        </w:tc>
        <w:tc>
          <w:tcPr>
            <w:tcW w:w="1095" w:type="dxa"/>
            <w:tcBorders>
              <w:top w:val="double" w:sz="4" w:space="0" w:color="auto"/>
              <w:bottom w:val="single" w:sz="4" w:space="0" w:color="auto"/>
            </w:tcBorders>
            <w:noWrap/>
            <w:hideMark/>
          </w:tcPr>
          <w:p w14:paraId="26E73FCC" w14:textId="77777777" w:rsidR="00E4107B" w:rsidRPr="00FD6936" w:rsidRDefault="00E4107B" w:rsidP="00B661E7">
            <w:pPr>
              <w:spacing w:line="360" w:lineRule="auto"/>
              <w:rPr>
                <w:sz w:val="15"/>
                <w:szCs w:val="15"/>
              </w:rPr>
            </w:pPr>
            <w:r>
              <w:rPr>
                <w:sz w:val="15"/>
                <w:szCs w:val="15"/>
              </w:rPr>
              <w:t>z</w:t>
            </w:r>
          </w:p>
        </w:tc>
        <w:tc>
          <w:tcPr>
            <w:tcW w:w="735" w:type="dxa"/>
            <w:tcBorders>
              <w:top w:val="double" w:sz="4" w:space="0" w:color="auto"/>
              <w:bottom w:val="single" w:sz="4" w:space="0" w:color="auto"/>
            </w:tcBorders>
            <w:noWrap/>
            <w:hideMark/>
          </w:tcPr>
          <w:p w14:paraId="108749C8" w14:textId="77777777" w:rsidR="00E4107B" w:rsidRPr="00FD6936" w:rsidRDefault="00E4107B" w:rsidP="00B661E7">
            <w:pPr>
              <w:spacing w:line="360" w:lineRule="auto"/>
              <w:rPr>
                <w:sz w:val="15"/>
                <w:szCs w:val="15"/>
              </w:rPr>
            </w:pPr>
            <w:r w:rsidRPr="00FD6936">
              <w:rPr>
                <w:sz w:val="15"/>
                <w:szCs w:val="15"/>
              </w:rPr>
              <w:t>p-value</w:t>
            </w:r>
          </w:p>
        </w:tc>
      </w:tr>
      <w:tr w:rsidR="00E4107B" w:rsidRPr="00FD6936" w14:paraId="7137005A" w14:textId="77777777" w:rsidTr="00272D9E">
        <w:trPr>
          <w:trHeight w:val="320"/>
        </w:trPr>
        <w:tc>
          <w:tcPr>
            <w:tcW w:w="7124" w:type="dxa"/>
            <w:gridSpan w:val="7"/>
            <w:tcBorders>
              <w:top w:val="single" w:sz="4" w:space="0" w:color="auto"/>
            </w:tcBorders>
            <w:noWrap/>
          </w:tcPr>
          <w:p w14:paraId="22AD6637" w14:textId="77777777" w:rsidR="00E4107B" w:rsidRPr="00E97692" w:rsidRDefault="00E4107B" w:rsidP="00B661E7">
            <w:pPr>
              <w:pStyle w:val="ListParagraph"/>
              <w:numPr>
                <w:ilvl w:val="0"/>
                <w:numId w:val="10"/>
              </w:numPr>
              <w:spacing w:line="360" w:lineRule="auto"/>
              <w:jc w:val="center"/>
              <w:rPr>
                <w:b/>
                <w:sz w:val="15"/>
                <w:szCs w:val="15"/>
              </w:rPr>
            </w:pPr>
            <w:r w:rsidRPr="00E97692">
              <w:rPr>
                <w:b/>
                <w:sz w:val="15"/>
                <w:szCs w:val="15"/>
              </w:rPr>
              <w:t>RLTL change within the first year of life</w:t>
            </w:r>
            <w:r>
              <w:rPr>
                <w:b/>
                <w:sz w:val="15"/>
                <w:szCs w:val="15"/>
              </w:rPr>
              <w:t xml:space="preserve"> (N=291)</w:t>
            </w:r>
          </w:p>
        </w:tc>
      </w:tr>
      <w:tr w:rsidR="00E4107B" w:rsidRPr="00FD6936" w14:paraId="1E5D6AE4" w14:textId="77777777" w:rsidTr="00272D9E">
        <w:trPr>
          <w:trHeight w:val="320"/>
        </w:trPr>
        <w:tc>
          <w:tcPr>
            <w:tcW w:w="1087" w:type="dxa"/>
            <w:noWrap/>
          </w:tcPr>
          <w:p w14:paraId="66157B9F" w14:textId="77777777" w:rsidR="00E4107B" w:rsidRDefault="00E4107B" w:rsidP="00B661E7">
            <w:pPr>
              <w:spacing w:line="360" w:lineRule="auto"/>
              <w:rPr>
                <w:sz w:val="15"/>
                <w:szCs w:val="15"/>
              </w:rPr>
            </w:pPr>
            <w:r>
              <w:rPr>
                <w:sz w:val="15"/>
                <w:szCs w:val="15"/>
              </w:rPr>
              <w:t>RLTL change</w:t>
            </w:r>
          </w:p>
        </w:tc>
        <w:tc>
          <w:tcPr>
            <w:tcW w:w="1000" w:type="dxa"/>
            <w:noWrap/>
          </w:tcPr>
          <w:p w14:paraId="071D45E5" w14:textId="77777777" w:rsidR="00E4107B" w:rsidRDefault="00E4107B" w:rsidP="00B661E7">
            <w:pPr>
              <w:spacing w:line="360" w:lineRule="auto"/>
              <w:rPr>
                <w:sz w:val="15"/>
                <w:szCs w:val="15"/>
              </w:rPr>
            </w:pPr>
            <w:r w:rsidRPr="00FD6936">
              <w:rPr>
                <w:sz w:val="15"/>
                <w:szCs w:val="15"/>
              </w:rPr>
              <w:t>-1.141</w:t>
            </w:r>
            <w:r>
              <w:rPr>
                <w:sz w:val="15"/>
                <w:szCs w:val="15"/>
              </w:rPr>
              <w:t xml:space="preserve"> (</w:t>
            </w:r>
            <w:r w:rsidRPr="00FD6936">
              <w:rPr>
                <w:sz w:val="15"/>
                <w:szCs w:val="15"/>
              </w:rPr>
              <w:t>0.391</w:t>
            </w:r>
            <w:r>
              <w:rPr>
                <w:sz w:val="15"/>
                <w:szCs w:val="15"/>
              </w:rPr>
              <w:t>)</w:t>
            </w:r>
          </w:p>
          <w:p w14:paraId="61347793" w14:textId="256DFA05" w:rsidR="004A1997" w:rsidRDefault="004A1997" w:rsidP="00B661E7">
            <w:pPr>
              <w:spacing w:line="360" w:lineRule="auto"/>
              <w:rPr>
                <w:sz w:val="15"/>
                <w:szCs w:val="15"/>
              </w:rPr>
            </w:pPr>
          </w:p>
        </w:tc>
        <w:tc>
          <w:tcPr>
            <w:tcW w:w="704" w:type="dxa"/>
            <w:noWrap/>
          </w:tcPr>
          <w:p w14:paraId="34DC2310" w14:textId="77777777" w:rsidR="00E4107B" w:rsidRPr="00FD6936" w:rsidRDefault="00E4107B" w:rsidP="00B661E7">
            <w:pPr>
              <w:spacing w:line="360" w:lineRule="auto"/>
              <w:rPr>
                <w:sz w:val="15"/>
                <w:szCs w:val="15"/>
              </w:rPr>
            </w:pPr>
            <w:r w:rsidRPr="00FD6936">
              <w:rPr>
                <w:sz w:val="15"/>
                <w:szCs w:val="15"/>
              </w:rPr>
              <w:t>0.32</w:t>
            </w:r>
            <w:r>
              <w:rPr>
                <w:sz w:val="15"/>
                <w:szCs w:val="15"/>
              </w:rPr>
              <w:t>0</w:t>
            </w:r>
          </w:p>
        </w:tc>
        <w:tc>
          <w:tcPr>
            <w:tcW w:w="1227" w:type="dxa"/>
            <w:noWrap/>
          </w:tcPr>
          <w:p w14:paraId="7C39DC6C" w14:textId="77777777" w:rsidR="00E4107B" w:rsidRDefault="00E4107B" w:rsidP="00B661E7">
            <w:pPr>
              <w:spacing w:line="360" w:lineRule="auto"/>
              <w:rPr>
                <w:sz w:val="15"/>
                <w:szCs w:val="15"/>
              </w:rPr>
            </w:pPr>
            <w:r w:rsidRPr="00FD6936">
              <w:rPr>
                <w:sz w:val="15"/>
                <w:szCs w:val="15"/>
              </w:rPr>
              <w:t>0.148 -0.688</w:t>
            </w:r>
          </w:p>
        </w:tc>
        <w:tc>
          <w:tcPr>
            <w:tcW w:w="1276" w:type="dxa"/>
            <w:noWrap/>
          </w:tcPr>
          <w:p w14:paraId="52CA239A" w14:textId="77777777" w:rsidR="00E4107B" w:rsidRPr="00FD6936" w:rsidRDefault="00E4107B" w:rsidP="00B661E7">
            <w:pPr>
              <w:spacing w:line="360" w:lineRule="auto"/>
              <w:rPr>
                <w:sz w:val="15"/>
                <w:szCs w:val="15"/>
              </w:rPr>
            </w:pPr>
            <w:r w:rsidRPr="00FD6936">
              <w:rPr>
                <w:sz w:val="15"/>
                <w:szCs w:val="15"/>
              </w:rPr>
              <w:t>3.129</w:t>
            </w:r>
          </w:p>
        </w:tc>
        <w:tc>
          <w:tcPr>
            <w:tcW w:w="1095" w:type="dxa"/>
            <w:noWrap/>
          </w:tcPr>
          <w:p w14:paraId="2FC4BB44" w14:textId="77777777" w:rsidR="00E4107B" w:rsidRDefault="00E4107B" w:rsidP="00B661E7">
            <w:pPr>
              <w:spacing w:line="360" w:lineRule="auto"/>
              <w:rPr>
                <w:sz w:val="15"/>
                <w:szCs w:val="15"/>
              </w:rPr>
            </w:pPr>
            <w:r w:rsidRPr="00823606">
              <w:rPr>
                <w:sz w:val="15"/>
                <w:szCs w:val="15"/>
              </w:rPr>
              <w:t>-2.914</w:t>
            </w:r>
          </w:p>
        </w:tc>
        <w:tc>
          <w:tcPr>
            <w:tcW w:w="735" w:type="dxa"/>
            <w:noWrap/>
          </w:tcPr>
          <w:p w14:paraId="2950DDE5" w14:textId="77777777" w:rsidR="00E4107B" w:rsidRPr="00FD6936" w:rsidRDefault="00E4107B" w:rsidP="00B661E7">
            <w:pPr>
              <w:spacing w:line="360" w:lineRule="auto"/>
              <w:rPr>
                <w:sz w:val="15"/>
                <w:szCs w:val="15"/>
              </w:rPr>
            </w:pPr>
            <w:r w:rsidRPr="00FD6936">
              <w:rPr>
                <w:sz w:val="15"/>
                <w:szCs w:val="15"/>
              </w:rPr>
              <w:t>0.004</w:t>
            </w:r>
          </w:p>
        </w:tc>
      </w:tr>
      <w:tr w:rsidR="00E4107B" w:rsidRPr="00FD6936" w14:paraId="5848187E" w14:textId="77777777" w:rsidTr="00272D9E">
        <w:trPr>
          <w:trHeight w:val="481"/>
        </w:trPr>
        <w:tc>
          <w:tcPr>
            <w:tcW w:w="7124" w:type="dxa"/>
            <w:gridSpan w:val="7"/>
            <w:noWrap/>
          </w:tcPr>
          <w:p w14:paraId="00DA785C" w14:textId="77777777" w:rsidR="00E4107B" w:rsidRPr="007D0950" w:rsidRDefault="00E4107B" w:rsidP="00B661E7">
            <w:pPr>
              <w:pStyle w:val="ListParagraph"/>
              <w:numPr>
                <w:ilvl w:val="0"/>
                <w:numId w:val="5"/>
              </w:numPr>
              <w:spacing w:line="360" w:lineRule="auto"/>
              <w:jc w:val="center"/>
              <w:rPr>
                <w:b/>
                <w:sz w:val="15"/>
                <w:szCs w:val="15"/>
              </w:rPr>
            </w:pPr>
            <w:r>
              <w:rPr>
                <w:b/>
                <w:sz w:val="15"/>
                <w:szCs w:val="15"/>
              </w:rPr>
              <w:t>Each RLTL change measurements is tested in separate models (N=305)</w:t>
            </w:r>
          </w:p>
        </w:tc>
      </w:tr>
      <w:tr w:rsidR="00E4107B" w:rsidRPr="00FD6936" w14:paraId="486C040E" w14:textId="77777777" w:rsidTr="00272D9E">
        <w:trPr>
          <w:trHeight w:val="481"/>
        </w:trPr>
        <w:tc>
          <w:tcPr>
            <w:tcW w:w="1087" w:type="dxa"/>
            <w:noWrap/>
          </w:tcPr>
          <w:p w14:paraId="60E08705" w14:textId="77777777" w:rsidR="00E4107B" w:rsidRDefault="00E4107B" w:rsidP="00B661E7">
            <w:pPr>
              <w:spacing w:line="360" w:lineRule="auto"/>
              <w:rPr>
                <w:sz w:val="15"/>
                <w:szCs w:val="15"/>
              </w:rPr>
            </w:pPr>
            <w:r>
              <w:rPr>
                <w:sz w:val="15"/>
                <w:szCs w:val="15"/>
              </w:rPr>
              <w:t>Mean RLTL</w:t>
            </w:r>
          </w:p>
        </w:tc>
        <w:tc>
          <w:tcPr>
            <w:tcW w:w="1000" w:type="dxa"/>
            <w:noWrap/>
          </w:tcPr>
          <w:p w14:paraId="20A8A9AE" w14:textId="77777777" w:rsidR="00E4107B" w:rsidRPr="00FD6936" w:rsidRDefault="00E4107B" w:rsidP="00B661E7">
            <w:pPr>
              <w:spacing w:line="360" w:lineRule="auto"/>
              <w:rPr>
                <w:sz w:val="15"/>
                <w:szCs w:val="15"/>
              </w:rPr>
            </w:pPr>
            <w:r w:rsidRPr="00C94A3C">
              <w:rPr>
                <w:sz w:val="15"/>
                <w:szCs w:val="15"/>
              </w:rPr>
              <w:t>0.34</w:t>
            </w:r>
            <w:r>
              <w:rPr>
                <w:sz w:val="15"/>
                <w:szCs w:val="15"/>
              </w:rPr>
              <w:t>1 (</w:t>
            </w:r>
            <w:r w:rsidRPr="00C94A3C">
              <w:rPr>
                <w:sz w:val="15"/>
                <w:szCs w:val="15"/>
              </w:rPr>
              <w:t>0.59</w:t>
            </w:r>
            <w:r>
              <w:rPr>
                <w:sz w:val="15"/>
                <w:szCs w:val="15"/>
              </w:rPr>
              <w:t>1)</w:t>
            </w:r>
          </w:p>
        </w:tc>
        <w:tc>
          <w:tcPr>
            <w:tcW w:w="704" w:type="dxa"/>
            <w:noWrap/>
          </w:tcPr>
          <w:p w14:paraId="01822A0B" w14:textId="77777777" w:rsidR="00E4107B" w:rsidRPr="00FD6936" w:rsidRDefault="00E4107B" w:rsidP="00B661E7">
            <w:pPr>
              <w:spacing w:line="360" w:lineRule="auto"/>
              <w:rPr>
                <w:sz w:val="15"/>
                <w:szCs w:val="15"/>
              </w:rPr>
            </w:pPr>
            <w:r w:rsidRPr="00C94A3C">
              <w:rPr>
                <w:sz w:val="15"/>
                <w:szCs w:val="15"/>
              </w:rPr>
              <w:t>1.40</w:t>
            </w:r>
            <w:r>
              <w:rPr>
                <w:sz w:val="15"/>
                <w:szCs w:val="15"/>
              </w:rPr>
              <w:t>6</w:t>
            </w:r>
          </w:p>
        </w:tc>
        <w:tc>
          <w:tcPr>
            <w:tcW w:w="1227" w:type="dxa"/>
            <w:noWrap/>
          </w:tcPr>
          <w:p w14:paraId="79939374" w14:textId="77777777" w:rsidR="00E4107B" w:rsidRPr="00FD6936" w:rsidRDefault="00E4107B" w:rsidP="00B661E7">
            <w:pPr>
              <w:spacing w:line="360" w:lineRule="auto"/>
              <w:rPr>
                <w:sz w:val="15"/>
                <w:szCs w:val="15"/>
              </w:rPr>
            </w:pPr>
            <w:r w:rsidRPr="00C94A3C">
              <w:rPr>
                <w:sz w:val="15"/>
                <w:szCs w:val="15"/>
              </w:rPr>
              <w:t>0.44</w:t>
            </w:r>
            <w:r>
              <w:rPr>
                <w:sz w:val="15"/>
                <w:szCs w:val="15"/>
              </w:rPr>
              <w:t>2-</w:t>
            </w:r>
            <w:r w:rsidRPr="00C94A3C">
              <w:rPr>
                <w:sz w:val="15"/>
                <w:szCs w:val="15"/>
              </w:rPr>
              <w:t>4.473</w:t>
            </w:r>
          </w:p>
        </w:tc>
        <w:tc>
          <w:tcPr>
            <w:tcW w:w="1276" w:type="dxa"/>
            <w:noWrap/>
          </w:tcPr>
          <w:p w14:paraId="2D8CB078" w14:textId="77777777" w:rsidR="00E4107B" w:rsidRPr="00FD6936" w:rsidRDefault="00E4107B" w:rsidP="00B661E7">
            <w:pPr>
              <w:spacing w:line="360" w:lineRule="auto"/>
              <w:rPr>
                <w:sz w:val="15"/>
                <w:szCs w:val="15"/>
              </w:rPr>
            </w:pPr>
            <w:r w:rsidRPr="00C94A3C">
              <w:rPr>
                <w:sz w:val="15"/>
                <w:szCs w:val="15"/>
              </w:rPr>
              <w:t>0.711</w:t>
            </w:r>
          </w:p>
        </w:tc>
        <w:tc>
          <w:tcPr>
            <w:tcW w:w="1095" w:type="dxa"/>
            <w:noWrap/>
          </w:tcPr>
          <w:p w14:paraId="095ABD32" w14:textId="77777777" w:rsidR="00E4107B" w:rsidRPr="00FD6936" w:rsidRDefault="00E4107B" w:rsidP="00B661E7">
            <w:pPr>
              <w:spacing w:line="360" w:lineRule="auto"/>
              <w:rPr>
                <w:sz w:val="15"/>
                <w:szCs w:val="15"/>
              </w:rPr>
            </w:pPr>
            <w:r w:rsidRPr="00823606">
              <w:rPr>
                <w:sz w:val="15"/>
                <w:szCs w:val="15"/>
              </w:rPr>
              <w:t>0.577</w:t>
            </w:r>
          </w:p>
        </w:tc>
        <w:tc>
          <w:tcPr>
            <w:tcW w:w="735" w:type="dxa"/>
            <w:noWrap/>
          </w:tcPr>
          <w:p w14:paraId="7918D338" w14:textId="77777777" w:rsidR="00E4107B" w:rsidRPr="00FD6936" w:rsidRDefault="00E4107B" w:rsidP="00B661E7">
            <w:pPr>
              <w:spacing w:line="360" w:lineRule="auto"/>
              <w:rPr>
                <w:sz w:val="15"/>
                <w:szCs w:val="15"/>
              </w:rPr>
            </w:pPr>
            <w:r w:rsidRPr="006F6665">
              <w:rPr>
                <w:sz w:val="15"/>
                <w:szCs w:val="15"/>
              </w:rPr>
              <w:t>0.564</w:t>
            </w:r>
          </w:p>
        </w:tc>
      </w:tr>
      <w:tr w:rsidR="00E4107B" w:rsidRPr="00FD6936" w14:paraId="61410050" w14:textId="77777777" w:rsidTr="00272D9E">
        <w:trPr>
          <w:trHeight w:val="481"/>
        </w:trPr>
        <w:tc>
          <w:tcPr>
            <w:tcW w:w="1087" w:type="dxa"/>
            <w:noWrap/>
          </w:tcPr>
          <w:p w14:paraId="72E45889" w14:textId="77777777" w:rsidR="00E4107B" w:rsidRDefault="00E4107B" w:rsidP="00B661E7">
            <w:pPr>
              <w:spacing w:line="360" w:lineRule="auto"/>
              <w:rPr>
                <w:sz w:val="15"/>
                <w:szCs w:val="15"/>
              </w:rPr>
            </w:pPr>
            <w:r>
              <w:rPr>
                <w:sz w:val="15"/>
                <w:szCs w:val="15"/>
              </w:rPr>
              <w:t>Mean RLTL change</w:t>
            </w:r>
          </w:p>
        </w:tc>
        <w:tc>
          <w:tcPr>
            <w:tcW w:w="1000" w:type="dxa"/>
            <w:noWrap/>
          </w:tcPr>
          <w:p w14:paraId="3D257C9A" w14:textId="77777777" w:rsidR="00E4107B" w:rsidRPr="00FD6936" w:rsidRDefault="00E4107B" w:rsidP="00B661E7">
            <w:pPr>
              <w:spacing w:line="360" w:lineRule="auto"/>
              <w:rPr>
                <w:sz w:val="15"/>
                <w:szCs w:val="15"/>
              </w:rPr>
            </w:pPr>
            <w:r w:rsidRPr="001517E9">
              <w:rPr>
                <w:sz w:val="15"/>
                <w:szCs w:val="15"/>
              </w:rPr>
              <w:t>-5.209</w:t>
            </w:r>
            <w:r>
              <w:rPr>
                <w:sz w:val="15"/>
                <w:szCs w:val="15"/>
              </w:rPr>
              <w:t xml:space="preserve"> (</w:t>
            </w:r>
            <w:r w:rsidRPr="001517E9">
              <w:rPr>
                <w:sz w:val="15"/>
                <w:szCs w:val="15"/>
              </w:rPr>
              <w:t>0.84</w:t>
            </w:r>
            <w:r>
              <w:rPr>
                <w:sz w:val="15"/>
                <w:szCs w:val="15"/>
              </w:rPr>
              <w:t>5)</w:t>
            </w:r>
          </w:p>
        </w:tc>
        <w:tc>
          <w:tcPr>
            <w:tcW w:w="704" w:type="dxa"/>
            <w:noWrap/>
          </w:tcPr>
          <w:p w14:paraId="6229EB19" w14:textId="77777777" w:rsidR="00E4107B" w:rsidRPr="00FD6936" w:rsidRDefault="00E4107B" w:rsidP="00B661E7">
            <w:pPr>
              <w:spacing w:line="360" w:lineRule="auto"/>
              <w:rPr>
                <w:sz w:val="15"/>
                <w:szCs w:val="15"/>
              </w:rPr>
            </w:pPr>
            <w:r w:rsidRPr="001517E9">
              <w:rPr>
                <w:sz w:val="15"/>
                <w:szCs w:val="15"/>
              </w:rPr>
              <w:t>0.005</w:t>
            </w:r>
          </w:p>
        </w:tc>
        <w:tc>
          <w:tcPr>
            <w:tcW w:w="1227" w:type="dxa"/>
            <w:noWrap/>
          </w:tcPr>
          <w:p w14:paraId="7D2CFF09" w14:textId="77777777" w:rsidR="00E4107B" w:rsidRPr="00FD6936" w:rsidRDefault="00E4107B" w:rsidP="00B661E7">
            <w:pPr>
              <w:spacing w:line="360" w:lineRule="auto"/>
              <w:rPr>
                <w:sz w:val="15"/>
                <w:szCs w:val="15"/>
              </w:rPr>
            </w:pPr>
            <w:r w:rsidRPr="001517E9">
              <w:rPr>
                <w:sz w:val="15"/>
                <w:szCs w:val="15"/>
              </w:rPr>
              <w:t>0.001</w:t>
            </w:r>
            <w:r>
              <w:rPr>
                <w:sz w:val="15"/>
                <w:szCs w:val="15"/>
              </w:rPr>
              <w:t>-</w:t>
            </w:r>
            <w:r w:rsidRPr="001517E9">
              <w:rPr>
                <w:sz w:val="15"/>
                <w:szCs w:val="15"/>
              </w:rPr>
              <w:t>0.02</w:t>
            </w:r>
            <w:r>
              <w:rPr>
                <w:sz w:val="15"/>
                <w:szCs w:val="15"/>
              </w:rPr>
              <w:t>9</w:t>
            </w:r>
          </w:p>
        </w:tc>
        <w:tc>
          <w:tcPr>
            <w:tcW w:w="1276" w:type="dxa"/>
            <w:noWrap/>
          </w:tcPr>
          <w:p w14:paraId="4240FE1F" w14:textId="77777777" w:rsidR="00E4107B" w:rsidRPr="00FD6936" w:rsidRDefault="00E4107B" w:rsidP="00B661E7">
            <w:pPr>
              <w:spacing w:line="360" w:lineRule="auto"/>
              <w:rPr>
                <w:sz w:val="15"/>
                <w:szCs w:val="15"/>
              </w:rPr>
            </w:pPr>
            <w:r w:rsidRPr="001517E9">
              <w:rPr>
                <w:sz w:val="15"/>
                <w:szCs w:val="15"/>
              </w:rPr>
              <w:t>183</w:t>
            </w:r>
          </w:p>
        </w:tc>
        <w:tc>
          <w:tcPr>
            <w:tcW w:w="1095" w:type="dxa"/>
            <w:noWrap/>
          </w:tcPr>
          <w:p w14:paraId="5261BCDC" w14:textId="77777777" w:rsidR="00E4107B" w:rsidRPr="00FD6936" w:rsidRDefault="00E4107B" w:rsidP="00B661E7">
            <w:pPr>
              <w:spacing w:line="360" w:lineRule="auto"/>
              <w:rPr>
                <w:sz w:val="15"/>
                <w:szCs w:val="15"/>
              </w:rPr>
            </w:pPr>
            <w:r w:rsidRPr="00823606">
              <w:rPr>
                <w:sz w:val="15"/>
                <w:szCs w:val="15"/>
              </w:rPr>
              <w:t>-6.166</w:t>
            </w:r>
          </w:p>
        </w:tc>
        <w:tc>
          <w:tcPr>
            <w:tcW w:w="735" w:type="dxa"/>
            <w:noWrap/>
          </w:tcPr>
          <w:p w14:paraId="0A971659" w14:textId="77777777" w:rsidR="00E4107B" w:rsidRPr="00FD6936" w:rsidRDefault="00E4107B" w:rsidP="00B661E7">
            <w:pPr>
              <w:spacing w:line="360" w:lineRule="auto"/>
              <w:rPr>
                <w:sz w:val="15"/>
                <w:szCs w:val="15"/>
              </w:rPr>
            </w:pPr>
            <w:r>
              <w:rPr>
                <w:sz w:val="15"/>
                <w:szCs w:val="15"/>
              </w:rPr>
              <w:t>&lt;0.001</w:t>
            </w:r>
          </w:p>
        </w:tc>
      </w:tr>
      <w:tr w:rsidR="00E4107B" w:rsidRPr="00FD6936" w14:paraId="3A3491D3" w14:textId="77777777" w:rsidTr="00272D9E">
        <w:trPr>
          <w:trHeight w:val="481"/>
        </w:trPr>
        <w:tc>
          <w:tcPr>
            <w:tcW w:w="1087" w:type="dxa"/>
            <w:noWrap/>
          </w:tcPr>
          <w:p w14:paraId="15B5EECE" w14:textId="77777777" w:rsidR="00E4107B" w:rsidRDefault="00E4107B" w:rsidP="00B661E7">
            <w:pPr>
              <w:spacing w:line="360" w:lineRule="auto"/>
              <w:rPr>
                <w:sz w:val="15"/>
                <w:szCs w:val="15"/>
              </w:rPr>
            </w:pPr>
            <w:r>
              <w:rPr>
                <w:sz w:val="15"/>
                <w:szCs w:val="15"/>
              </w:rPr>
              <w:t>Mean absolute RLTL change</w:t>
            </w:r>
          </w:p>
        </w:tc>
        <w:tc>
          <w:tcPr>
            <w:tcW w:w="1000" w:type="dxa"/>
            <w:noWrap/>
          </w:tcPr>
          <w:p w14:paraId="7F972455" w14:textId="77777777" w:rsidR="00E4107B" w:rsidRPr="00FD6936" w:rsidRDefault="00E4107B" w:rsidP="00B661E7">
            <w:pPr>
              <w:spacing w:line="360" w:lineRule="auto"/>
              <w:rPr>
                <w:sz w:val="15"/>
                <w:szCs w:val="15"/>
              </w:rPr>
            </w:pPr>
            <w:r w:rsidRPr="00C94A3C">
              <w:rPr>
                <w:sz w:val="15"/>
                <w:szCs w:val="15"/>
              </w:rPr>
              <w:t>2.93</w:t>
            </w:r>
            <w:r>
              <w:rPr>
                <w:sz w:val="15"/>
                <w:szCs w:val="15"/>
              </w:rPr>
              <w:t>9 (</w:t>
            </w:r>
            <w:r w:rsidRPr="00C94A3C">
              <w:rPr>
                <w:sz w:val="15"/>
                <w:szCs w:val="15"/>
              </w:rPr>
              <w:t>0.9</w:t>
            </w:r>
            <w:r>
              <w:rPr>
                <w:sz w:val="15"/>
                <w:szCs w:val="15"/>
              </w:rPr>
              <w:t>70)</w:t>
            </w:r>
          </w:p>
        </w:tc>
        <w:tc>
          <w:tcPr>
            <w:tcW w:w="704" w:type="dxa"/>
            <w:noWrap/>
          </w:tcPr>
          <w:p w14:paraId="6459C65D" w14:textId="77777777" w:rsidR="00E4107B" w:rsidRPr="00FD6936" w:rsidRDefault="00E4107B" w:rsidP="00B661E7">
            <w:pPr>
              <w:spacing w:line="360" w:lineRule="auto"/>
              <w:rPr>
                <w:sz w:val="15"/>
                <w:szCs w:val="15"/>
              </w:rPr>
            </w:pPr>
            <w:r w:rsidRPr="00C94A3C">
              <w:rPr>
                <w:sz w:val="15"/>
                <w:szCs w:val="15"/>
              </w:rPr>
              <w:t>18.8982</w:t>
            </w:r>
          </w:p>
        </w:tc>
        <w:tc>
          <w:tcPr>
            <w:tcW w:w="1227" w:type="dxa"/>
            <w:noWrap/>
          </w:tcPr>
          <w:p w14:paraId="631BD6CB" w14:textId="77777777" w:rsidR="00E4107B" w:rsidRPr="00FD6936" w:rsidRDefault="00E4107B" w:rsidP="00B661E7">
            <w:pPr>
              <w:spacing w:line="360" w:lineRule="auto"/>
              <w:rPr>
                <w:sz w:val="15"/>
                <w:szCs w:val="15"/>
              </w:rPr>
            </w:pPr>
            <w:r w:rsidRPr="00C94A3C">
              <w:rPr>
                <w:sz w:val="15"/>
                <w:szCs w:val="15"/>
              </w:rPr>
              <w:t>2.824</w:t>
            </w:r>
            <w:r>
              <w:rPr>
                <w:sz w:val="15"/>
                <w:szCs w:val="15"/>
              </w:rPr>
              <w:t>-</w:t>
            </w:r>
            <w:r w:rsidRPr="00C94A3C">
              <w:rPr>
                <w:sz w:val="15"/>
                <w:szCs w:val="15"/>
              </w:rPr>
              <w:t>126.5</w:t>
            </w:r>
          </w:p>
        </w:tc>
        <w:tc>
          <w:tcPr>
            <w:tcW w:w="1276" w:type="dxa"/>
            <w:noWrap/>
          </w:tcPr>
          <w:p w14:paraId="3E0C10FF" w14:textId="77777777" w:rsidR="00E4107B" w:rsidRPr="00FD6936" w:rsidRDefault="00E4107B" w:rsidP="00B661E7">
            <w:pPr>
              <w:spacing w:line="360" w:lineRule="auto"/>
              <w:rPr>
                <w:sz w:val="15"/>
                <w:szCs w:val="15"/>
              </w:rPr>
            </w:pPr>
            <w:r w:rsidRPr="00C94A3C">
              <w:rPr>
                <w:sz w:val="15"/>
                <w:szCs w:val="15"/>
              </w:rPr>
              <w:t>0.05</w:t>
            </w:r>
            <w:r>
              <w:rPr>
                <w:sz w:val="15"/>
                <w:szCs w:val="15"/>
              </w:rPr>
              <w:t>3</w:t>
            </w:r>
          </w:p>
        </w:tc>
        <w:tc>
          <w:tcPr>
            <w:tcW w:w="1095" w:type="dxa"/>
            <w:noWrap/>
          </w:tcPr>
          <w:p w14:paraId="6FF4EC03" w14:textId="77777777" w:rsidR="00E4107B" w:rsidRPr="00FD6936" w:rsidRDefault="00E4107B" w:rsidP="00B661E7">
            <w:pPr>
              <w:spacing w:line="360" w:lineRule="auto"/>
              <w:rPr>
                <w:sz w:val="15"/>
                <w:szCs w:val="15"/>
              </w:rPr>
            </w:pPr>
            <w:r w:rsidRPr="00823606">
              <w:rPr>
                <w:sz w:val="15"/>
                <w:szCs w:val="15"/>
              </w:rPr>
              <w:t>3.031</w:t>
            </w:r>
          </w:p>
        </w:tc>
        <w:tc>
          <w:tcPr>
            <w:tcW w:w="735" w:type="dxa"/>
            <w:noWrap/>
          </w:tcPr>
          <w:p w14:paraId="220F2614" w14:textId="77777777" w:rsidR="00E4107B" w:rsidRPr="00FD6936" w:rsidRDefault="00E4107B" w:rsidP="00B661E7">
            <w:pPr>
              <w:spacing w:line="360" w:lineRule="auto"/>
              <w:rPr>
                <w:sz w:val="15"/>
                <w:szCs w:val="15"/>
              </w:rPr>
            </w:pPr>
            <w:r w:rsidRPr="00823606">
              <w:rPr>
                <w:sz w:val="15"/>
                <w:szCs w:val="15"/>
              </w:rPr>
              <w:t>0.002</w:t>
            </w:r>
          </w:p>
        </w:tc>
      </w:tr>
      <w:tr w:rsidR="00E4107B" w:rsidRPr="00FD6936" w14:paraId="46923720" w14:textId="77777777" w:rsidTr="00272D9E">
        <w:trPr>
          <w:trHeight w:val="481"/>
        </w:trPr>
        <w:tc>
          <w:tcPr>
            <w:tcW w:w="7124" w:type="dxa"/>
            <w:gridSpan w:val="7"/>
            <w:noWrap/>
          </w:tcPr>
          <w:p w14:paraId="0DCB2D36" w14:textId="77777777" w:rsidR="00E4107B" w:rsidRPr="00823606" w:rsidRDefault="00E4107B" w:rsidP="00B661E7">
            <w:pPr>
              <w:pStyle w:val="ListParagraph"/>
              <w:numPr>
                <w:ilvl w:val="0"/>
                <w:numId w:val="5"/>
              </w:numPr>
              <w:spacing w:line="360" w:lineRule="auto"/>
              <w:jc w:val="center"/>
              <w:rPr>
                <w:b/>
                <w:sz w:val="15"/>
                <w:szCs w:val="15"/>
              </w:rPr>
            </w:pPr>
            <w:r>
              <w:rPr>
                <w:b/>
                <w:sz w:val="15"/>
                <w:szCs w:val="15"/>
              </w:rPr>
              <w:t>All RLTL change measurements are tested in the same model (N=305)</w:t>
            </w:r>
          </w:p>
        </w:tc>
      </w:tr>
      <w:tr w:rsidR="00E4107B" w:rsidRPr="00FD6936" w14:paraId="6A7FA639" w14:textId="77777777" w:rsidTr="00272D9E">
        <w:trPr>
          <w:trHeight w:val="481"/>
        </w:trPr>
        <w:tc>
          <w:tcPr>
            <w:tcW w:w="1087" w:type="dxa"/>
            <w:noWrap/>
          </w:tcPr>
          <w:p w14:paraId="72599D8A" w14:textId="77777777" w:rsidR="00E4107B" w:rsidRDefault="00E4107B" w:rsidP="00B661E7">
            <w:pPr>
              <w:spacing w:line="360" w:lineRule="auto"/>
              <w:rPr>
                <w:sz w:val="15"/>
                <w:szCs w:val="15"/>
              </w:rPr>
            </w:pPr>
            <w:r>
              <w:rPr>
                <w:sz w:val="15"/>
                <w:szCs w:val="15"/>
              </w:rPr>
              <w:t>Mean RLTL</w:t>
            </w:r>
          </w:p>
        </w:tc>
        <w:tc>
          <w:tcPr>
            <w:tcW w:w="1000" w:type="dxa"/>
            <w:noWrap/>
          </w:tcPr>
          <w:p w14:paraId="72FDABF1" w14:textId="77777777" w:rsidR="00E4107B" w:rsidRPr="00C94A3C" w:rsidRDefault="00E4107B" w:rsidP="00B661E7">
            <w:pPr>
              <w:spacing w:line="360" w:lineRule="auto"/>
              <w:rPr>
                <w:sz w:val="15"/>
                <w:szCs w:val="15"/>
              </w:rPr>
            </w:pPr>
            <w:r w:rsidRPr="00823606">
              <w:rPr>
                <w:sz w:val="15"/>
                <w:szCs w:val="15"/>
              </w:rPr>
              <w:t>0.05</w:t>
            </w:r>
            <w:r>
              <w:rPr>
                <w:sz w:val="15"/>
                <w:szCs w:val="15"/>
              </w:rPr>
              <w:t>3 (</w:t>
            </w:r>
            <w:r w:rsidRPr="00823606">
              <w:rPr>
                <w:sz w:val="15"/>
                <w:szCs w:val="15"/>
              </w:rPr>
              <w:t>0.60</w:t>
            </w:r>
            <w:r>
              <w:rPr>
                <w:sz w:val="15"/>
                <w:szCs w:val="15"/>
              </w:rPr>
              <w:t>6)</w:t>
            </w:r>
          </w:p>
        </w:tc>
        <w:tc>
          <w:tcPr>
            <w:tcW w:w="704" w:type="dxa"/>
            <w:noWrap/>
          </w:tcPr>
          <w:p w14:paraId="08BA43A6" w14:textId="77777777" w:rsidR="00E4107B" w:rsidRPr="00C94A3C" w:rsidRDefault="00E4107B" w:rsidP="00B661E7">
            <w:pPr>
              <w:spacing w:line="360" w:lineRule="auto"/>
              <w:rPr>
                <w:sz w:val="15"/>
                <w:szCs w:val="15"/>
              </w:rPr>
            </w:pPr>
            <w:r w:rsidRPr="00823606">
              <w:rPr>
                <w:sz w:val="15"/>
                <w:szCs w:val="15"/>
              </w:rPr>
              <w:t>1.05</w:t>
            </w:r>
            <w:r>
              <w:rPr>
                <w:sz w:val="15"/>
                <w:szCs w:val="15"/>
              </w:rPr>
              <w:t>4</w:t>
            </w:r>
          </w:p>
        </w:tc>
        <w:tc>
          <w:tcPr>
            <w:tcW w:w="1227" w:type="dxa"/>
            <w:noWrap/>
          </w:tcPr>
          <w:p w14:paraId="6CC1FDF6" w14:textId="77777777" w:rsidR="00E4107B" w:rsidRPr="00C94A3C" w:rsidRDefault="00E4107B" w:rsidP="00B661E7">
            <w:pPr>
              <w:spacing w:line="360" w:lineRule="auto"/>
              <w:rPr>
                <w:sz w:val="15"/>
                <w:szCs w:val="15"/>
              </w:rPr>
            </w:pPr>
            <w:r w:rsidRPr="00823606">
              <w:rPr>
                <w:sz w:val="15"/>
                <w:szCs w:val="15"/>
              </w:rPr>
              <w:t>0.32</w:t>
            </w:r>
            <w:r>
              <w:rPr>
                <w:sz w:val="15"/>
                <w:szCs w:val="15"/>
              </w:rPr>
              <w:t>1-</w:t>
            </w:r>
            <w:r w:rsidRPr="00823606">
              <w:rPr>
                <w:sz w:val="15"/>
                <w:szCs w:val="15"/>
              </w:rPr>
              <w:t>3.456</w:t>
            </w:r>
          </w:p>
        </w:tc>
        <w:tc>
          <w:tcPr>
            <w:tcW w:w="1276" w:type="dxa"/>
            <w:noWrap/>
          </w:tcPr>
          <w:p w14:paraId="6938AB38" w14:textId="77777777" w:rsidR="00E4107B" w:rsidRPr="00C94A3C" w:rsidRDefault="00E4107B" w:rsidP="00B661E7">
            <w:pPr>
              <w:spacing w:line="360" w:lineRule="auto"/>
              <w:rPr>
                <w:sz w:val="15"/>
                <w:szCs w:val="15"/>
              </w:rPr>
            </w:pPr>
            <w:r w:rsidRPr="00823606">
              <w:rPr>
                <w:sz w:val="15"/>
                <w:szCs w:val="15"/>
              </w:rPr>
              <w:t>0.9488</w:t>
            </w:r>
          </w:p>
        </w:tc>
        <w:tc>
          <w:tcPr>
            <w:tcW w:w="1095" w:type="dxa"/>
            <w:noWrap/>
          </w:tcPr>
          <w:p w14:paraId="3E0D7011" w14:textId="77777777" w:rsidR="00E4107B" w:rsidRPr="00C94A3C" w:rsidRDefault="00E4107B" w:rsidP="00B661E7">
            <w:pPr>
              <w:spacing w:line="360" w:lineRule="auto"/>
              <w:rPr>
                <w:sz w:val="15"/>
                <w:szCs w:val="15"/>
              </w:rPr>
            </w:pPr>
            <w:r w:rsidRPr="00823606">
              <w:rPr>
                <w:sz w:val="15"/>
                <w:szCs w:val="15"/>
              </w:rPr>
              <w:t>0.087</w:t>
            </w:r>
          </w:p>
        </w:tc>
        <w:tc>
          <w:tcPr>
            <w:tcW w:w="735" w:type="dxa"/>
            <w:noWrap/>
          </w:tcPr>
          <w:p w14:paraId="24910528" w14:textId="77777777" w:rsidR="00E4107B" w:rsidRPr="001517E9" w:rsidRDefault="00E4107B" w:rsidP="00B661E7">
            <w:pPr>
              <w:spacing w:line="360" w:lineRule="auto"/>
              <w:rPr>
                <w:sz w:val="15"/>
                <w:szCs w:val="15"/>
              </w:rPr>
            </w:pPr>
            <w:r w:rsidRPr="00823606">
              <w:rPr>
                <w:sz w:val="15"/>
                <w:szCs w:val="15"/>
              </w:rPr>
              <w:t xml:space="preserve">0.931  </w:t>
            </w:r>
          </w:p>
        </w:tc>
      </w:tr>
      <w:tr w:rsidR="00E4107B" w:rsidRPr="00FD6936" w14:paraId="0305BDAA" w14:textId="77777777" w:rsidTr="00272D9E">
        <w:trPr>
          <w:trHeight w:val="481"/>
        </w:trPr>
        <w:tc>
          <w:tcPr>
            <w:tcW w:w="1087" w:type="dxa"/>
            <w:noWrap/>
          </w:tcPr>
          <w:p w14:paraId="3E18B89E" w14:textId="77777777" w:rsidR="00E4107B" w:rsidRDefault="00E4107B" w:rsidP="00B661E7">
            <w:pPr>
              <w:spacing w:line="360" w:lineRule="auto"/>
              <w:rPr>
                <w:sz w:val="15"/>
                <w:szCs w:val="15"/>
              </w:rPr>
            </w:pPr>
            <w:r>
              <w:rPr>
                <w:sz w:val="15"/>
                <w:szCs w:val="15"/>
              </w:rPr>
              <w:t>Mean RLTL change</w:t>
            </w:r>
          </w:p>
        </w:tc>
        <w:tc>
          <w:tcPr>
            <w:tcW w:w="1000" w:type="dxa"/>
            <w:noWrap/>
          </w:tcPr>
          <w:p w14:paraId="556F4C0E" w14:textId="77777777" w:rsidR="00E4107B" w:rsidRPr="00C94A3C" w:rsidRDefault="00E4107B" w:rsidP="00B661E7">
            <w:pPr>
              <w:spacing w:line="360" w:lineRule="auto"/>
              <w:rPr>
                <w:sz w:val="15"/>
                <w:szCs w:val="15"/>
              </w:rPr>
            </w:pPr>
            <w:r w:rsidRPr="00823606">
              <w:rPr>
                <w:sz w:val="15"/>
                <w:szCs w:val="15"/>
              </w:rPr>
              <w:t>-4.75</w:t>
            </w:r>
            <w:r>
              <w:rPr>
                <w:sz w:val="15"/>
                <w:szCs w:val="15"/>
              </w:rPr>
              <w:t>8 (</w:t>
            </w:r>
            <w:r w:rsidRPr="00823606">
              <w:rPr>
                <w:sz w:val="15"/>
                <w:szCs w:val="15"/>
              </w:rPr>
              <w:t>1.01</w:t>
            </w:r>
            <w:r>
              <w:rPr>
                <w:sz w:val="15"/>
                <w:szCs w:val="15"/>
              </w:rPr>
              <w:t xml:space="preserve">8) </w:t>
            </w:r>
          </w:p>
        </w:tc>
        <w:tc>
          <w:tcPr>
            <w:tcW w:w="704" w:type="dxa"/>
            <w:noWrap/>
          </w:tcPr>
          <w:p w14:paraId="29C599F1" w14:textId="77777777" w:rsidR="00E4107B" w:rsidRPr="00C94A3C" w:rsidRDefault="00E4107B" w:rsidP="00B661E7">
            <w:pPr>
              <w:spacing w:line="360" w:lineRule="auto"/>
              <w:rPr>
                <w:sz w:val="15"/>
                <w:szCs w:val="15"/>
              </w:rPr>
            </w:pPr>
            <w:r w:rsidRPr="00823606">
              <w:rPr>
                <w:sz w:val="15"/>
                <w:szCs w:val="15"/>
              </w:rPr>
              <w:t>0.00</w:t>
            </w:r>
            <w:r>
              <w:rPr>
                <w:sz w:val="15"/>
                <w:szCs w:val="15"/>
              </w:rPr>
              <w:t>9</w:t>
            </w:r>
          </w:p>
        </w:tc>
        <w:tc>
          <w:tcPr>
            <w:tcW w:w="1227" w:type="dxa"/>
            <w:noWrap/>
          </w:tcPr>
          <w:p w14:paraId="1CAF78C3" w14:textId="77777777" w:rsidR="00E4107B" w:rsidRPr="00C94A3C" w:rsidRDefault="00E4107B" w:rsidP="00B661E7">
            <w:pPr>
              <w:spacing w:line="360" w:lineRule="auto"/>
              <w:rPr>
                <w:sz w:val="15"/>
                <w:szCs w:val="15"/>
              </w:rPr>
            </w:pPr>
            <w:r w:rsidRPr="00823606">
              <w:rPr>
                <w:sz w:val="15"/>
                <w:szCs w:val="15"/>
              </w:rPr>
              <w:t>0.001</w:t>
            </w:r>
            <w:r>
              <w:rPr>
                <w:sz w:val="15"/>
                <w:szCs w:val="15"/>
              </w:rPr>
              <w:t>-</w:t>
            </w:r>
            <w:r w:rsidRPr="00823606">
              <w:rPr>
                <w:sz w:val="15"/>
                <w:szCs w:val="15"/>
              </w:rPr>
              <w:t>0.063</w:t>
            </w:r>
          </w:p>
        </w:tc>
        <w:tc>
          <w:tcPr>
            <w:tcW w:w="1276" w:type="dxa"/>
            <w:noWrap/>
          </w:tcPr>
          <w:p w14:paraId="12B88BE3" w14:textId="77777777" w:rsidR="00E4107B" w:rsidRPr="00C94A3C" w:rsidRDefault="00E4107B" w:rsidP="00B661E7">
            <w:pPr>
              <w:spacing w:line="360" w:lineRule="auto"/>
              <w:rPr>
                <w:sz w:val="15"/>
                <w:szCs w:val="15"/>
              </w:rPr>
            </w:pPr>
            <w:r w:rsidRPr="00823606">
              <w:rPr>
                <w:sz w:val="15"/>
                <w:szCs w:val="15"/>
              </w:rPr>
              <w:t>116.722</w:t>
            </w:r>
          </w:p>
        </w:tc>
        <w:tc>
          <w:tcPr>
            <w:tcW w:w="1095" w:type="dxa"/>
            <w:noWrap/>
          </w:tcPr>
          <w:p w14:paraId="4CDB3C09" w14:textId="77777777" w:rsidR="00E4107B" w:rsidRPr="00C94A3C" w:rsidRDefault="00E4107B" w:rsidP="00B661E7">
            <w:pPr>
              <w:spacing w:line="360" w:lineRule="auto"/>
              <w:rPr>
                <w:sz w:val="15"/>
                <w:szCs w:val="15"/>
              </w:rPr>
            </w:pPr>
            <w:r w:rsidRPr="00823606">
              <w:rPr>
                <w:sz w:val="15"/>
                <w:szCs w:val="15"/>
              </w:rPr>
              <w:t>-4.676</w:t>
            </w:r>
          </w:p>
        </w:tc>
        <w:tc>
          <w:tcPr>
            <w:tcW w:w="735" w:type="dxa"/>
            <w:noWrap/>
          </w:tcPr>
          <w:p w14:paraId="119B046E" w14:textId="77777777" w:rsidR="00E4107B" w:rsidRPr="001517E9" w:rsidRDefault="00E4107B" w:rsidP="00B661E7">
            <w:pPr>
              <w:spacing w:line="360" w:lineRule="auto"/>
              <w:rPr>
                <w:sz w:val="15"/>
                <w:szCs w:val="15"/>
              </w:rPr>
            </w:pPr>
            <w:r>
              <w:rPr>
                <w:sz w:val="15"/>
                <w:szCs w:val="15"/>
              </w:rPr>
              <w:t>&lt;0.001</w:t>
            </w:r>
          </w:p>
        </w:tc>
      </w:tr>
      <w:tr w:rsidR="00E4107B" w:rsidRPr="00FD6936" w14:paraId="1A117775" w14:textId="77777777" w:rsidTr="00272D9E">
        <w:trPr>
          <w:trHeight w:val="481"/>
        </w:trPr>
        <w:tc>
          <w:tcPr>
            <w:tcW w:w="1087" w:type="dxa"/>
            <w:tcBorders>
              <w:bottom w:val="single" w:sz="4" w:space="0" w:color="auto"/>
            </w:tcBorders>
            <w:noWrap/>
          </w:tcPr>
          <w:p w14:paraId="0E49E419" w14:textId="77777777" w:rsidR="00E4107B" w:rsidRDefault="00E4107B" w:rsidP="00B661E7">
            <w:pPr>
              <w:spacing w:line="360" w:lineRule="auto"/>
              <w:rPr>
                <w:sz w:val="15"/>
                <w:szCs w:val="15"/>
              </w:rPr>
            </w:pPr>
            <w:r>
              <w:rPr>
                <w:sz w:val="15"/>
                <w:szCs w:val="15"/>
              </w:rPr>
              <w:t>Mean absolute RLTL change</w:t>
            </w:r>
          </w:p>
        </w:tc>
        <w:tc>
          <w:tcPr>
            <w:tcW w:w="1000" w:type="dxa"/>
            <w:tcBorders>
              <w:bottom w:val="single" w:sz="4" w:space="0" w:color="auto"/>
            </w:tcBorders>
            <w:noWrap/>
          </w:tcPr>
          <w:p w14:paraId="43C0558C" w14:textId="77777777" w:rsidR="00E4107B" w:rsidRPr="00C94A3C" w:rsidRDefault="00E4107B" w:rsidP="00B661E7">
            <w:pPr>
              <w:spacing w:line="360" w:lineRule="auto"/>
              <w:rPr>
                <w:sz w:val="15"/>
                <w:szCs w:val="15"/>
              </w:rPr>
            </w:pPr>
            <w:r w:rsidRPr="00823606">
              <w:rPr>
                <w:sz w:val="15"/>
                <w:szCs w:val="15"/>
              </w:rPr>
              <w:t>0.77</w:t>
            </w:r>
            <w:r>
              <w:rPr>
                <w:sz w:val="15"/>
                <w:szCs w:val="15"/>
              </w:rPr>
              <w:t>6 (</w:t>
            </w:r>
            <w:r w:rsidRPr="00823606">
              <w:rPr>
                <w:sz w:val="15"/>
                <w:szCs w:val="15"/>
              </w:rPr>
              <w:t>1.076</w:t>
            </w:r>
            <w:r>
              <w:rPr>
                <w:sz w:val="15"/>
                <w:szCs w:val="15"/>
              </w:rPr>
              <w:t>)</w:t>
            </w:r>
          </w:p>
        </w:tc>
        <w:tc>
          <w:tcPr>
            <w:tcW w:w="704" w:type="dxa"/>
            <w:tcBorders>
              <w:bottom w:val="single" w:sz="4" w:space="0" w:color="auto"/>
            </w:tcBorders>
            <w:noWrap/>
          </w:tcPr>
          <w:p w14:paraId="449EAAC2" w14:textId="77777777" w:rsidR="00E4107B" w:rsidRPr="00C94A3C" w:rsidRDefault="00E4107B" w:rsidP="00B661E7">
            <w:pPr>
              <w:spacing w:line="360" w:lineRule="auto"/>
              <w:rPr>
                <w:sz w:val="15"/>
                <w:szCs w:val="15"/>
              </w:rPr>
            </w:pPr>
            <w:r w:rsidRPr="00823606">
              <w:rPr>
                <w:sz w:val="15"/>
                <w:szCs w:val="15"/>
              </w:rPr>
              <w:t>2.17</w:t>
            </w:r>
            <w:r>
              <w:rPr>
                <w:sz w:val="15"/>
                <w:szCs w:val="15"/>
              </w:rPr>
              <w:t>3</w:t>
            </w:r>
          </w:p>
        </w:tc>
        <w:tc>
          <w:tcPr>
            <w:tcW w:w="1227" w:type="dxa"/>
            <w:tcBorders>
              <w:bottom w:val="single" w:sz="4" w:space="0" w:color="auto"/>
            </w:tcBorders>
            <w:noWrap/>
          </w:tcPr>
          <w:p w14:paraId="1609B895" w14:textId="77777777" w:rsidR="00E4107B" w:rsidRPr="00C94A3C" w:rsidRDefault="00E4107B" w:rsidP="00B661E7">
            <w:pPr>
              <w:spacing w:line="360" w:lineRule="auto"/>
              <w:rPr>
                <w:sz w:val="15"/>
                <w:szCs w:val="15"/>
              </w:rPr>
            </w:pPr>
            <w:r w:rsidRPr="00823606">
              <w:rPr>
                <w:sz w:val="15"/>
                <w:szCs w:val="15"/>
              </w:rPr>
              <w:t>0.26</w:t>
            </w:r>
            <w:r>
              <w:rPr>
                <w:sz w:val="15"/>
                <w:szCs w:val="15"/>
              </w:rPr>
              <w:t>4-</w:t>
            </w:r>
            <w:r w:rsidRPr="00823606">
              <w:rPr>
                <w:sz w:val="15"/>
                <w:szCs w:val="15"/>
              </w:rPr>
              <w:t>17.910</w:t>
            </w:r>
          </w:p>
        </w:tc>
        <w:tc>
          <w:tcPr>
            <w:tcW w:w="1276" w:type="dxa"/>
            <w:tcBorders>
              <w:bottom w:val="single" w:sz="4" w:space="0" w:color="auto"/>
            </w:tcBorders>
            <w:noWrap/>
          </w:tcPr>
          <w:p w14:paraId="0DFAF962" w14:textId="77777777" w:rsidR="00E4107B" w:rsidRPr="00C94A3C" w:rsidRDefault="00E4107B" w:rsidP="00B661E7">
            <w:pPr>
              <w:spacing w:line="360" w:lineRule="auto"/>
              <w:rPr>
                <w:sz w:val="15"/>
                <w:szCs w:val="15"/>
              </w:rPr>
            </w:pPr>
            <w:r w:rsidRPr="00823606">
              <w:rPr>
                <w:sz w:val="15"/>
                <w:szCs w:val="15"/>
              </w:rPr>
              <w:t>0.46</w:t>
            </w:r>
            <w:r>
              <w:rPr>
                <w:sz w:val="15"/>
                <w:szCs w:val="15"/>
              </w:rPr>
              <w:t>0</w:t>
            </w:r>
          </w:p>
        </w:tc>
        <w:tc>
          <w:tcPr>
            <w:tcW w:w="1095" w:type="dxa"/>
            <w:tcBorders>
              <w:bottom w:val="single" w:sz="4" w:space="0" w:color="auto"/>
            </w:tcBorders>
            <w:noWrap/>
          </w:tcPr>
          <w:p w14:paraId="703DE27D" w14:textId="77777777" w:rsidR="00E4107B" w:rsidRPr="00C94A3C" w:rsidRDefault="00E4107B" w:rsidP="00B661E7">
            <w:pPr>
              <w:spacing w:line="360" w:lineRule="auto"/>
              <w:rPr>
                <w:sz w:val="15"/>
                <w:szCs w:val="15"/>
              </w:rPr>
            </w:pPr>
            <w:r w:rsidRPr="00823606">
              <w:rPr>
                <w:sz w:val="15"/>
                <w:szCs w:val="15"/>
              </w:rPr>
              <w:t>0.721</w:t>
            </w:r>
          </w:p>
        </w:tc>
        <w:tc>
          <w:tcPr>
            <w:tcW w:w="735" w:type="dxa"/>
            <w:tcBorders>
              <w:bottom w:val="single" w:sz="4" w:space="0" w:color="auto"/>
            </w:tcBorders>
            <w:noWrap/>
          </w:tcPr>
          <w:p w14:paraId="1126D6F7" w14:textId="77777777" w:rsidR="00E4107B" w:rsidRPr="001517E9" w:rsidRDefault="00E4107B" w:rsidP="00B661E7">
            <w:pPr>
              <w:spacing w:line="360" w:lineRule="auto"/>
              <w:rPr>
                <w:sz w:val="15"/>
                <w:szCs w:val="15"/>
              </w:rPr>
            </w:pPr>
            <w:r w:rsidRPr="00823606">
              <w:rPr>
                <w:sz w:val="15"/>
                <w:szCs w:val="15"/>
              </w:rPr>
              <w:t xml:space="preserve">0.471  </w:t>
            </w:r>
          </w:p>
        </w:tc>
      </w:tr>
    </w:tbl>
    <w:p w14:paraId="2B20800C" w14:textId="77777777" w:rsidR="00E4107B" w:rsidRDefault="00E4107B" w:rsidP="00E4107B"/>
    <w:p w14:paraId="18DD1D36" w14:textId="77777777" w:rsidR="00E4107B" w:rsidRDefault="00E4107B" w:rsidP="00E4107B">
      <w:pPr>
        <w:pStyle w:val="Caption"/>
        <w:keepNext/>
      </w:pPr>
    </w:p>
    <w:p w14:paraId="75B653B7" w14:textId="77777777" w:rsidR="00E4107B" w:rsidRDefault="00E4107B" w:rsidP="00E4107B">
      <w:pPr>
        <w:pStyle w:val="Caption"/>
        <w:keepNext/>
      </w:pPr>
    </w:p>
    <w:p w14:paraId="6EB68F09" w14:textId="77777777" w:rsidR="00E4107B" w:rsidRDefault="00E4107B" w:rsidP="00E4107B">
      <w:pPr>
        <w:pStyle w:val="Caption"/>
        <w:keepNext/>
      </w:pPr>
    </w:p>
    <w:p w14:paraId="6C9A3A56" w14:textId="77777777" w:rsidR="00E4107B" w:rsidRDefault="00E4107B" w:rsidP="00E4107B">
      <w:pPr>
        <w:pStyle w:val="Caption"/>
        <w:keepNext/>
      </w:pPr>
    </w:p>
    <w:p w14:paraId="73BCEEFF" w14:textId="77777777" w:rsidR="00E4107B" w:rsidRDefault="00E4107B" w:rsidP="00E4107B">
      <w:pPr>
        <w:rPr>
          <w:i/>
          <w:iCs/>
          <w:color w:val="1F497D" w:themeColor="text2"/>
          <w:sz w:val="18"/>
          <w:szCs w:val="18"/>
        </w:rPr>
      </w:pPr>
      <w:r>
        <w:br w:type="page"/>
      </w:r>
    </w:p>
    <w:p w14:paraId="3229B349" w14:textId="12F8BB00" w:rsidR="00E4107B" w:rsidRPr="007B1CC4" w:rsidRDefault="00E4107B" w:rsidP="007B1CC4">
      <w:pPr>
        <w:pStyle w:val="Caption"/>
        <w:keepNext/>
        <w:spacing w:line="480" w:lineRule="auto"/>
        <w:rPr>
          <w:rFonts w:asciiTheme="minorHAnsi" w:hAnsiTheme="minorHAnsi" w:cstheme="minorHAnsi"/>
          <w:b w:val="0"/>
        </w:rPr>
      </w:pPr>
      <w:r w:rsidRPr="007B1CC4">
        <w:rPr>
          <w:rFonts w:asciiTheme="minorHAnsi" w:hAnsiTheme="minorHAnsi" w:cstheme="minorHAnsi"/>
        </w:rPr>
        <w:lastRenderedPageBreak/>
        <w:t>Table S</w:t>
      </w:r>
      <w:r w:rsidR="007B1CC4" w:rsidRPr="007B1CC4">
        <w:rPr>
          <w:rFonts w:asciiTheme="minorHAnsi" w:hAnsiTheme="minorHAnsi" w:cstheme="minorHAnsi"/>
        </w:rPr>
        <w:t>27</w:t>
      </w:r>
      <w:r w:rsidRPr="007B1CC4">
        <w:rPr>
          <w:rFonts w:asciiTheme="minorHAnsi" w:hAnsiTheme="minorHAnsi" w:cstheme="minorHAnsi"/>
        </w:rPr>
        <w:t>:</w:t>
      </w:r>
      <w:r w:rsidRPr="007B1CC4">
        <w:rPr>
          <w:rFonts w:asciiTheme="minorHAnsi" w:hAnsiTheme="minorHAnsi" w:cstheme="minorHAnsi"/>
          <w:b w:val="0"/>
        </w:rPr>
        <w:t xml:space="preserve"> Results of cox proportional hazards models testing association of relative leukocyte telomere length (RLTL) change measurements (on continuous scales) with productive lifespan, including measures of average lifetime milk production. Average lifetime milk production was tested in the same models to account for the fact that cows may be culled because of poor productivity. SE= standard error, CI = confidence interval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001"/>
        <w:gridCol w:w="1001"/>
        <w:gridCol w:w="1001"/>
        <w:gridCol w:w="1383"/>
        <w:gridCol w:w="785"/>
        <w:gridCol w:w="1002"/>
      </w:tblGrid>
      <w:tr w:rsidR="00E4107B" w:rsidRPr="00650EBA" w14:paraId="44B25F95" w14:textId="77777777" w:rsidTr="00272D9E">
        <w:tc>
          <w:tcPr>
            <w:tcW w:w="1001" w:type="dxa"/>
            <w:tcBorders>
              <w:top w:val="double" w:sz="4" w:space="0" w:color="auto"/>
              <w:bottom w:val="single" w:sz="4" w:space="0" w:color="auto"/>
            </w:tcBorders>
            <w:shd w:val="clear" w:color="auto" w:fill="auto"/>
          </w:tcPr>
          <w:p w14:paraId="04CFBABC" w14:textId="77777777" w:rsidR="00E4107B" w:rsidRPr="00650EBA" w:rsidRDefault="00E4107B" w:rsidP="00B661E7">
            <w:pPr>
              <w:spacing w:line="276" w:lineRule="auto"/>
              <w:rPr>
                <w:sz w:val="15"/>
                <w:szCs w:val="15"/>
              </w:rPr>
            </w:pPr>
            <w:r w:rsidRPr="00650EBA">
              <w:rPr>
                <w:sz w:val="15"/>
                <w:szCs w:val="15"/>
              </w:rPr>
              <w:t>Factor</w:t>
            </w:r>
          </w:p>
        </w:tc>
        <w:tc>
          <w:tcPr>
            <w:tcW w:w="1001" w:type="dxa"/>
            <w:tcBorders>
              <w:top w:val="double" w:sz="4" w:space="0" w:color="auto"/>
              <w:bottom w:val="single" w:sz="4" w:space="0" w:color="auto"/>
            </w:tcBorders>
            <w:shd w:val="clear" w:color="auto" w:fill="auto"/>
          </w:tcPr>
          <w:p w14:paraId="303B6F27" w14:textId="77777777" w:rsidR="00E4107B" w:rsidRPr="00650EBA" w:rsidRDefault="00E4107B" w:rsidP="00B661E7">
            <w:pPr>
              <w:spacing w:line="276" w:lineRule="auto"/>
              <w:rPr>
                <w:sz w:val="15"/>
                <w:szCs w:val="15"/>
              </w:rPr>
            </w:pPr>
            <w:r w:rsidRPr="00650EBA">
              <w:rPr>
                <w:sz w:val="15"/>
                <w:szCs w:val="15"/>
              </w:rPr>
              <w:t>Coefficient (SE)</w:t>
            </w:r>
          </w:p>
        </w:tc>
        <w:tc>
          <w:tcPr>
            <w:tcW w:w="1001" w:type="dxa"/>
            <w:tcBorders>
              <w:top w:val="double" w:sz="4" w:space="0" w:color="auto"/>
              <w:bottom w:val="single" w:sz="4" w:space="0" w:color="auto"/>
            </w:tcBorders>
            <w:shd w:val="clear" w:color="auto" w:fill="auto"/>
          </w:tcPr>
          <w:p w14:paraId="7323EF20" w14:textId="77777777" w:rsidR="00E4107B" w:rsidRPr="00650EBA" w:rsidRDefault="00E4107B" w:rsidP="00B661E7">
            <w:pPr>
              <w:spacing w:line="276"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44999529" w14:textId="77777777" w:rsidR="00E4107B" w:rsidRPr="00650EBA" w:rsidRDefault="00E4107B" w:rsidP="00B661E7">
            <w:pPr>
              <w:spacing w:line="276"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52FC2D85" w14:textId="77777777" w:rsidR="00E4107B" w:rsidRPr="00650EBA" w:rsidRDefault="00E4107B" w:rsidP="00B661E7">
            <w:pPr>
              <w:spacing w:line="276" w:lineRule="auto"/>
              <w:rPr>
                <w:sz w:val="15"/>
                <w:szCs w:val="15"/>
              </w:rPr>
            </w:pPr>
            <w:proofErr w:type="spellStart"/>
            <w:r>
              <w:rPr>
                <w:sz w:val="15"/>
                <w:szCs w:val="15"/>
              </w:rPr>
              <w:t>exp</w:t>
            </w:r>
            <w:proofErr w:type="spellEnd"/>
            <w:r w:rsidRPr="00650EBA">
              <w:rPr>
                <w:sz w:val="15"/>
                <w:szCs w:val="15"/>
              </w:rPr>
              <w:t>(-Coefficient)</w:t>
            </w:r>
          </w:p>
        </w:tc>
        <w:tc>
          <w:tcPr>
            <w:tcW w:w="785" w:type="dxa"/>
            <w:tcBorders>
              <w:top w:val="double" w:sz="4" w:space="0" w:color="auto"/>
              <w:bottom w:val="single" w:sz="4" w:space="0" w:color="auto"/>
            </w:tcBorders>
            <w:shd w:val="clear" w:color="auto" w:fill="auto"/>
          </w:tcPr>
          <w:p w14:paraId="2F6B292D" w14:textId="77777777" w:rsidR="00E4107B" w:rsidRPr="00650EBA" w:rsidRDefault="00E4107B" w:rsidP="00B661E7">
            <w:pPr>
              <w:spacing w:line="276"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3D175F5E" w14:textId="77777777" w:rsidR="00E4107B" w:rsidRPr="00650EBA" w:rsidRDefault="00E4107B" w:rsidP="00B661E7">
            <w:pPr>
              <w:spacing w:line="276" w:lineRule="auto"/>
              <w:rPr>
                <w:sz w:val="15"/>
                <w:szCs w:val="15"/>
              </w:rPr>
            </w:pPr>
            <w:r w:rsidRPr="00650EBA">
              <w:rPr>
                <w:sz w:val="15"/>
                <w:szCs w:val="15"/>
              </w:rPr>
              <w:t>p-value</w:t>
            </w:r>
          </w:p>
        </w:tc>
      </w:tr>
      <w:tr w:rsidR="00E4107B" w:rsidRPr="00650EBA" w14:paraId="2F5B7CD7" w14:textId="77777777" w:rsidTr="00272D9E">
        <w:tc>
          <w:tcPr>
            <w:tcW w:w="7174" w:type="dxa"/>
            <w:gridSpan w:val="7"/>
            <w:tcBorders>
              <w:top w:val="single" w:sz="4" w:space="0" w:color="auto"/>
            </w:tcBorders>
            <w:shd w:val="clear" w:color="auto" w:fill="auto"/>
          </w:tcPr>
          <w:p w14:paraId="0A09A715" w14:textId="77777777" w:rsidR="00E4107B" w:rsidRPr="007D0950" w:rsidRDefault="00E4107B" w:rsidP="00B661E7">
            <w:pPr>
              <w:pStyle w:val="ListParagraph"/>
              <w:numPr>
                <w:ilvl w:val="0"/>
                <w:numId w:val="6"/>
              </w:numPr>
              <w:spacing w:line="276" w:lineRule="auto"/>
              <w:jc w:val="center"/>
              <w:rPr>
                <w:b/>
                <w:sz w:val="15"/>
                <w:szCs w:val="15"/>
              </w:rPr>
            </w:pPr>
            <w:r w:rsidRPr="007D0950">
              <w:rPr>
                <w:b/>
                <w:sz w:val="15"/>
                <w:szCs w:val="15"/>
              </w:rPr>
              <w:t>Mean RLTL, N=253</w:t>
            </w:r>
          </w:p>
        </w:tc>
      </w:tr>
      <w:tr w:rsidR="00E4107B" w:rsidRPr="00650EBA" w14:paraId="0A256152" w14:textId="77777777" w:rsidTr="00272D9E">
        <w:tc>
          <w:tcPr>
            <w:tcW w:w="1001" w:type="dxa"/>
            <w:shd w:val="clear" w:color="auto" w:fill="auto"/>
          </w:tcPr>
          <w:p w14:paraId="63D0FE06" w14:textId="77777777" w:rsidR="00E4107B" w:rsidRDefault="00E4107B" w:rsidP="00B661E7">
            <w:pPr>
              <w:spacing w:line="276" w:lineRule="auto"/>
              <w:rPr>
                <w:sz w:val="15"/>
                <w:szCs w:val="15"/>
              </w:rPr>
            </w:pPr>
            <w:r>
              <w:rPr>
                <w:sz w:val="15"/>
                <w:szCs w:val="15"/>
              </w:rPr>
              <w:t>Mean RLTL</w:t>
            </w:r>
          </w:p>
          <w:p w14:paraId="63AE15AD" w14:textId="77777777" w:rsidR="00E4107B" w:rsidRPr="00650EBA" w:rsidRDefault="00E4107B" w:rsidP="00B661E7">
            <w:pPr>
              <w:spacing w:line="276" w:lineRule="auto"/>
              <w:rPr>
                <w:sz w:val="15"/>
                <w:szCs w:val="15"/>
              </w:rPr>
            </w:pPr>
          </w:p>
        </w:tc>
        <w:tc>
          <w:tcPr>
            <w:tcW w:w="1001" w:type="dxa"/>
            <w:shd w:val="clear" w:color="auto" w:fill="auto"/>
          </w:tcPr>
          <w:p w14:paraId="28828476" w14:textId="77777777" w:rsidR="00E4107B" w:rsidRDefault="00E4107B" w:rsidP="00B661E7">
            <w:pPr>
              <w:spacing w:line="276" w:lineRule="auto"/>
              <w:rPr>
                <w:sz w:val="15"/>
                <w:szCs w:val="15"/>
              </w:rPr>
            </w:pPr>
            <w:r>
              <w:rPr>
                <w:sz w:val="15"/>
                <w:szCs w:val="15"/>
              </w:rPr>
              <w:t>0.</w:t>
            </w:r>
            <w:r w:rsidRPr="00650EBA">
              <w:rPr>
                <w:sz w:val="15"/>
                <w:szCs w:val="15"/>
              </w:rPr>
              <w:t>23</w:t>
            </w:r>
            <w:r>
              <w:rPr>
                <w:sz w:val="15"/>
                <w:szCs w:val="15"/>
              </w:rPr>
              <w:t>2 (0.6</w:t>
            </w:r>
            <w:r w:rsidRPr="00650EBA">
              <w:rPr>
                <w:sz w:val="15"/>
                <w:szCs w:val="15"/>
              </w:rPr>
              <w:t>7</w:t>
            </w:r>
            <w:r>
              <w:rPr>
                <w:sz w:val="15"/>
                <w:szCs w:val="15"/>
              </w:rPr>
              <w:t>1)</w:t>
            </w:r>
          </w:p>
          <w:p w14:paraId="32206AF3" w14:textId="77777777" w:rsidR="00E4107B" w:rsidRPr="00650EBA" w:rsidRDefault="00E4107B" w:rsidP="00B661E7">
            <w:pPr>
              <w:spacing w:line="276" w:lineRule="auto"/>
              <w:rPr>
                <w:sz w:val="15"/>
                <w:szCs w:val="15"/>
              </w:rPr>
            </w:pPr>
          </w:p>
        </w:tc>
        <w:tc>
          <w:tcPr>
            <w:tcW w:w="1001" w:type="dxa"/>
            <w:shd w:val="clear" w:color="auto" w:fill="auto"/>
          </w:tcPr>
          <w:p w14:paraId="20B3BC14" w14:textId="77777777" w:rsidR="00E4107B" w:rsidRPr="00650EBA" w:rsidRDefault="00E4107B" w:rsidP="00B661E7">
            <w:pPr>
              <w:spacing w:line="276" w:lineRule="auto"/>
              <w:rPr>
                <w:sz w:val="15"/>
                <w:szCs w:val="15"/>
              </w:rPr>
            </w:pPr>
            <w:r w:rsidRPr="00650EBA">
              <w:rPr>
                <w:sz w:val="15"/>
                <w:szCs w:val="15"/>
              </w:rPr>
              <w:t>1.260</w:t>
            </w:r>
          </w:p>
        </w:tc>
        <w:tc>
          <w:tcPr>
            <w:tcW w:w="1001" w:type="dxa"/>
            <w:shd w:val="clear" w:color="auto" w:fill="auto"/>
          </w:tcPr>
          <w:p w14:paraId="2A430FE7" w14:textId="77777777" w:rsidR="00E4107B" w:rsidRPr="00650EBA" w:rsidRDefault="00E4107B" w:rsidP="00B661E7">
            <w:pPr>
              <w:spacing w:line="276" w:lineRule="auto"/>
              <w:rPr>
                <w:sz w:val="15"/>
                <w:szCs w:val="15"/>
              </w:rPr>
            </w:pPr>
            <w:r w:rsidRPr="00650EBA">
              <w:rPr>
                <w:sz w:val="15"/>
                <w:szCs w:val="15"/>
              </w:rPr>
              <w:t>0.33</w:t>
            </w:r>
            <w:r>
              <w:rPr>
                <w:sz w:val="15"/>
                <w:szCs w:val="15"/>
              </w:rPr>
              <w:t>9-</w:t>
            </w:r>
            <w:r>
              <w:t xml:space="preserve"> </w:t>
            </w:r>
            <w:r w:rsidRPr="00650EBA">
              <w:rPr>
                <w:sz w:val="15"/>
                <w:szCs w:val="15"/>
              </w:rPr>
              <w:t>4.693</w:t>
            </w:r>
          </w:p>
        </w:tc>
        <w:tc>
          <w:tcPr>
            <w:tcW w:w="1383" w:type="dxa"/>
            <w:shd w:val="clear" w:color="auto" w:fill="auto"/>
          </w:tcPr>
          <w:p w14:paraId="69C5D314" w14:textId="77777777" w:rsidR="00E4107B" w:rsidRPr="00650EBA" w:rsidRDefault="00E4107B" w:rsidP="00B661E7">
            <w:pPr>
              <w:spacing w:line="276" w:lineRule="auto"/>
              <w:rPr>
                <w:sz w:val="15"/>
                <w:szCs w:val="15"/>
              </w:rPr>
            </w:pPr>
            <w:r w:rsidRPr="00650EBA">
              <w:rPr>
                <w:sz w:val="15"/>
                <w:szCs w:val="15"/>
              </w:rPr>
              <w:t>0.793</w:t>
            </w:r>
          </w:p>
        </w:tc>
        <w:tc>
          <w:tcPr>
            <w:tcW w:w="785" w:type="dxa"/>
            <w:shd w:val="clear" w:color="auto" w:fill="auto"/>
          </w:tcPr>
          <w:p w14:paraId="653F8F03" w14:textId="77777777" w:rsidR="00E4107B" w:rsidRPr="00650EBA" w:rsidRDefault="00E4107B" w:rsidP="00B661E7">
            <w:pPr>
              <w:spacing w:line="276" w:lineRule="auto"/>
              <w:rPr>
                <w:sz w:val="15"/>
                <w:szCs w:val="15"/>
              </w:rPr>
            </w:pPr>
            <w:r w:rsidRPr="00650EBA">
              <w:rPr>
                <w:sz w:val="15"/>
                <w:szCs w:val="15"/>
              </w:rPr>
              <w:t>0.345</w:t>
            </w:r>
          </w:p>
        </w:tc>
        <w:tc>
          <w:tcPr>
            <w:tcW w:w="1002" w:type="dxa"/>
            <w:shd w:val="clear" w:color="auto" w:fill="auto"/>
          </w:tcPr>
          <w:p w14:paraId="525E63BE" w14:textId="77777777" w:rsidR="00E4107B" w:rsidRPr="00650EBA" w:rsidRDefault="00E4107B" w:rsidP="00B661E7">
            <w:pPr>
              <w:spacing w:line="276" w:lineRule="auto"/>
              <w:rPr>
                <w:sz w:val="15"/>
                <w:szCs w:val="15"/>
              </w:rPr>
            </w:pPr>
            <w:r w:rsidRPr="00650EBA">
              <w:rPr>
                <w:sz w:val="15"/>
                <w:szCs w:val="15"/>
              </w:rPr>
              <w:t>0.730</w:t>
            </w:r>
          </w:p>
        </w:tc>
      </w:tr>
      <w:tr w:rsidR="00E4107B" w:rsidRPr="00650EBA" w14:paraId="41BA520B" w14:textId="77777777" w:rsidTr="00272D9E">
        <w:tc>
          <w:tcPr>
            <w:tcW w:w="1001" w:type="dxa"/>
            <w:shd w:val="clear" w:color="auto" w:fill="auto"/>
          </w:tcPr>
          <w:p w14:paraId="57132C7A" w14:textId="77777777" w:rsidR="00E4107B" w:rsidRDefault="00E4107B" w:rsidP="00B661E7">
            <w:pPr>
              <w:spacing w:line="276" w:lineRule="auto"/>
              <w:rPr>
                <w:sz w:val="15"/>
                <w:szCs w:val="15"/>
              </w:rPr>
            </w:pPr>
            <w:r w:rsidRPr="00650EBA">
              <w:rPr>
                <w:sz w:val="15"/>
                <w:szCs w:val="15"/>
              </w:rPr>
              <w:t>Average lifetime milk production</w:t>
            </w:r>
          </w:p>
          <w:p w14:paraId="159E2C2D" w14:textId="77777777" w:rsidR="00E4107B" w:rsidRPr="00650EBA" w:rsidRDefault="00E4107B" w:rsidP="00B661E7">
            <w:pPr>
              <w:spacing w:line="276" w:lineRule="auto"/>
              <w:rPr>
                <w:sz w:val="15"/>
                <w:szCs w:val="15"/>
              </w:rPr>
            </w:pPr>
          </w:p>
        </w:tc>
        <w:tc>
          <w:tcPr>
            <w:tcW w:w="1001" w:type="dxa"/>
            <w:shd w:val="clear" w:color="auto" w:fill="auto"/>
          </w:tcPr>
          <w:p w14:paraId="70116461" w14:textId="77777777" w:rsidR="00E4107B" w:rsidRPr="00650EBA" w:rsidRDefault="00E4107B" w:rsidP="00B661E7">
            <w:pPr>
              <w:spacing w:line="276" w:lineRule="auto"/>
              <w:rPr>
                <w:sz w:val="15"/>
                <w:szCs w:val="15"/>
              </w:rPr>
            </w:pPr>
            <w:r w:rsidRPr="00650EBA">
              <w:rPr>
                <w:sz w:val="15"/>
                <w:szCs w:val="15"/>
              </w:rPr>
              <w:t>-9.933</w:t>
            </w:r>
            <w:r>
              <w:rPr>
                <w:sz w:val="15"/>
                <w:szCs w:val="15"/>
              </w:rPr>
              <w:t xml:space="preserve"> *10</w:t>
            </w:r>
            <w:r w:rsidRPr="00650EBA">
              <w:rPr>
                <w:sz w:val="15"/>
                <w:szCs w:val="15"/>
                <w:vertAlign w:val="superscript"/>
              </w:rPr>
              <w:t>-5</w:t>
            </w:r>
            <w:r>
              <w:rPr>
                <w:sz w:val="15"/>
                <w:szCs w:val="15"/>
              </w:rPr>
              <w:t xml:space="preserve"> (</w:t>
            </w:r>
            <w:r w:rsidRPr="00650EBA">
              <w:rPr>
                <w:sz w:val="15"/>
                <w:szCs w:val="15"/>
              </w:rPr>
              <w:t>2.822</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6644D99E" w14:textId="77777777" w:rsidR="00E4107B" w:rsidRPr="00650EBA" w:rsidRDefault="00E4107B" w:rsidP="00B661E7">
            <w:pPr>
              <w:spacing w:line="276" w:lineRule="auto"/>
              <w:rPr>
                <w:sz w:val="15"/>
                <w:szCs w:val="15"/>
              </w:rPr>
            </w:pPr>
            <w:r>
              <w:rPr>
                <w:sz w:val="15"/>
                <w:szCs w:val="15"/>
              </w:rPr>
              <w:t>1.000</w:t>
            </w:r>
          </w:p>
        </w:tc>
        <w:tc>
          <w:tcPr>
            <w:tcW w:w="1001" w:type="dxa"/>
            <w:shd w:val="clear" w:color="auto" w:fill="auto"/>
          </w:tcPr>
          <w:p w14:paraId="7A5D7051" w14:textId="77777777" w:rsidR="00E4107B" w:rsidRPr="00650EBA" w:rsidRDefault="00E4107B" w:rsidP="00B661E7">
            <w:pPr>
              <w:spacing w:line="276" w:lineRule="auto"/>
              <w:rPr>
                <w:sz w:val="15"/>
                <w:szCs w:val="15"/>
              </w:rPr>
            </w:pPr>
            <w:r w:rsidRPr="00302CE9">
              <w:rPr>
                <w:sz w:val="15"/>
                <w:szCs w:val="15"/>
              </w:rPr>
              <w:t>0.9998</w:t>
            </w:r>
            <w:r>
              <w:rPr>
                <w:sz w:val="15"/>
                <w:szCs w:val="15"/>
              </w:rPr>
              <w:t>-1.000</w:t>
            </w:r>
          </w:p>
        </w:tc>
        <w:tc>
          <w:tcPr>
            <w:tcW w:w="1383" w:type="dxa"/>
            <w:shd w:val="clear" w:color="auto" w:fill="auto"/>
          </w:tcPr>
          <w:p w14:paraId="6DAABF2C" w14:textId="77777777" w:rsidR="00E4107B" w:rsidRPr="00650EBA" w:rsidRDefault="00E4107B" w:rsidP="00B661E7">
            <w:pPr>
              <w:spacing w:line="276" w:lineRule="auto"/>
              <w:rPr>
                <w:sz w:val="15"/>
                <w:szCs w:val="15"/>
              </w:rPr>
            </w:pPr>
            <w:r w:rsidRPr="00302CE9">
              <w:rPr>
                <w:sz w:val="15"/>
                <w:szCs w:val="15"/>
              </w:rPr>
              <w:t>1.0001</w:t>
            </w:r>
          </w:p>
        </w:tc>
        <w:tc>
          <w:tcPr>
            <w:tcW w:w="785" w:type="dxa"/>
            <w:shd w:val="clear" w:color="auto" w:fill="auto"/>
          </w:tcPr>
          <w:p w14:paraId="4A74DC9E" w14:textId="77777777" w:rsidR="00E4107B" w:rsidRPr="00650EBA" w:rsidRDefault="00E4107B" w:rsidP="00B661E7">
            <w:pPr>
              <w:spacing w:line="276" w:lineRule="auto"/>
              <w:rPr>
                <w:sz w:val="15"/>
                <w:szCs w:val="15"/>
              </w:rPr>
            </w:pPr>
            <w:r w:rsidRPr="00302CE9">
              <w:rPr>
                <w:sz w:val="15"/>
                <w:szCs w:val="15"/>
              </w:rPr>
              <w:t>-3.520</w:t>
            </w:r>
          </w:p>
        </w:tc>
        <w:tc>
          <w:tcPr>
            <w:tcW w:w="1002" w:type="dxa"/>
            <w:shd w:val="clear" w:color="auto" w:fill="auto"/>
          </w:tcPr>
          <w:p w14:paraId="004066F4" w14:textId="77777777" w:rsidR="00E4107B" w:rsidRPr="00650EBA" w:rsidRDefault="00E4107B" w:rsidP="00B661E7">
            <w:pPr>
              <w:spacing w:line="276" w:lineRule="auto"/>
              <w:rPr>
                <w:sz w:val="15"/>
                <w:szCs w:val="15"/>
              </w:rPr>
            </w:pPr>
            <w:r>
              <w:rPr>
                <w:sz w:val="15"/>
                <w:szCs w:val="15"/>
              </w:rPr>
              <w:t>&lt;0.001</w:t>
            </w:r>
          </w:p>
        </w:tc>
      </w:tr>
      <w:tr w:rsidR="00E4107B" w:rsidRPr="00650EBA" w14:paraId="6BDAD0EC" w14:textId="77777777" w:rsidTr="00272D9E">
        <w:tc>
          <w:tcPr>
            <w:tcW w:w="7174" w:type="dxa"/>
            <w:gridSpan w:val="7"/>
            <w:shd w:val="clear" w:color="auto" w:fill="auto"/>
          </w:tcPr>
          <w:p w14:paraId="23EA3AB4" w14:textId="77777777" w:rsidR="00E4107B" w:rsidRPr="007D0950" w:rsidRDefault="00E4107B" w:rsidP="00B661E7">
            <w:pPr>
              <w:pStyle w:val="ListParagraph"/>
              <w:numPr>
                <w:ilvl w:val="0"/>
                <w:numId w:val="6"/>
              </w:numPr>
              <w:spacing w:line="276" w:lineRule="auto"/>
              <w:jc w:val="center"/>
              <w:rPr>
                <w:b/>
                <w:sz w:val="15"/>
                <w:szCs w:val="15"/>
              </w:rPr>
            </w:pPr>
            <w:r>
              <w:rPr>
                <w:b/>
                <w:sz w:val="15"/>
                <w:szCs w:val="15"/>
              </w:rPr>
              <w:t xml:space="preserve">Mean </w:t>
            </w:r>
            <w:r w:rsidRPr="007D0950">
              <w:rPr>
                <w:b/>
                <w:sz w:val="15"/>
                <w:szCs w:val="15"/>
              </w:rPr>
              <w:t>RLTL change, N=253</w:t>
            </w:r>
          </w:p>
        </w:tc>
      </w:tr>
      <w:tr w:rsidR="00E4107B" w:rsidRPr="00650EBA" w14:paraId="0E468293" w14:textId="77777777" w:rsidTr="00272D9E">
        <w:tc>
          <w:tcPr>
            <w:tcW w:w="1001" w:type="dxa"/>
            <w:shd w:val="clear" w:color="auto" w:fill="auto"/>
          </w:tcPr>
          <w:p w14:paraId="448DDD27" w14:textId="77777777" w:rsidR="00E4107B" w:rsidRPr="00650EBA" w:rsidRDefault="00E4107B" w:rsidP="00B661E7">
            <w:pPr>
              <w:spacing w:line="276" w:lineRule="auto"/>
              <w:rPr>
                <w:sz w:val="15"/>
                <w:szCs w:val="15"/>
              </w:rPr>
            </w:pPr>
            <w:r>
              <w:rPr>
                <w:sz w:val="15"/>
                <w:szCs w:val="15"/>
              </w:rPr>
              <w:t>Mean RLTL change</w:t>
            </w:r>
          </w:p>
        </w:tc>
        <w:tc>
          <w:tcPr>
            <w:tcW w:w="1001" w:type="dxa"/>
            <w:shd w:val="clear" w:color="auto" w:fill="auto"/>
          </w:tcPr>
          <w:p w14:paraId="1169FEE8" w14:textId="77777777" w:rsidR="00E4107B" w:rsidRDefault="00E4107B" w:rsidP="00B661E7">
            <w:pPr>
              <w:spacing w:line="276" w:lineRule="auto"/>
              <w:rPr>
                <w:sz w:val="15"/>
                <w:szCs w:val="15"/>
              </w:rPr>
            </w:pPr>
            <w:r w:rsidRPr="00302CE9">
              <w:rPr>
                <w:sz w:val="15"/>
                <w:szCs w:val="15"/>
              </w:rPr>
              <w:t>-5.035</w:t>
            </w:r>
            <w:r>
              <w:rPr>
                <w:sz w:val="15"/>
                <w:szCs w:val="15"/>
              </w:rPr>
              <w:t xml:space="preserve"> (</w:t>
            </w:r>
            <w:r w:rsidRPr="00302CE9">
              <w:rPr>
                <w:sz w:val="15"/>
                <w:szCs w:val="15"/>
              </w:rPr>
              <w:t>1.315</w:t>
            </w:r>
            <w:r>
              <w:rPr>
                <w:sz w:val="15"/>
                <w:szCs w:val="15"/>
              </w:rPr>
              <w:t>)</w:t>
            </w:r>
          </w:p>
          <w:p w14:paraId="2A64C6AD" w14:textId="77777777" w:rsidR="00E4107B" w:rsidRPr="00650EBA" w:rsidRDefault="00E4107B" w:rsidP="00B661E7">
            <w:pPr>
              <w:spacing w:line="276" w:lineRule="auto"/>
              <w:rPr>
                <w:sz w:val="15"/>
                <w:szCs w:val="15"/>
              </w:rPr>
            </w:pPr>
          </w:p>
        </w:tc>
        <w:tc>
          <w:tcPr>
            <w:tcW w:w="1001" w:type="dxa"/>
            <w:shd w:val="clear" w:color="auto" w:fill="auto"/>
          </w:tcPr>
          <w:p w14:paraId="77269DC1" w14:textId="77777777" w:rsidR="00E4107B" w:rsidRPr="00650EBA" w:rsidRDefault="00E4107B" w:rsidP="00B661E7">
            <w:pPr>
              <w:spacing w:line="276" w:lineRule="auto"/>
              <w:rPr>
                <w:sz w:val="15"/>
                <w:szCs w:val="15"/>
              </w:rPr>
            </w:pPr>
            <w:r>
              <w:rPr>
                <w:sz w:val="15"/>
                <w:szCs w:val="15"/>
              </w:rPr>
              <w:t>0.007</w:t>
            </w:r>
          </w:p>
        </w:tc>
        <w:tc>
          <w:tcPr>
            <w:tcW w:w="1001" w:type="dxa"/>
            <w:shd w:val="clear" w:color="auto" w:fill="auto"/>
          </w:tcPr>
          <w:p w14:paraId="1F7EFD2F" w14:textId="77777777" w:rsidR="00E4107B" w:rsidRPr="00650EBA" w:rsidRDefault="00E4107B" w:rsidP="00B661E7">
            <w:pPr>
              <w:spacing w:line="276" w:lineRule="auto"/>
              <w:rPr>
                <w:sz w:val="15"/>
                <w:szCs w:val="15"/>
              </w:rPr>
            </w:pPr>
            <w:r>
              <w:rPr>
                <w:sz w:val="15"/>
                <w:szCs w:val="15"/>
              </w:rPr>
              <w:t>0.001-</w:t>
            </w:r>
            <w:r w:rsidRPr="00AD02BC">
              <w:rPr>
                <w:sz w:val="15"/>
                <w:szCs w:val="15"/>
              </w:rPr>
              <w:t>0.08</w:t>
            </w:r>
            <w:r>
              <w:rPr>
                <w:sz w:val="15"/>
                <w:szCs w:val="15"/>
              </w:rPr>
              <w:t>6</w:t>
            </w:r>
          </w:p>
        </w:tc>
        <w:tc>
          <w:tcPr>
            <w:tcW w:w="1383" w:type="dxa"/>
            <w:shd w:val="clear" w:color="auto" w:fill="auto"/>
          </w:tcPr>
          <w:p w14:paraId="65C3C884" w14:textId="77777777" w:rsidR="00E4107B" w:rsidRPr="00650EBA" w:rsidRDefault="00E4107B" w:rsidP="00B661E7">
            <w:pPr>
              <w:spacing w:line="276" w:lineRule="auto"/>
              <w:rPr>
                <w:sz w:val="15"/>
                <w:szCs w:val="15"/>
              </w:rPr>
            </w:pPr>
            <w:r w:rsidRPr="00AD02BC">
              <w:rPr>
                <w:sz w:val="15"/>
                <w:szCs w:val="15"/>
              </w:rPr>
              <w:t>153.7</w:t>
            </w:r>
          </w:p>
        </w:tc>
        <w:tc>
          <w:tcPr>
            <w:tcW w:w="785" w:type="dxa"/>
            <w:shd w:val="clear" w:color="auto" w:fill="auto"/>
          </w:tcPr>
          <w:p w14:paraId="22F064FE" w14:textId="77777777" w:rsidR="00E4107B" w:rsidRPr="00650EBA" w:rsidRDefault="00E4107B" w:rsidP="00B661E7">
            <w:pPr>
              <w:spacing w:line="276" w:lineRule="auto"/>
              <w:rPr>
                <w:sz w:val="15"/>
                <w:szCs w:val="15"/>
              </w:rPr>
            </w:pPr>
            <w:r w:rsidRPr="00AD02BC">
              <w:rPr>
                <w:sz w:val="15"/>
                <w:szCs w:val="15"/>
              </w:rPr>
              <w:t>-3.829</w:t>
            </w:r>
          </w:p>
        </w:tc>
        <w:tc>
          <w:tcPr>
            <w:tcW w:w="1002" w:type="dxa"/>
            <w:shd w:val="clear" w:color="auto" w:fill="auto"/>
          </w:tcPr>
          <w:p w14:paraId="7B5F3378" w14:textId="77777777" w:rsidR="00E4107B" w:rsidRPr="00650EBA" w:rsidRDefault="00E4107B" w:rsidP="00B661E7">
            <w:pPr>
              <w:spacing w:line="276" w:lineRule="auto"/>
              <w:rPr>
                <w:sz w:val="15"/>
                <w:szCs w:val="15"/>
              </w:rPr>
            </w:pPr>
            <w:r>
              <w:rPr>
                <w:sz w:val="15"/>
                <w:szCs w:val="15"/>
              </w:rPr>
              <w:t>&lt;0.001</w:t>
            </w:r>
          </w:p>
        </w:tc>
      </w:tr>
      <w:tr w:rsidR="00E4107B" w:rsidRPr="00650EBA" w14:paraId="3FB7FCE1" w14:textId="77777777" w:rsidTr="00272D9E">
        <w:tc>
          <w:tcPr>
            <w:tcW w:w="1001" w:type="dxa"/>
            <w:shd w:val="clear" w:color="auto" w:fill="auto"/>
          </w:tcPr>
          <w:p w14:paraId="420BFE2B" w14:textId="77777777" w:rsidR="00E4107B" w:rsidRPr="00650EBA" w:rsidRDefault="00E4107B" w:rsidP="00B661E7">
            <w:pPr>
              <w:spacing w:line="276" w:lineRule="auto"/>
              <w:rPr>
                <w:sz w:val="15"/>
                <w:szCs w:val="15"/>
              </w:rPr>
            </w:pPr>
            <w:r w:rsidRPr="00650EBA">
              <w:rPr>
                <w:sz w:val="15"/>
                <w:szCs w:val="15"/>
              </w:rPr>
              <w:t>Average lifetime milk production</w:t>
            </w:r>
          </w:p>
        </w:tc>
        <w:tc>
          <w:tcPr>
            <w:tcW w:w="1001" w:type="dxa"/>
            <w:shd w:val="clear" w:color="auto" w:fill="auto"/>
          </w:tcPr>
          <w:p w14:paraId="61229D5F" w14:textId="77777777" w:rsidR="00E4107B" w:rsidRDefault="00E4107B" w:rsidP="00B661E7">
            <w:pPr>
              <w:spacing w:line="276" w:lineRule="auto"/>
              <w:rPr>
                <w:sz w:val="15"/>
                <w:szCs w:val="15"/>
                <w:vertAlign w:val="superscript"/>
              </w:rPr>
            </w:pPr>
            <w:r w:rsidRPr="00AD02BC">
              <w:rPr>
                <w:sz w:val="15"/>
                <w:szCs w:val="15"/>
              </w:rPr>
              <w:t>-9.057</w:t>
            </w:r>
            <w:r>
              <w:rPr>
                <w:sz w:val="15"/>
                <w:szCs w:val="15"/>
              </w:rPr>
              <w:t xml:space="preserve"> *10</w:t>
            </w:r>
            <w:r w:rsidRPr="00650EBA">
              <w:rPr>
                <w:sz w:val="15"/>
                <w:szCs w:val="15"/>
                <w:vertAlign w:val="superscript"/>
              </w:rPr>
              <w:t>-5</w:t>
            </w:r>
          </w:p>
          <w:p w14:paraId="07FC38FB" w14:textId="77777777" w:rsidR="00E4107B" w:rsidRPr="00AD02BC" w:rsidRDefault="00E4107B" w:rsidP="00B661E7">
            <w:pPr>
              <w:spacing w:line="276" w:lineRule="auto"/>
              <w:rPr>
                <w:sz w:val="15"/>
                <w:szCs w:val="15"/>
              </w:rPr>
            </w:pPr>
            <w:r>
              <w:rPr>
                <w:sz w:val="15"/>
                <w:szCs w:val="15"/>
              </w:rPr>
              <w:t>(</w:t>
            </w:r>
            <w:r w:rsidRPr="00AD02BC">
              <w:rPr>
                <w:sz w:val="15"/>
                <w:szCs w:val="15"/>
              </w:rPr>
              <w:t>2.819</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7222A523" w14:textId="77777777" w:rsidR="00E4107B" w:rsidRPr="00650EBA" w:rsidRDefault="00E4107B" w:rsidP="00B661E7">
            <w:pPr>
              <w:spacing w:line="276" w:lineRule="auto"/>
              <w:rPr>
                <w:sz w:val="15"/>
                <w:szCs w:val="15"/>
              </w:rPr>
            </w:pPr>
            <w:r>
              <w:rPr>
                <w:sz w:val="15"/>
                <w:szCs w:val="15"/>
              </w:rPr>
              <w:t>1.000</w:t>
            </w:r>
          </w:p>
        </w:tc>
        <w:tc>
          <w:tcPr>
            <w:tcW w:w="1001" w:type="dxa"/>
            <w:shd w:val="clear" w:color="auto" w:fill="auto"/>
          </w:tcPr>
          <w:p w14:paraId="36261325" w14:textId="77777777" w:rsidR="00E4107B" w:rsidRPr="00650EBA" w:rsidRDefault="00E4107B" w:rsidP="00B661E7">
            <w:pPr>
              <w:spacing w:line="276" w:lineRule="auto"/>
              <w:rPr>
                <w:sz w:val="15"/>
                <w:szCs w:val="15"/>
              </w:rPr>
            </w:pPr>
            <w:r w:rsidRPr="00AD02BC">
              <w:rPr>
                <w:sz w:val="15"/>
                <w:szCs w:val="15"/>
              </w:rPr>
              <w:t>0.000</w:t>
            </w:r>
            <w:r>
              <w:rPr>
                <w:sz w:val="15"/>
                <w:szCs w:val="15"/>
              </w:rPr>
              <w:t>5-</w:t>
            </w:r>
            <w:r w:rsidRPr="00AD02BC">
              <w:rPr>
                <w:sz w:val="15"/>
                <w:szCs w:val="15"/>
              </w:rPr>
              <w:t>0.08</w:t>
            </w:r>
            <w:r>
              <w:rPr>
                <w:sz w:val="15"/>
                <w:szCs w:val="15"/>
              </w:rPr>
              <w:t>6</w:t>
            </w:r>
          </w:p>
        </w:tc>
        <w:tc>
          <w:tcPr>
            <w:tcW w:w="1383" w:type="dxa"/>
            <w:shd w:val="clear" w:color="auto" w:fill="auto"/>
          </w:tcPr>
          <w:p w14:paraId="6DB94DC7" w14:textId="77777777" w:rsidR="00E4107B" w:rsidRPr="00650EBA" w:rsidRDefault="00E4107B" w:rsidP="00B661E7">
            <w:pPr>
              <w:spacing w:line="276" w:lineRule="auto"/>
              <w:rPr>
                <w:sz w:val="15"/>
                <w:szCs w:val="15"/>
              </w:rPr>
            </w:pPr>
            <w:r w:rsidRPr="00AD02BC">
              <w:rPr>
                <w:sz w:val="15"/>
                <w:szCs w:val="15"/>
              </w:rPr>
              <w:t>1.0</w:t>
            </w:r>
            <w:r>
              <w:rPr>
                <w:sz w:val="15"/>
                <w:szCs w:val="15"/>
              </w:rPr>
              <w:t>00</w:t>
            </w:r>
          </w:p>
        </w:tc>
        <w:tc>
          <w:tcPr>
            <w:tcW w:w="785" w:type="dxa"/>
            <w:shd w:val="clear" w:color="auto" w:fill="auto"/>
          </w:tcPr>
          <w:p w14:paraId="78E9B53D" w14:textId="77777777" w:rsidR="00E4107B" w:rsidRPr="00650EBA" w:rsidRDefault="00E4107B" w:rsidP="00B661E7">
            <w:pPr>
              <w:spacing w:line="276" w:lineRule="auto"/>
              <w:rPr>
                <w:sz w:val="15"/>
                <w:szCs w:val="15"/>
              </w:rPr>
            </w:pPr>
            <w:r w:rsidRPr="00AD02BC">
              <w:rPr>
                <w:sz w:val="15"/>
                <w:szCs w:val="15"/>
              </w:rPr>
              <w:t>-3.212</w:t>
            </w:r>
          </w:p>
        </w:tc>
        <w:tc>
          <w:tcPr>
            <w:tcW w:w="1002" w:type="dxa"/>
            <w:shd w:val="clear" w:color="auto" w:fill="auto"/>
          </w:tcPr>
          <w:p w14:paraId="38DADF5E" w14:textId="77777777" w:rsidR="00E4107B" w:rsidRPr="00650EBA" w:rsidRDefault="00E4107B" w:rsidP="00B661E7">
            <w:pPr>
              <w:spacing w:line="276" w:lineRule="auto"/>
              <w:rPr>
                <w:sz w:val="15"/>
                <w:szCs w:val="15"/>
              </w:rPr>
            </w:pPr>
            <w:r>
              <w:rPr>
                <w:sz w:val="15"/>
                <w:szCs w:val="15"/>
              </w:rPr>
              <w:t>0.001</w:t>
            </w:r>
          </w:p>
        </w:tc>
      </w:tr>
      <w:tr w:rsidR="00E4107B" w:rsidRPr="00650EBA" w14:paraId="43B8B816" w14:textId="77777777" w:rsidTr="00272D9E">
        <w:tc>
          <w:tcPr>
            <w:tcW w:w="7174" w:type="dxa"/>
            <w:gridSpan w:val="7"/>
            <w:shd w:val="clear" w:color="auto" w:fill="auto"/>
          </w:tcPr>
          <w:p w14:paraId="106D1484" w14:textId="77777777" w:rsidR="00E4107B" w:rsidRPr="007D0950" w:rsidRDefault="00E4107B" w:rsidP="00B661E7">
            <w:pPr>
              <w:pStyle w:val="ListParagraph"/>
              <w:numPr>
                <w:ilvl w:val="0"/>
                <w:numId w:val="6"/>
              </w:numPr>
              <w:spacing w:line="276" w:lineRule="auto"/>
              <w:jc w:val="center"/>
              <w:rPr>
                <w:b/>
                <w:sz w:val="15"/>
                <w:szCs w:val="15"/>
              </w:rPr>
            </w:pPr>
            <w:r>
              <w:rPr>
                <w:b/>
                <w:sz w:val="15"/>
                <w:szCs w:val="15"/>
              </w:rPr>
              <w:t>Mean a</w:t>
            </w:r>
            <w:r w:rsidRPr="007D0950">
              <w:rPr>
                <w:b/>
                <w:sz w:val="15"/>
                <w:szCs w:val="15"/>
              </w:rPr>
              <w:t>bsolute RLTL change, N=253</w:t>
            </w:r>
          </w:p>
        </w:tc>
      </w:tr>
      <w:tr w:rsidR="00E4107B" w:rsidRPr="00650EBA" w14:paraId="0112D6CD" w14:textId="77777777" w:rsidTr="00272D9E">
        <w:tc>
          <w:tcPr>
            <w:tcW w:w="1001" w:type="dxa"/>
            <w:shd w:val="clear" w:color="auto" w:fill="auto"/>
          </w:tcPr>
          <w:p w14:paraId="207AFD4F" w14:textId="77777777" w:rsidR="00E4107B" w:rsidRDefault="00E4107B" w:rsidP="00B661E7">
            <w:pPr>
              <w:spacing w:line="276" w:lineRule="auto"/>
              <w:rPr>
                <w:sz w:val="15"/>
                <w:szCs w:val="15"/>
              </w:rPr>
            </w:pPr>
            <w:r>
              <w:rPr>
                <w:sz w:val="15"/>
                <w:szCs w:val="15"/>
              </w:rPr>
              <w:t>Mean absolute RLTL change</w:t>
            </w:r>
          </w:p>
          <w:p w14:paraId="295486F5" w14:textId="77777777" w:rsidR="00E4107B" w:rsidRPr="00650EBA" w:rsidRDefault="00E4107B" w:rsidP="00B661E7">
            <w:pPr>
              <w:spacing w:line="276" w:lineRule="auto"/>
              <w:rPr>
                <w:sz w:val="15"/>
                <w:szCs w:val="15"/>
              </w:rPr>
            </w:pPr>
          </w:p>
        </w:tc>
        <w:tc>
          <w:tcPr>
            <w:tcW w:w="1001" w:type="dxa"/>
            <w:shd w:val="clear" w:color="auto" w:fill="auto"/>
          </w:tcPr>
          <w:p w14:paraId="2ACA34E1" w14:textId="77777777" w:rsidR="00E4107B" w:rsidRPr="00650EBA" w:rsidRDefault="00E4107B" w:rsidP="00B661E7">
            <w:pPr>
              <w:spacing w:line="276" w:lineRule="auto"/>
              <w:rPr>
                <w:sz w:val="15"/>
                <w:szCs w:val="15"/>
              </w:rPr>
            </w:pPr>
            <w:r w:rsidRPr="00AD02BC">
              <w:rPr>
                <w:sz w:val="15"/>
                <w:szCs w:val="15"/>
              </w:rPr>
              <w:t>2.411</w:t>
            </w:r>
            <w:r>
              <w:rPr>
                <w:sz w:val="15"/>
                <w:szCs w:val="15"/>
              </w:rPr>
              <w:t xml:space="preserve"> (</w:t>
            </w:r>
            <w:r w:rsidRPr="00AD02BC">
              <w:rPr>
                <w:sz w:val="15"/>
                <w:szCs w:val="15"/>
              </w:rPr>
              <w:t>1.146</w:t>
            </w:r>
            <w:r>
              <w:rPr>
                <w:sz w:val="15"/>
                <w:szCs w:val="15"/>
              </w:rPr>
              <w:t>)</w:t>
            </w:r>
          </w:p>
        </w:tc>
        <w:tc>
          <w:tcPr>
            <w:tcW w:w="1001" w:type="dxa"/>
            <w:shd w:val="clear" w:color="auto" w:fill="auto"/>
          </w:tcPr>
          <w:p w14:paraId="2A5B6758" w14:textId="77777777" w:rsidR="00E4107B" w:rsidRPr="00650EBA" w:rsidRDefault="00E4107B" w:rsidP="00B661E7">
            <w:pPr>
              <w:spacing w:line="276" w:lineRule="auto"/>
              <w:rPr>
                <w:sz w:val="15"/>
                <w:szCs w:val="15"/>
              </w:rPr>
            </w:pPr>
            <w:r w:rsidRPr="00AD02BC">
              <w:rPr>
                <w:sz w:val="15"/>
                <w:szCs w:val="15"/>
              </w:rPr>
              <w:t>11</w:t>
            </w:r>
            <w:r>
              <w:rPr>
                <w:sz w:val="15"/>
                <w:szCs w:val="15"/>
              </w:rPr>
              <w:t>.</w:t>
            </w:r>
            <w:r w:rsidRPr="00AD02BC">
              <w:rPr>
                <w:sz w:val="15"/>
                <w:szCs w:val="15"/>
              </w:rPr>
              <w:t>15</w:t>
            </w:r>
          </w:p>
        </w:tc>
        <w:tc>
          <w:tcPr>
            <w:tcW w:w="1001" w:type="dxa"/>
            <w:shd w:val="clear" w:color="auto" w:fill="auto"/>
          </w:tcPr>
          <w:p w14:paraId="0F985903" w14:textId="77777777" w:rsidR="00E4107B" w:rsidRPr="00650EBA" w:rsidRDefault="00E4107B" w:rsidP="00B661E7">
            <w:pPr>
              <w:spacing w:line="276" w:lineRule="auto"/>
              <w:rPr>
                <w:sz w:val="15"/>
                <w:szCs w:val="15"/>
              </w:rPr>
            </w:pPr>
            <w:r w:rsidRPr="00AD02BC">
              <w:rPr>
                <w:sz w:val="15"/>
                <w:szCs w:val="15"/>
              </w:rPr>
              <w:t>1.1793</w:t>
            </w:r>
            <w:r>
              <w:rPr>
                <w:sz w:val="15"/>
                <w:szCs w:val="15"/>
              </w:rPr>
              <w:t>-</w:t>
            </w:r>
            <w:r>
              <w:t xml:space="preserve"> </w:t>
            </w:r>
            <w:r w:rsidRPr="00AD02BC">
              <w:rPr>
                <w:sz w:val="15"/>
                <w:szCs w:val="15"/>
              </w:rPr>
              <w:t>105.4</w:t>
            </w:r>
          </w:p>
        </w:tc>
        <w:tc>
          <w:tcPr>
            <w:tcW w:w="1383" w:type="dxa"/>
            <w:shd w:val="clear" w:color="auto" w:fill="auto"/>
          </w:tcPr>
          <w:p w14:paraId="629B8AD9" w14:textId="77777777" w:rsidR="00E4107B" w:rsidRPr="00650EBA" w:rsidRDefault="00E4107B" w:rsidP="00B661E7">
            <w:pPr>
              <w:spacing w:line="276" w:lineRule="auto"/>
              <w:rPr>
                <w:sz w:val="15"/>
                <w:szCs w:val="15"/>
              </w:rPr>
            </w:pPr>
            <w:r w:rsidRPr="00AD02BC">
              <w:rPr>
                <w:sz w:val="15"/>
                <w:szCs w:val="15"/>
              </w:rPr>
              <w:t>0.0</w:t>
            </w:r>
            <w:r>
              <w:rPr>
                <w:sz w:val="15"/>
                <w:szCs w:val="15"/>
              </w:rPr>
              <w:t>90</w:t>
            </w:r>
          </w:p>
        </w:tc>
        <w:tc>
          <w:tcPr>
            <w:tcW w:w="785" w:type="dxa"/>
            <w:shd w:val="clear" w:color="auto" w:fill="auto"/>
          </w:tcPr>
          <w:p w14:paraId="042AA0F8" w14:textId="77777777" w:rsidR="00E4107B" w:rsidRPr="00650EBA" w:rsidRDefault="00E4107B" w:rsidP="00B661E7">
            <w:pPr>
              <w:spacing w:line="276" w:lineRule="auto"/>
              <w:rPr>
                <w:sz w:val="15"/>
                <w:szCs w:val="15"/>
              </w:rPr>
            </w:pPr>
            <w:r w:rsidRPr="00AD02BC">
              <w:rPr>
                <w:sz w:val="15"/>
                <w:szCs w:val="15"/>
              </w:rPr>
              <w:t>2.104</w:t>
            </w:r>
          </w:p>
        </w:tc>
        <w:tc>
          <w:tcPr>
            <w:tcW w:w="1002" w:type="dxa"/>
            <w:shd w:val="clear" w:color="auto" w:fill="auto"/>
          </w:tcPr>
          <w:p w14:paraId="726E006A" w14:textId="77777777" w:rsidR="00E4107B" w:rsidRPr="00650EBA" w:rsidRDefault="00E4107B" w:rsidP="00B661E7">
            <w:pPr>
              <w:spacing w:line="276" w:lineRule="auto"/>
              <w:rPr>
                <w:sz w:val="15"/>
                <w:szCs w:val="15"/>
              </w:rPr>
            </w:pPr>
            <w:r w:rsidRPr="00AD02BC">
              <w:rPr>
                <w:sz w:val="15"/>
                <w:szCs w:val="15"/>
              </w:rPr>
              <w:t>0.035</w:t>
            </w:r>
          </w:p>
        </w:tc>
      </w:tr>
      <w:tr w:rsidR="00E4107B" w:rsidRPr="00650EBA" w14:paraId="0C327BFF" w14:textId="77777777" w:rsidTr="00272D9E">
        <w:tc>
          <w:tcPr>
            <w:tcW w:w="1001" w:type="dxa"/>
            <w:shd w:val="clear" w:color="auto" w:fill="auto"/>
          </w:tcPr>
          <w:p w14:paraId="4AC7265A" w14:textId="77777777" w:rsidR="00E4107B" w:rsidRPr="00650EBA" w:rsidRDefault="00E4107B" w:rsidP="00B661E7">
            <w:pPr>
              <w:spacing w:line="276" w:lineRule="auto"/>
              <w:rPr>
                <w:sz w:val="15"/>
                <w:szCs w:val="15"/>
              </w:rPr>
            </w:pPr>
            <w:r w:rsidRPr="00650EBA">
              <w:rPr>
                <w:sz w:val="15"/>
                <w:szCs w:val="15"/>
              </w:rPr>
              <w:t>Average lifetime milk production</w:t>
            </w:r>
          </w:p>
        </w:tc>
        <w:tc>
          <w:tcPr>
            <w:tcW w:w="1001" w:type="dxa"/>
            <w:shd w:val="clear" w:color="auto" w:fill="auto"/>
          </w:tcPr>
          <w:p w14:paraId="55172728" w14:textId="77777777" w:rsidR="00E4107B" w:rsidRPr="00650EBA" w:rsidRDefault="00E4107B" w:rsidP="00B661E7">
            <w:pPr>
              <w:spacing w:line="276" w:lineRule="auto"/>
              <w:rPr>
                <w:sz w:val="15"/>
                <w:szCs w:val="15"/>
              </w:rPr>
            </w:pPr>
            <w:r w:rsidRPr="00AD02BC">
              <w:rPr>
                <w:sz w:val="15"/>
                <w:szCs w:val="15"/>
              </w:rPr>
              <w:t>-1.018</w:t>
            </w:r>
            <w:r>
              <w:rPr>
                <w:sz w:val="15"/>
                <w:szCs w:val="15"/>
              </w:rPr>
              <w:t xml:space="preserve"> *10</w:t>
            </w:r>
            <w:r w:rsidRPr="00650EBA">
              <w:rPr>
                <w:sz w:val="15"/>
                <w:szCs w:val="15"/>
                <w:vertAlign w:val="superscript"/>
              </w:rPr>
              <w:t>-</w:t>
            </w:r>
            <w:r>
              <w:rPr>
                <w:sz w:val="15"/>
                <w:szCs w:val="15"/>
                <w:vertAlign w:val="superscript"/>
              </w:rPr>
              <w:t xml:space="preserve">4 </w:t>
            </w:r>
            <w:r>
              <w:rPr>
                <w:sz w:val="15"/>
                <w:szCs w:val="15"/>
              </w:rPr>
              <w:t>(</w:t>
            </w:r>
            <w:r w:rsidRPr="00AD02BC">
              <w:rPr>
                <w:sz w:val="15"/>
                <w:szCs w:val="15"/>
              </w:rPr>
              <w:t>2.818</w:t>
            </w:r>
            <w:r>
              <w:rPr>
                <w:sz w:val="15"/>
                <w:szCs w:val="15"/>
              </w:rPr>
              <w:t xml:space="preserve"> *10</w:t>
            </w:r>
            <w:r w:rsidRPr="00650EBA">
              <w:rPr>
                <w:sz w:val="15"/>
                <w:szCs w:val="15"/>
                <w:vertAlign w:val="superscript"/>
              </w:rPr>
              <w:t>-5</w:t>
            </w:r>
            <w:r>
              <w:rPr>
                <w:sz w:val="15"/>
                <w:szCs w:val="15"/>
              </w:rPr>
              <w:t>)</w:t>
            </w:r>
          </w:p>
        </w:tc>
        <w:tc>
          <w:tcPr>
            <w:tcW w:w="1001" w:type="dxa"/>
            <w:shd w:val="clear" w:color="auto" w:fill="auto"/>
          </w:tcPr>
          <w:p w14:paraId="74461460" w14:textId="77777777" w:rsidR="00E4107B" w:rsidRPr="00650EBA" w:rsidRDefault="00E4107B" w:rsidP="00B661E7">
            <w:pPr>
              <w:spacing w:line="276" w:lineRule="auto"/>
              <w:rPr>
                <w:sz w:val="15"/>
                <w:szCs w:val="15"/>
              </w:rPr>
            </w:pPr>
            <w:r>
              <w:rPr>
                <w:sz w:val="15"/>
                <w:szCs w:val="15"/>
              </w:rPr>
              <w:t>1.000</w:t>
            </w:r>
          </w:p>
        </w:tc>
        <w:tc>
          <w:tcPr>
            <w:tcW w:w="1001" w:type="dxa"/>
            <w:shd w:val="clear" w:color="auto" w:fill="auto"/>
          </w:tcPr>
          <w:p w14:paraId="3F88A7D4" w14:textId="77777777" w:rsidR="00E4107B" w:rsidRPr="00650EBA" w:rsidRDefault="00E4107B" w:rsidP="00B661E7">
            <w:pPr>
              <w:spacing w:line="276" w:lineRule="auto"/>
              <w:rPr>
                <w:sz w:val="15"/>
                <w:szCs w:val="15"/>
              </w:rPr>
            </w:pPr>
            <w:r>
              <w:rPr>
                <w:sz w:val="15"/>
                <w:szCs w:val="15"/>
              </w:rPr>
              <w:t>1.000-1.000</w:t>
            </w:r>
          </w:p>
        </w:tc>
        <w:tc>
          <w:tcPr>
            <w:tcW w:w="1383" w:type="dxa"/>
            <w:shd w:val="clear" w:color="auto" w:fill="auto"/>
          </w:tcPr>
          <w:p w14:paraId="789B3AB7" w14:textId="77777777" w:rsidR="00E4107B" w:rsidRPr="00650EBA" w:rsidRDefault="00E4107B" w:rsidP="00B661E7">
            <w:pPr>
              <w:spacing w:line="276" w:lineRule="auto"/>
              <w:rPr>
                <w:sz w:val="15"/>
                <w:szCs w:val="15"/>
              </w:rPr>
            </w:pPr>
            <w:r>
              <w:rPr>
                <w:sz w:val="15"/>
                <w:szCs w:val="15"/>
              </w:rPr>
              <w:t>1.000</w:t>
            </w:r>
          </w:p>
        </w:tc>
        <w:tc>
          <w:tcPr>
            <w:tcW w:w="785" w:type="dxa"/>
            <w:shd w:val="clear" w:color="auto" w:fill="auto"/>
          </w:tcPr>
          <w:p w14:paraId="7628825A" w14:textId="77777777" w:rsidR="00E4107B" w:rsidRPr="00650EBA" w:rsidRDefault="00E4107B" w:rsidP="00B661E7">
            <w:pPr>
              <w:spacing w:line="276" w:lineRule="auto"/>
              <w:rPr>
                <w:sz w:val="15"/>
                <w:szCs w:val="15"/>
              </w:rPr>
            </w:pPr>
            <w:r w:rsidRPr="00AD02BC">
              <w:rPr>
                <w:sz w:val="15"/>
                <w:szCs w:val="15"/>
              </w:rPr>
              <w:t>-3.611</w:t>
            </w:r>
          </w:p>
        </w:tc>
        <w:tc>
          <w:tcPr>
            <w:tcW w:w="1002" w:type="dxa"/>
            <w:shd w:val="clear" w:color="auto" w:fill="auto"/>
          </w:tcPr>
          <w:p w14:paraId="0B1DAAEA" w14:textId="77777777" w:rsidR="00E4107B" w:rsidRPr="00650EBA" w:rsidRDefault="00E4107B" w:rsidP="00B661E7">
            <w:pPr>
              <w:spacing w:line="276" w:lineRule="auto"/>
              <w:rPr>
                <w:sz w:val="15"/>
                <w:szCs w:val="15"/>
              </w:rPr>
            </w:pPr>
            <w:r>
              <w:rPr>
                <w:sz w:val="15"/>
                <w:szCs w:val="15"/>
              </w:rPr>
              <w:t>&lt;0.001</w:t>
            </w:r>
          </w:p>
        </w:tc>
      </w:tr>
      <w:tr w:rsidR="00E4107B" w:rsidRPr="00650EBA" w14:paraId="2ACBC78B" w14:textId="77777777" w:rsidTr="00272D9E">
        <w:tc>
          <w:tcPr>
            <w:tcW w:w="7174" w:type="dxa"/>
            <w:gridSpan w:val="7"/>
            <w:shd w:val="clear" w:color="auto" w:fill="auto"/>
          </w:tcPr>
          <w:p w14:paraId="07CBA6D4" w14:textId="77777777" w:rsidR="00E4107B" w:rsidRPr="007D0950" w:rsidRDefault="00E4107B" w:rsidP="00B661E7">
            <w:pPr>
              <w:pStyle w:val="ListParagraph"/>
              <w:numPr>
                <w:ilvl w:val="0"/>
                <w:numId w:val="6"/>
              </w:numPr>
              <w:spacing w:line="276" w:lineRule="auto"/>
              <w:jc w:val="center"/>
              <w:rPr>
                <w:b/>
                <w:sz w:val="15"/>
                <w:szCs w:val="15"/>
              </w:rPr>
            </w:pPr>
            <w:r w:rsidRPr="007D0950">
              <w:rPr>
                <w:b/>
                <w:sz w:val="15"/>
                <w:szCs w:val="15"/>
              </w:rPr>
              <w:t xml:space="preserve">All telomere </w:t>
            </w:r>
            <w:proofErr w:type="gramStart"/>
            <w:r w:rsidRPr="007D0950">
              <w:rPr>
                <w:b/>
                <w:sz w:val="15"/>
                <w:szCs w:val="15"/>
              </w:rPr>
              <w:t>change</w:t>
            </w:r>
            <w:proofErr w:type="gramEnd"/>
            <w:r w:rsidRPr="007D0950">
              <w:rPr>
                <w:b/>
                <w:sz w:val="15"/>
                <w:szCs w:val="15"/>
              </w:rPr>
              <w:t xml:space="preserve"> measures tested in the same model, N=253</w:t>
            </w:r>
          </w:p>
        </w:tc>
      </w:tr>
      <w:tr w:rsidR="00E4107B" w:rsidRPr="00650EBA" w14:paraId="7A7B2E8E" w14:textId="77777777" w:rsidTr="00272D9E">
        <w:tc>
          <w:tcPr>
            <w:tcW w:w="1001" w:type="dxa"/>
            <w:shd w:val="clear" w:color="auto" w:fill="auto"/>
          </w:tcPr>
          <w:p w14:paraId="66B2DFA2" w14:textId="77777777" w:rsidR="00E4107B" w:rsidRPr="00650EBA" w:rsidRDefault="00E4107B" w:rsidP="00B661E7">
            <w:pPr>
              <w:spacing w:line="276" w:lineRule="auto"/>
              <w:rPr>
                <w:sz w:val="15"/>
                <w:szCs w:val="15"/>
              </w:rPr>
            </w:pPr>
            <w:r>
              <w:rPr>
                <w:sz w:val="15"/>
                <w:szCs w:val="15"/>
              </w:rPr>
              <w:t>Mean RLTL</w:t>
            </w:r>
          </w:p>
        </w:tc>
        <w:tc>
          <w:tcPr>
            <w:tcW w:w="1001" w:type="dxa"/>
            <w:shd w:val="clear" w:color="auto" w:fill="auto"/>
          </w:tcPr>
          <w:p w14:paraId="773A3645" w14:textId="77777777" w:rsidR="00E4107B" w:rsidRDefault="00E4107B" w:rsidP="00B661E7">
            <w:pPr>
              <w:spacing w:line="276" w:lineRule="auto"/>
              <w:rPr>
                <w:sz w:val="15"/>
                <w:szCs w:val="15"/>
              </w:rPr>
            </w:pPr>
            <w:r w:rsidRPr="00F53379">
              <w:rPr>
                <w:sz w:val="15"/>
                <w:szCs w:val="15"/>
              </w:rPr>
              <w:t>-</w:t>
            </w:r>
            <w:r>
              <w:rPr>
                <w:sz w:val="15"/>
                <w:szCs w:val="15"/>
              </w:rPr>
              <w:t xml:space="preserve">0.070 </w:t>
            </w:r>
          </w:p>
          <w:p w14:paraId="0F40EEE7" w14:textId="77777777" w:rsidR="00E4107B" w:rsidRPr="00650EBA" w:rsidRDefault="00E4107B" w:rsidP="00B661E7">
            <w:pPr>
              <w:spacing w:line="276" w:lineRule="auto"/>
              <w:rPr>
                <w:sz w:val="15"/>
                <w:szCs w:val="15"/>
              </w:rPr>
            </w:pPr>
          </w:p>
        </w:tc>
        <w:tc>
          <w:tcPr>
            <w:tcW w:w="1001" w:type="dxa"/>
            <w:shd w:val="clear" w:color="auto" w:fill="auto"/>
          </w:tcPr>
          <w:p w14:paraId="4919D4E1" w14:textId="77777777" w:rsidR="00E4107B" w:rsidRPr="00650EBA" w:rsidRDefault="00E4107B" w:rsidP="00B661E7">
            <w:pPr>
              <w:spacing w:line="276" w:lineRule="auto"/>
              <w:rPr>
                <w:sz w:val="15"/>
                <w:szCs w:val="15"/>
              </w:rPr>
            </w:pPr>
            <w:r>
              <w:rPr>
                <w:sz w:val="15"/>
                <w:szCs w:val="15"/>
              </w:rPr>
              <w:t>0.</w:t>
            </w:r>
            <w:r w:rsidRPr="00F53379">
              <w:rPr>
                <w:sz w:val="15"/>
                <w:szCs w:val="15"/>
              </w:rPr>
              <w:t>93</w:t>
            </w:r>
            <w:r>
              <w:rPr>
                <w:sz w:val="15"/>
                <w:szCs w:val="15"/>
              </w:rPr>
              <w:t>3</w:t>
            </w:r>
          </w:p>
        </w:tc>
        <w:tc>
          <w:tcPr>
            <w:tcW w:w="1001" w:type="dxa"/>
            <w:shd w:val="clear" w:color="auto" w:fill="auto"/>
          </w:tcPr>
          <w:p w14:paraId="7F08A815" w14:textId="77777777" w:rsidR="00E4107B" w:rsidRPr="00650EBA" w:rsidRDefault="00E4107B" w:rsidP="00B661E7">
            <w:pPr>
              <w:spacing w:line="276" w:lineRule="auto"/>
              <w:rPr>
                <w:sz w:val="15"/>
                <w:szCs w:val="15"/>
              </w:rPr>
            </w:pPr>
            <w:r w:rsidRPr="00F53379">
              <w:rPr>
                <w:sz w:val="15"/>
                <w:szCs w:val="15"/>
              </w:rPr>
              <w:t>0.244</w:t>
            </w:r>
            <w:r>
              <w:rPr>
                <w:sz w:val="15"/>
                <w:szCs w:val="15"/>
              </w:rPr>
              <w:t>-</w:t>
            </w:r>
            <w:r w:rsidRPr="00F53379">
              <w:rPr>
                <w:sz w:val="15"/>
                <w:szCs w:val="15"/>
              </w:rPr>
              <w:t>3.56</w:t>
            </w:r>
            <w:r>
              <w:rPr>
                <w:sz w:val="15"/>
                <w:szCs w:val="15"/>
              </w:rPr>
              <w:t>4</w:t>
            </w:r>
          </w:p>
        </w:tc>
        <w:tc>
          <w:tcPr>
            <w:tcW w:w="1383" w:type="dxa"/>
            <w:shd w:val="clear" w:color="auto" w:fill="auto"/>
          </w:tcPr>
          <w:p w14:paraId="0A25207F" w14:textId="77777777" w:rsidR="00E4107B" w:rsidRPr="00650EBA" w:rsidRDefault="00E4107B" w:rsidP="00B661E7">
            <w:pPr>
              <w:spacing w:line="276" w:lineRule="auto"/>
              <w:rPr>
                <w:sz w:val="15"/>
                <w:szCs w:val="15"/>
              </w:rPr>
            </w:pPr>
            <w:r w:rsidRPr="00F53379">
              <w:rPr>
                <w:sz w:val="15"/>
                <w:szCs w:val="15"/>
              </w:rPr>
              <w:t>1.072</w:t>
            </w:r>
          </w:p>
        </w:tc>
        <w:tc>
          <w:tcPr>
            <w:tcW w:w="785" w:type="dxa"/>
            <w:shd w:val="clear" w:color="auto" w:fill="auto"/>
          </w:tcPr>
          <w:p w14:paraId="4D5C6D25" w14:textId="77777777" w:rsidR="00E4107B" w:rsidRPr="00650EBA" w:rsidRDefault="00E4107B" w:rsidP="00B661E7">
            <w:pPr>
              <w:spacing w:line="276" w:lineRule="auto"/>
              <w:rPr>
                <w:sz w:val="15"/>
                <w:szCs w:val="15"/>
              </w:rPr>
            </w:pPr>
            <w:r w:rsidRPr="00F53379">
              <w:rPr>
                <w:sz w:val="15"/>
                <w:szCs w:val="15"/>
              </w:rPr>
              <w:t>-0.102</w:t>
            </w:r>
          </w:p>
        </w:tc>
        <w:tc>
          <w:tcPr>
            <w:tcW w:w="1002" w:type="dxa"/>
            <w:shd w:val="clear" w:color="auto" w:fill="auto"/>
          </w:tcPr>
          <w:p w14:paraId="6DD40971" w14:textId="77777777" w:rsidR="00E4107B" w:rsidRPr="00650EBA" w:rsidRDefault="00E4107B" w:rsidP="00B661E7">
            <w:pPr>
              <w:spacing w:line="276" w:lineRule="auto"/>
              <w:rPr>
                <w:sz w:val="15"/>
                <w:szCs w:val="15"/>
              </w:rPr>
            </w:pPr>
            <w:r w:rsidRPr="00F53379">
              <w:rPr>
                <w:sz w:val="15"/>
                <w:szCs w:val="15"/>
              </w:rPr>
              <w:t>0.91</w:t>
            </w:r>
            <w:r>
              <w:rPr>
                <w:sz w:val="15"/>
                <w:szCs w:val="15"/>
              </w:rPr>
              <w:t>9</w:t>
            </w:r>
          </w:p>
        </w:tc>
      </w:tr>
      <w:tr w:rsidR="00E4107B" w:rsidRPr="00650EBA" w14:paraId="6169754C" w14:textId="77777777" w:rsidTr="00272D9E">
        <w:tc>
          <w:tcPr>
            <w:tcW w:w="1001" w:type="dxa"/>
            <w:shd w:val="clear" w:color="auto" w:fill="auto"/>
          </w:tcPr>
          <w:p w14:paraId="62B5FD30" w14:textId="77777777" w:rsidR="00E4107B" w:rsidRPr="00650EBA" w:rsidRDefault="00E4107B" w:rsidP="00B661E7">
            <w:pPr>
              <w:spacing w:line="276" w:lineRule="auto"/>
              <w:rPr>
                <w:sz w:val="15"/>
                <w:szCs w:val="15"/>
              </w:rPr>
            </w:pPr>
            <w:r>
              <w:rPr>
                <w:sz w:val="15"/>
                <w:szCs w:val="15"/>
              </w:rPr>
              <w:t>Mean RLTL change</w:t>
            </w:r>
          </w:p>
        </w:tc>
        <w:tc>
          <w:tcPr>
            <w:tcW w:w="1001" w:type="dxa"/>
            <w:shd w:val="clear" w:color="auto" w:fill="auto"/>
          </w:tcPr>
          <w:p w14:paraId="7ABF0129" w14:textId="77777777" w:rsidR="00E4107B" w:rsidRDefault="00E4107B" w:rsidP="00B661E7">
            <w:pPr>
              <w:spacing w:line="276" w:lineRule="auto"/>
              <w:rPr>
                <w:sz w:val="15"/>
                <w:szCs w:val="15"/>
              </w:rPr>
            </w:pPr>
            <w:r w:rsidRPr="00B32ADB">
              <w:rPr>
                <w:sz w:val="15"/>
                <w:szCs w:val="15"/>
              </w:rPr>
              <w:t>-4.525</w:t>
            </w:r>
            <w:r>
              <w:rPr>
                <w:sz w:val="15"/>
                <w:szCs w:val="15"/>
              </w:rPr>
              <w:t xml:space="preserve"> (</w:t>
            </w:r>
            <w:r w:rsidRPr="00B32ADB">
              <w:rPr>
                <w:sz w:val="15"/>
                <w:szCs w:val="15"/>
              </w:rPr>
              <w:t>1.387</w:t>
            </w:r>
            <w:r>
              <w:rPr>
                <w:sz w:val="15"/>
                <w:szCs w:val="15"/>
              </w:rPr>
              <w:t>)</w:t>
            </w:r>
          </w:p>
          <w:p w14:paraId="0C9C8339" w14:textId="77777777" w:rsidR="00E4107B" w:rsidRPr="00650EBA" w:rsidRDefault="00E4107B" w:rsidP="00B661E7">
            <w:pPr>
              <w:spacing w:line="276" w:lineRule="auto"/>
              <w:rPr>
                <w:sz w:val="15"/>
                <w:szCs w:val="15"/>
              </w:rPr>
            </w:pPr>
          </w:p>
        </w:tc>
        <w:tc>
          <w:tcPr>
            <w:tcW w:w="1001" w:type="dxa"/>
            <w:shd w:val="clear" w:color="auto" w:fill="auto"/>
          </w:tcPr>
          <w:p w14:paraId="6B62E8F6" w14:textId="77777777" w:rsidR="00E4107B" w:rsidRPr="00650EBA" w:rsidRDefault="00E4107B" w:rsidP="00B661E7">
            <w:pPr>
              <w:spacing w:line="276" w:lineRule="auto"/>
              <w:rPr>
                <w:sz w:val="15"/>
                <w:szCs w:val="15"/>
              </w:rPr>
            </w:pPr>
            <w:r>
              <w:rPr>
                <w:sz w:val="15"/>
                <w:szCs w:val="15"/>
              </w:rPr>
              <w:t>0.0</w:t>
            </w:r>
            <w:r w:rsidRPr="00B32ADB">
              <w:rPr>
                <w:sz w:val="15"/>
                <w:szCs w:val="15"/>
              </w:rPr>
              <w:t>1</w:t>
            </w:r>
            <w:r>
              <w:rPr>
                <w:sz w:val="15"/>
                <w:szCs w:val="15"/>
              </w:rPr>
              <w:t xml:space="preserve">1 </w:t>
            </w:r>
          </w:p>
        </w:tc>
        <w:tc>
          <w:tcPr>
            <w:tcW w:w="1001" w:type="dxa"/>
            <w:shd w:val="clear" w:color="auto" w:fill="auto"/>
          </w:tcPr>
          <w:p w14:paraId="4C901B9B" w14:textId="77777777" w:rsidR="00E4107B" w:rsidRPr="00650EBA" w:rsidRDefault="00E4107B" w:rsidP="00B661E7">
            <w:pPr>
              <w:spacing w:line="276" w:lineRule="auto"/>
              <w:rPr>
                <w:sz w:val="15"/>
                <w:szCs w:val="15"/>
              </w:rPr>
            </w:pPr>
            <w:r w:rsidRPr="00B32ADB">
              <w:rPr>
                <w:sz w:val="15"/>
                <w:szCs w:val="15"/>
              </w:rPr>
              <w:t>0.00</w:t>
            </w:r>
            <w:r>
              <w:rPr>
                <w:sz w:val="15"/>
                <w:szCs w:val="15"/>
              </w:rPr>
              <w:t>1-</w:t>
            </w:r>
            <w:r w:rsidRPr="00B32ADB">
              <w:rPr>
                <w:sz w:val="15"/>
                <w:szCs w:val="15"/>
              </w:rPr>
              <w:t>0.164</w:t>
            </w:r>
          </w:p>
        </w:tc>
        <w:tc>
          <w:tcPr>
            <w:tcW w:w="1383" w:type="dxa"/>
            <w:shd w:val="clear" w:color="auto" w:fill="auto"/>
          </w:tcPr>
          <w:p w14:paraId="4F7FD50F" w14:textId="77777777" w:rsidR="00E4107B" w:rsidRPr="00650EBA" w:rsidRDefault="00E4107B" w:rsidP="00B661E7">
            <w:pPr>
              <w:spacing w:line="276" w:lineRule="auto"/>
              <w:rPr>
                <w:sz w:val="15"/>
                <w:szCs w:val="15"/>
              </w:rPr>
            </w:pPr>
            <w:r w:rsidRPr="00B32ADB">
              <w:rPr>
                <w:sz w:val="15"/>
                <w:szCs w:val="15"/>
              </w:rPr>
              <w:t>92.30</w:t>
            </w:r>
            <w:r>
              <w:rPr>
                <w:sz w:val="15"/>
                <w:szCs w:val="15"/>
              </w:rPr>
              <w:t>3</w:t>
            </w:r>
          </w:p>
        </w:tc>
        <w:tc>
          <w:tcPr>
            <w:tcW w:w="785" w:type="dxa"/>
            <w:shd w:val="clear" w:color="auto" w:fill="auto"/>
          </w:tcPr>
          <w:p w14:paraId="761D92C9" w14:textId="77777777" w:rsidR="00E4107B" w:rsidRPr="00650EBA" w:rsidRDefault="00E4107B" w:rsidP="00B661E7">
            <w:pPr>
              <w:spacing w:line="276" w:lineRule="auto"/>
              <w:rPr>
                <w:sz w:val="15"/>
                <w:szCs w:val="15"/>
              </w:rPr>
            </w:pPr>
            <w:r w:rsidRPr="00B32ADB">
              <w:rPr>
                <w:sz w:val="15"/>
                <w:szCs w:val="15"/>
              </w:rPr>
              <w:t>-3.262</w:t>
            </w:r>
          </w:p>
        </w:tc>
        <w:tc>
          <w:tcPr>
            <w:tcW w:w="1002" w:type="dxa"/>
            <w:shd w:val="clear" w:color="auto" w:fill="auto"/>
          </w:tcPr>
          <w:p w14:paraId="67953043" w14:textId="77777777" w:rsidR="00E4107B" w:rsidRPr="00650EBA" w:rsidRDefault="00E4107B" w:rsidP="00B661E7">
            <w:pPr>
              <w:spacing w:line="276" w:lineRule="auto"/>
              <w:rPr>
                <w:sz w:val="15"/>
                <w:szCs w:val="15"/>
              </w:rPr>
            </w:pPr>
            <w:r w:rsidRPr="00B32ADB">
              <w:rPr>
                <w:sz w:val="15"/>
                <w:szCs w:val="15"/>
              </w:rPr>
              <w:t>0.001</w:t>
            </w:r>
          </w:p>
        </w:tc>
      </w:tr>
      <w:tr w:rsidR="00E4107B" w:rsidRPr="00650EBA" w14:paraId="3080C945" w14:textId="77777777" w:rsidTr="00272D9E">
        <w:tc>
          <w:tcPr>
            <w:tcW w:w="1001" w:type="dxa"/>
            <w:shd w:val="clear" w:color="auto" w:fill="auto"/>
          </w:tcPr>
          <w:p w14:paraId="25C5C139" w14:textId="77777777" w:rsidR="00E4107B" w:rsidRDefault="00E4107B" w:rsidP="00B661E7">
            <w:pPr>
              <w:spacing w:line="276" w:lineRule="auto"/>
              <w:rPr>
                <w:sz w:val="15"/>
                <w:szCs w:val="15"/>
              </w:rPr>
            </w:pPr>
            <w:r>
              <w:rPr>
                <w:sz w:val="15"/>
                <w:szCs w:val="15"/>
              </w:rPr>
              <w:t>Mean absolute RLTL change</w:t>
            </w:r>
          </w:p>
          <w:p w14:paraId="2E926EAA" w14:textId="77777777" w:rsidR="00E4107B" w:rsidRPr="00650EBA" w:rsidRDefault="00E4107B" w:rsidP="00B661E7">
            <w:pPr>
              <w:spacing w:line="276" w:lineRule="auto"/>
              <w:rPr>
                <w:sz w:val="15"/>
                <w:szCs w:val="15"/>
              </w:rPr>
            </w:pPr>
          </w:p>
        </w:tc>
        <w:tc>
          <w:tcPr>
            <w:tcW w:w="1001" w:type="dxa"/>
            <w:shd w:val="clear" w:color="auto" w:fill="auto"/>
          </w:tcPr>
          <w:p w14:paraId="42AC4A1F" w14:textId="77777777" w:rsidR="00E4107B" w:rsidRPr="00650EBA" w:rsidRDefault="00E4107B" w:rsidP="00B661E7">
            <w:pPr>
              <w:spacing w:line="276" w:lineRule="auto"/>
              <w:rPr>
                <w:sz w:val="15"/>
                <w:szCs w:val="15"/>
              </w:rPr>
            </w:pPr>
            <w:r w:rsidRPr="00B32ADB">
              <w:rPr>
                <w:sz w:val="15"/>
                <w:szCs w:val="15"/>
              </w:rPr>
              <w:t>1.237</w:t>
            </w:r>
            <w:r>
              <w:rPr>
                <w:sz w:val="15"/>
                <w:szCs w:val="15"/>
              </w:rPr>
              <w:t xml:space="preserve"> (</w:t>
            </w:r>
            <w:r w:rsidRPr="00B32ADB">
              <w:rPr>
                <w:sz w:val="15"/>
                <w:szCs w:val="15"/>
              </w:rPr>
              <w:t>1.224</w:t>
            </w:r>
            <w:r>
              <w:rPr>
                <w:sz w:val="15"/>
                <w:szCs w:val="15"/>
              </w:rPr>
              <w:t>)</w:t>
            </w:r>
          </w:p>
        </w:tc>
        <w:tc>
          <w:tcPr>
            <w:tcW w:w="1001" w:type="dxa"/>
            <w:shd w:val="clear" w:color="auto" w:fill="auto"/>
          </w:tcPr>
          <w:p w14:paraId="66A46359" w14:textId="77777777" w:rsidR="00E4107B" w:rsidRPr="00650EBA" w:rsidRDefault="00E4107B" w:rsidP="00B661E7">
            <w:pPr>
              <w:spacing w:line="276" w:lineRule="auto"/>
              <w:rPr>
                <w:sz w:val="15"/>
                <w:szCs w:val="15"/>
              </w:rPr>
            </w:pPr>
            <w:r w:rsidRPr="00B32ADB">
              <w:rPr>
                <w:sz w:val="15"/>
                <w:szCs w:val="15"/>
              </w:rPr>
              <w:t>3.447</w:t>
            </w:r>
          </w:p>
        </w:tc>
        <w:tc>
          <w:tcPr>
            <w:tcW w:w="1001" w:type="dxa"/>
            <w:shd w:val="clear" w:color="auto" w:fill="auto"/>
          </w:tcPr>
          <w:p w14:paraId="4B84303D" w14:textId="77777777" w:rsidR="00E4107B" w:rsidRPr="00650EBA" w:rsidRDefault="00E4107B" w:rsidP="00B661E7">
            <w:pPr>
              <w:spacing w:line="276" w:lineRule="auto"/>
              <w:rPr>
                <w:sz w:val="15"/>
                <w:szCs w:val="15"/>
              </w:rPr>
            </w:pPr>
            <w:r w:rsidRPr="00B32ADB">
              <w:rPr>
                <w:sz w:val="15"/>
                <w:szCs w:val="15"/>
              </w:rPr>
              <w:t>0.313</w:t>
            </w:r>
            <w:r>
              <w:rPr>
                <w:sz w:val="15"/>
                <w:szCs w:val="15"/>
              </w:rPr>
              <w:t>-</w:t>
            </w:r>
            <w:r w:rsidRPr="00B32ADB">
              <w:rPr>
                <w:sz w:val="15"/>
                <w:szCs w:val="15"/>
              </w:rPr>
              <w:t>37.94</w:t>
            </w:r>
            <w:r>
              <w:rPr>
                <w:sz w:val="15"/>
                <w:szCs w:val="15"/>
              </w:rPr>
              <w:t>5</w:t>
            </w:r>
          </w:p>
        </w:tc>
        <w:tc>
          <w:tcPr>
            <w:tcW w:w="1383" w:type="dxa"/>
            <w:shd w:val="clear" w:color="auto" w:fill="auto"/>
          </w:tcPr>
          <w:p w14:paraId="293B6502" w14:textId="77777777" w:rsidR="00E4107B" w:rsidRPr="00650EBA" w:rsidRDefault="00E4107B" w:rsidP="00B661E7">
            <w:pPr>
              <w:spacing w:line="276" w:lineRule="auto"/>
              <w:rPr>
                <w:sz w:val="15"/>
                <w:szCs w:val="15"/>
              </w:rPr>
            </w:pPr>
            <w:r w:rsidRPr="00B32ADB">
              <w:rPr>
                <w:sz w:val="15"/>
                <w:szCs w:val="15"/>
              </w:rPr>
              <w:t>0.290</w:t>
            </w:r>
          </w:p>
        </w:tc>
        <w:tc>
          <w:tcPr>
            <w:tcW w:w="785" w:type="dxa"/>
            <w:shd w:val="clear" w:color="auto" w:fill="auto"/>
          </w:tcPr>
          <w:p w14:paraId="669ED730" w14:textId="77777777" w:rsidR="00E4107B" w:rsidRPr="00650EBA" w:rsidRDefault="00E4107B" w:rsidP="00B661E7">
            <w:pPr>
              <w:spacing w:line="276" w:lineRule="auto"/>
              <w:rPr>
                <w:sz w:val="15"/>
                <w:szCs w:val="15"/>
              </w:rPr>
            </w:pPr>
            <w:r w:rsidRPr="00B32ADB">
              <w:rPr>
                <w:sz w:val="15"/>
                <w:szCs w:val="15"/>
              </w:rPr>
              <w:t>1.011</w:t>
            </w:r>
          </w:p>
        </w:tc>
        <w:tc>
          <w:tcPr>
            <w:tcW w:w="1002" w:type="dxa"/>
            <w:shd w:val="clear" w:color="auto" w:fill="auto"/>
          </w:tcPr>
          <w:p w14:paraId="76B247FE" w14:textId="77777777" w:rsidR="00E4107B" w:rsidRPr="00650EBA" w:rsidRDefault="00E4107B" w:rsidP="00B661E7">
            <w:pPr>
              <w:spacing w:line="276" w:lineRule="auto"/>
              <w:rPr>
                <w:sz w:val="15"/>
                <w:szCs w:val="15"/>
              </w:rPr>
            </w:pPr>
            <w:r w:rsidRPr="00B32ADB">
              <w:rPr>
                <w:sz w:val="15"/>
                <w:szCs w:val="15"/>
              </w:rPr>
              <w:t>0.31</w:t>
            </w:r>
            <w:r>
              <w:rPr>
                <w:sz w:val="15"/>
                <w:szCs w:val="15"/>
              </w:rPr>
              <w:t>2</w:t>
            </w:r>
          </w:p>
        </w:tc>
      </w:tr>
      <w:tr w:rsidR="00E4107B" w:rsidRPr="00650EBA" w14:paraId="02F7F560" w14:textId="77777777" w:rsidTr="00272D9E">
        <w:tc>
          <w:tcPr>
            <w:tcW w:w="1001" w:type="dxa"/>
            <w:tcBorders>
              <w:bottom w:val="single" w:sz="4" w:space="0" w:color="auto"/>
            </w:tcBorders>
            <w:shd w:val="clear" w:color="auto" w:fill="auto"/>
          </w:tcPr>
          <w:p w14:paraId="57B6286B" w14:textId="77777777" w:rsidR="00E4107B" w:rsidRPr="00650EBA" w:rsidRDefault="00E4107B" w:rsidP="00B661E7">
            <w:pPr>
              <w:spacing w:line="276" w:lineRule="auto"/>
              <w:rPr>
                <w:sz w:val="15"/>
                <w:szCs w:val="15"/>
              </w:rPr>
            </w:pPr>
            <w:r w:rsidRPr="00650EBA">
              <w:rPr>
                <w:sz w:val="15"/>
                <w:szCs w:val="15"/>
              </w:rPr>
              <w:t>Average lifetime milk production</w:t>
            </w:r>
          </w:p>
        </w:tc>
        <w:tc>
          <w:tcPr>
            <w:tcW w:w="1001" w:type="dxa"/>
            <w:tcBorders>
              <w:bottom w:val="single" w:sz="4" w:space="0" w:color="auto"/>
            </w:tcBorders>
            <w:shd w:val="clear" w:color="auto" w:fill="auto"/>
          </w:tcPr>
          <w:p w14:paraId="02396E3C" w14:textId="77777777" w:rsidR="00E4107B" w:rsidRDefault="00E4107B" w:rsidP="00B661E7">
            <w:pPr>
              <w:spacing w:line="276" w:lineRule="auto"/>
              <w:rPr>
                <w:sz w:val="15"/>
                <w:szCs w:val="15"/>
                <w:vertAlign w:val="superscript"/>
              </w:rPr>
            </w:pPr>
            <w:r w:rsidRPr="00F53379">
              <w:rPr>
                <w:sz w:val="15"/>
                <w:szCs w:val="15"/>
              </w:rPr>
              <w:t>-9.162</w:t>
            </w:r>
            <w:r>
              <w:rPr>
                <w:sz w:val="15"/>
                <w:szCs w:val="15"/>
              </w:rPr>
              <w:t xml:space="preserve"> *10</w:t>
            </w:r>
            <w:r w:rsidRPr="00650EBA">
              <w:rPr>
                <w:sz w:val="15"/>
                <w:szCs w:val="15"/>
                <w:vertAlign w:val="superscript"/>
              </w:rPr>
              <w:t>-5</w:t>
            </w:r>
          </w:p>
          <w:p w14:paraId="7046B3B5" w14:textId="77777777" w:rsidR="00E4107B" w:rsidRPr="00F53379" w:rsidRDefault="00E4107B" w:rsidP="00B661E7">
            <w:pPr>
              <w:spacing w:line="276" w:lineRule="auto"/>
              <w:rPr>
                <w:sz w:val="15"/>
                <w:szCs w:val="15"/>
              </w:rPr>
            </w:pPr>
            <w:r>
              <w:rPr>
                <w:sz w:val="15"/>
                <w:szCs w:val="15"/>
              </w:rPr>
              <w:t>(</w:t>
            </w:r>
            <w:r w:rsidRPr="00F53379">
              <w:rPr>
                <w:sz w:val="15"/>
                <w:szCs w:val="15"/>
              </w:rPr>
              <w:t>2.824</w:t>
            </w:r>
            <w:r>
              <w:rPr>
                <w:sz w:val="15"/>
                <w:szCs w:val="15"/>
              </w:rPr>
              <w:t xml:space="preserve"> *10</w:t>
            </w:r>
            <w:r w:rsidRPr="00650EBA">
              <w:rPr>
                <w:sz w:val="15"/>
                <w:szCs w:val="15"/>
                <w:vertAlign w:val="superscript"/>
              </w:rPr>
              <w:t>-5</w:t>
            </w:r>
            <w:r>
              <w:rPr>
                <w:sz w:val="15"/>
                <w:szCs w:val="15"/>
              </w:rPr>
              <w:t>)</w:t>
            </w:r>
          </w:p>
        </w:tc>
        <w:tc>
          <w:tcPr>
            <w:tcW w:w="1001" w:type="dxa"/>
            <w:tcBorders>
              <w:bottom w:val="single" w:sz="4" w:space="0" w:color="auto"/>
            </w:tcBorders>
            <w:shd w:val="clear" w:color="auto" w:fill="auto"/>
          </w:tcPr>
          <w:p w14:paraId="636924A2" w14:textId="77777777" w:rsidR="00E4107B" w:rsidRPr="00650EBA" w:rsidRDefault="00E4107B" w:rsidP="00B661E7">
            <w:pPr>
              <w:spacing w:line="276" w:lineRule="auto"/>
              <w:rPr>
                <w:sz w:val="15"/>
                <w:szCs w:val="15"/>
              </w:rPr>
            </w:pPr>
            <w:r>
              <w:rPr>
                <w:sz w:val="15"/>
                <w:szCs w:val="15"/>
              </w:rPr>
              <w:t>1.000</w:t>
            </w:r>
          </w:p>
        </w:tc>
        <w:tc>
          <w:tcPr>
            <w:tcW w:w="1001" w:type="dxa"/>
            <w:tcBorders>
              <w:bottom w:val="single" w:sz="4" w:space="0" w:color="auto"/>
            </w:tcBorders>
            <w:shd w:val="clear" w:color="auto" w:fill="auto"/>
          </w:tcPr>
          <w:p w14:paraId="53AF51C3" w14:textId="77777777" w:rsidR="00E4107B" w:rsidRPr="00650EBA" w:rsidRDefault="00E4107B" w:rsidP="00B661E7">
            <w:pPr>
              <w:spacing w:line="276" w:lineRule="auto"/>
              <w:rPr>
                <w:sz w:val="15"/>
                <w:szCs w:val="15"/>
              </w:rPr>
            </w:pPr>
            <w:r>
              <w:rPr>
                <w:sz w:val="15"/>
                <w:szCs w:val="15"/>
              </w:rPr>
              <w:t>1.000-1.000</w:t>
            </w:r>
          </w:p>
        </w:tc>
        <w:tc>
          <w:tcPr>
            <w:tcW w:w="1383" w:type="dxa"/>
            <w:tcBorders>
              <w:bottom w:val="single" w:sz="4" w:space="0" w:color="auto"/>
            </w:tcBorders>
            <w:shd w:val="clear" w:color="auto" w:fill="auto"/>
          </w:tcPr>
          <w:p w14:paraId="07E089CC" w14:textId="77777777" w:rsidR="00E4107B" w:rsidRPr="00650EBA" w:rsidRDefault="00E4107B" w:rsidP="00B661E7">
            <w:pPr>
              <w:spacing w:line="276" w:lineRule="auto"/>
              <w:rPr>
                <w:sz w:val="15"/>
                <w:szCs w:val="15"/>
              </w:rPr>
            </w:pPr>
            <w:r w:rsidRPr="00AD02BC">
              <w:rPr>
                <w:sz w:val="15"/>
                <w:szCs w:val="15"/>
              </w:rPr>
              <w:t>1.000</w:t>
            </w:r>
          </w:p>
        </w:tc>
        <w:tc>
          <w:tcPr>
            <w:tcW w:w="785" w:type="dxa"/>
            <w:tcBorders>
              <w:bottom w:val="single" w:sz="4" w:space="0" w:color="auto"/>
            </w:tcBorders>
            <w:shd w:val="clear" w:color="auto" w:fill="auto"/>
          </w:tcPr>
          <w:p w14:paraId="4C13166C" w14:textId="77777777" w:rsidR="00E4107B" w:rsidRPr="00650EBA" w:rsidRDefault="00E4107B" w:rsidP="00B661E7">
            <w:pPr>
              <w:spacing w:line="276" w:lineRule="auto"/>
              <w:rPr>
                <w:sz w:val="15"/>
                <w:szCs w:val="15"/>
              </w:rPr>
            </w:pPr>
            <w:r w:rsidRPr="00AD02BC">
              <w:rPr>
                <w:sz w:val="15"/>
                <w:szCs w:val="15"/>
              </w:rPr>
              <w:t>-3.244</w:t>
            </w:r>
          </w:p>
        </w:tc>
        <w:tc>
          <w:tcPr>
            <w:tcW w:w="1002" w:type="dxa"/>
            <w:tcBorders>
              <w:bottom w:val="single" w:sz="4" w:space="0" w:color="auto"/>
            </w:tcBorders>
            <w:shd w:val="clear" w:color="auto" w:fill="auto"/>
          </w:tcPr>
          <w:p w14:paraId="135019BC" w14:textId="77777777" w:rsidR="00E4107B" w:rsidRPr="00650EBA" w:rsidRDefault="00E4107B" w:rsidP="00B661E7">
            <w:pPr>
              <w:spacing w:line="276" w:lineRule="auto"/>
              <w:rPr>
                <w:sz w:val="15"/>
                <w:szCs w:val="15"/>
              </w:rPr>
            </w:pPr>
            <w:r w:rsidRPr="00AD02BC">
              <w:rPr>
                <w:sz w:val="15"/>
                <w:szCs w:val="15"/>
              </w:rPr>
              <w:t>0.001</w:t>
            </w:r>
          </w:p>
        </w:tc>
      </w:tr>
    </w:tbl>
    <w:p w14:paraId="7D8D2090" w14:textId="77777777" w:rsidR="00E4107B" w:rsidRDefault="00E4107B" w:rsidP="00E4107B"/>
    <w:p w14:paraId="2A273977" w14:textId="77777777" w:rsidR="00E4107B" w:rsidRDefault="00E4107B" w:rsidP="00E4107B">
      <w:pPr>
        <w:rPr>
          <w:i/>
          <w:iCs/>
          <w:color w:val="1F497D" w:themeColor="text2"/>
          <w:sz w:val="18"/>
          <w:szCs w:val="18"/>
        </w:rPr>
      </w:pPr>
      <w:r>
        <w:br w:type="page"/>
      </w:r>
    </w:p>
    <w:p w14:paraId="3DD44C18" w14:textId="75385BBB" w:rsidR="00E4107B" w:rsidRPr="007B1CC4" w:rsidRDefault="00E4107B" w:rsidP="007B1CC4">
      <w:pPr>
        <w:pStyle w:val="Caption"/>
        <w:spacing w:line="480" w:lineRule="auto"/>
        <w:rPr>
          <w:b w:val="0"/>
        </w:rPr>
      </w:pPr>
      <w:r w:rsidRPr="007B1CC4">
        <w:lastRenderedPageBreak/>
        <w:t>Table S</w:t>
      </w:r>
      <w:r w:rsidR="007B1CC4" w:rsidRPr="007B1CC4">
        <w:t>28</w:t>
      </w:r>
      <w:r w:rsidRPr="007B1CC4">
        <w:t>:</w:t>
      </w:r>
      <w:r w:rsidRPr="007B1CC4">
        <w:rPr>
          <w:b w:val="0"/>
        </w:rPr>
        <w:t xml:space="preserve"> Results of cox proportional hazards models testing association of relative leukocyte telomere length (RLTL) change measurements (on continuous scales) with productive lifespan, with first RLTL measurements (obtained close to birth) removed from analyses. N=253; SE= standard error, CI = confidence interval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267"/>
        <w:gridCol w:w="735"/>
        <w:gridCol w:w="1001"/>
        <w:gridCol w:w="1383"/>
        <w:gridCol w:w="785"/>
        <w:gridCol w:w="1002"/>
      </w:tblGrid>
      <w:tr w:rsidR="00E4107B" w:rsidRPr="00650EBA" w14:paraId="0AE8E08E" w14:textId="77777777" w:rsidTr="00272D9E">
        <w:tc>
          <w:tcPr>
            <w:tcW w:w="1001" w:type="dxa"/>
            <w:tcBorders>
              <w:top w:val="double" w:sz="4" w:space="0" w:color="auto"/>
              <w:bottom w:val="single" w:sz="4" w:space="0" w:color="auto"/>
            </w:tcBorders>
            <w:shd w:val="clear" w:color="auto" w:fill="auto"/>
          </w:tcPr>
          <w:p w14:paraId="14780199" w14:textId="77777777" w:rsidR="00E4107B" w:rsidRPr="00650EBA" w:rsidRDefault="00E4107B" w:rsidP="00B661E7">
            <w:pPr>
              <w:spacing w:line="276" w:lineRule="auto"/>
              <w:rPr>
                <w:sz w:val="15"/>
                <w:szCs w:val="15"/>
              </w:rPr>
            </w:pPr>
            <w:r w:rsidRPr="00650EBA">
              <w:rPr>
                <w:sz w:val="15"/>
                <w:szCs w:val="15"/>
              </w:rPr>
              <w:t>Factor</w:t>
            </w:r>
          </w:p>
        </w:tc>
        <w:tc>
          <w:tcPr>
            <w:tcW w:w="1267" w:type="dxa"/>
            <w:tcBorders>
              <w:top w:val="double" w:sz="4" w:space="0" w:color="auto"/>
              <w:bottom w:val="single" w:sz="4" w:space="0" w:color="auto"/>
            </w:tcBorders>
            <w:shd w:val="clear" w:color="auto" w:fill="auto"/>
          </w:tcPr>
          <w:p w14:paraId="5AE20BFE" w14:textId="77777777" w:rsidR="00E4107B" w:rsidRPr="00650EBA" w:rsidRDefault="00E4107B" w:rsidP="00B661E7">
            <w:pPr>
              <w:spacing w:line="276" w:lineRule="auto"/>
              <w:rPr>
                <w:sz w:val="15"/>
                <w:szCs w:val="15"/>
              </w:rPr>
            </w:pPr>
            <w:r w:rsidRPr="00650EBA">
              <w:rPr>
                <w:sz w:val="15"/>
                <w:szCs w:val="15"/>
              </w:rPr>
              <w:t>Coefficient (SE)</w:t>
            </w:r>
          </w:p>
        </w:tc>
        <w:tc>
          <w:tcPr>
            <w:tcW w:w="735" w:type="dxa"/>
            <w:tcBorders>
              <w:top w:val="double" w:sz="4" w:space="0" w:color="auto"/>
              <w:bottom w:val="single" w:sz="4" w:space="0" w:color="auto"/>
            </w:tcBorders>
            <w:shd w:val="clear" w:color="auto" w:fill="auto"/>
          </w:tcPr>
          <w:p w14:paraId="2CF2FF11" w14:textId="77777777" w:rsidR="00E4107B" w:rsidRPr="00650EBA" w:rsidRDefault="00E4107B" w:rsidP="00B661E7">
            <w:pPr>
              <w:spacing w:line="276"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01300952" w14:textId="77777777" w:rsidR="00E4107B" w:rsidRPr="00650EBA" w:rsidRDefault="00E4107B" w:rsidP="00B661E7">
            <w:pPr>
              <w:spacing w:line="276"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2AE22F9C" w14:textId="77777777" w:rsidR="00E4107B" w:rsidRPr="00650EBA" w:rsidRDefault="00E4107B" w:rsidP="00B661E7">
            <w:pPr>
              <w:spacing w:line="276" w:lineRule="auto"/>
              <w:rPr>
                <w:sz w:val="15"/>
                <w:szCs w:val="15"/>
              </w:rPr>
            </w:pPr>
            <w:proofErr w:type="spellStart"/>
            <w:r>
              <w:rPr>
                <w:sz w:val="15"/>
                <w:szCs w:val="15"/>
              </w:rPr>
              <w:t>exp</w:t>
            </w:r>
            <w:proofErr w:type="spellEnd"/>
            <w:r w:rsidRPr="00650EBA">
              <w:rPr>
                <w:sz w:val="15"/>
                <w:szCs w:val="15"/>
              </w:rPr>
              <w:t>(-Coefficient)</w:t>
            </w:r>
          </w:p>
        </w:tc>
        <w:tc>
          <w:tcPr>
            <w:tcW w:w="785" w:type="dxa"/>
            <w:tcBorders>
              <w:top w:val="double" w:sz="4" w:space="0" w:color="auto"/>
              <w:bottom w:val="single" w:sz="4" w:space="0" w:color="auto"/>
            </w:tcBorders>
            <w:shd w:val="clear" w:color="auto" w:fill="auto"/>
          </w:tcPr>
          <w:p w14:paraId="42493C94" w14:textId="77777777" w:rsidR="00E4107B" w:rsidRPr="00650EBA" w:rsidRDefault="00E4107B" w:rsidP="00B661E7">
            <w:pPr>
              <w:spacing w:line="276"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0EA5D4FF" w14:textId="77777777" w:rsidR="00E4107B" w:rsidRPr="00650EBA" w:rsidRDefault="00E4107B" w:rsidP="00B661E7">
            <w:pPr>
              <w:spacing w:line="276" w:lineRule="auto"/>
              <w:rPr>
                <w:sz w:val="15"/>
                <w:szCs w:val="15"/>
              </w:rPr>
            </w:pPr>
            <w:r w:rsidRPr="00650EBA">
              <w:rPr>
                <w:sz w:val="15"/>
                <w:szCs w:val="15"/>
              </w:rPr>
              <w:t>p-value</w:t>
            </w:r>
          </w:p>
        </w:tc>
      </w:tr>
      <w:tr w:rsidR="00E4107B" w:rsidRPr="00650EBA" w14:paraId="1F5D0C70" w14:textId="77777777" w:rsidTr="00272D9E">
        <w:tc>
          <w:tcPr>
            <w:tcW w:w="7174" w:type="dxa"/>
            <w:gridSpan w:val="7"/>
            <w:tcBorders>
              <w:top w:val="single" w:sz="4" w:space="0" w:color="auto"/>
            </w:tcBorders>
            <w:shd w:val="clear" w:color="auto" w:fill="auto"/>
          </w:tcPr>
          <w:p w14:paraId="22FB579E" w14:textId="77777777" w:rsidR="00E4107B" w:rsidRPr="007D0950" w:rsidRDefault="00E4107B" w:rsidP="00B661E7">
            <w:pPr>
              <w:pStyle w:val="ListParagraph"/>
              <w:numPr>
                <w:ilvl w:val="0"/>
                <w:numId w:val="7"/>
              </w:numPr>
              <w:spacing w:line="276" w:lineRule="auto"/>
              <w:jc w:val="center"/>
              <w:rPr>
                <w:b/>
                <w:sz w:val="15"/>
                <w:szCs w:val="15"/>
              </w:rPr>
            </w:pPr>
            <w:r w:rsidRPr="007D0950">
              <w:rPr>
                <w:b/>
                <w:sz w:val="15"/>
                <w:szCs w:val="15"/>
              </w:rPr>
              <w:t>Mean RLTL</w:t>
            </w:r>
          </w:p>
        </w:tc>
      </w:tr>
      <w:tr w:rsidR="00E4107B" w:rsidRPr="00650EBA" w14:paraId="4371D61E" w14:textId="77777777" w:rsidTr="00272D9E">
        <w:tc>
          <w:tcPr>
            <w:tcW w:w="1001" w:type="dxa"/>
            <w:shd w:val="clear" w:color="auto" w:fill="auto"/>
          </w:tcPr>
          <w:p w14:paraId="4FB2D577" w14:textId="77777777" w:rsidR="00E4107B" w:rsidRDefault="00E4107B" w:rsidP="00B661E7">
            <w:pPr>
              <w:spacing w:line="276" w:lineRule="auto"/>
              <w:rPr>
                <w:sz w:val="15"/>
                <w:szCs w:val="15"/>
              </w:rPr>
            </w:pPr>
            <w:r>
              <w:rPr>
                <w:sz w:val="15"/>
                <w:szCs w:val="15"/>
              </w:rPr>
              <w:t>Mean RLTL</w:t>
            </w:r>
          </w:p>
          <w:p w14:paraId="1AB41997" w14:textId="77777777" w:rsidR="00E4107B" w:rsidRPr="00650EBA" w:rsidRDefault="00E4107B" w:rsidP="00B661E7">
            <w:pPr>
              <w:spacing w:line="276" w:lineRule="auto"/>
              <w:rPr>
                <w:sz w:val="15"/>
                <w:szCs w:val="15"/>
              </w:rPr>
            </w:pPr>
          </w:p>
        </w:tc>
        <w:tc>
          <w:tcPr>
            <w:tcW w:w="1267" w:type="dxa"/>
            <w:shd w:val="clear" w:color="auto" w:fill="auto"/>
          </w:tcPr>
          <w:p w14:paraId="0A4663CA" w14:textId="77777777" w:rsidR="00E4107B" w:rsidRPr="00650EBA" w:rsidRDefault="00E4107B" w:rsidP="00B661E7">
            <w:pPr>
              <w:spacing w:line="276" w:lineRule="auto"/>
              <w:rPr>
                <w:sz w:val="15"/>
                <w:szCs w:val="15"/>
              </w:rPr>
            </w:pPr>
            <w:r w:rsidRPr="009249D0">
              <w:rPr>
                <w:sz w:val="15"/>
                <w:szCs w:val="15"/>
              </w:rPr>
              <w:t>-</w:t>
            </w:r>
            <w:r>
              <w:rPr>
                <w:sz w:val="15"/>
                <w:szCs w:val="15"/>
              </w:rPr>
              <w:t>0.</w:t>
            </w:r>
            <w:r w:rsidRPr="009249D0">
              <w:rPr>
                <w:sz w:val="15"/>
                <w:szCs w:val="15"/>
              </w:rPr>
              <w:t>48</w:t>
            </w:r>
            <w:r>
              <w:rPr>
                <w:sz w:val="15"/>
                <w:szCs w:val="15"/>
              </w:rPr>
              <w:t>5</w:t>
            </w:r>
            <w:r w:rsidRPr="009249D0">
              <w:rPr>
                <w:sz w:val="15"/>
                <w:szCs w:val="15"/>
              </w:rPr>
              <w:t xml:space="preserve"> </w:t>
            </w:r>
            <w:r>
              <w:rPr>
                <w:sz w:val="15"/>
                <w:szCs w:val="15"/>
              </w:rPr>
              <w:t>(0.</w:t>
            </w:r>
            <w:r w:rsidRPr="001D3833">
              <w:rPr>
                <w:sz w:val="15"/>
                <w:szCs w:val="15"/>
              </w:rPr>
              <w:t>649</w:t>
            </w:r>
            <w:r>
              <w:rPr>
                <w:sz w:val="15"/>
                <w:szCs w:val="15"/>
              </w:rPr>
              <w:t>)</w:t>
            </w:r>
          </w:p>
        </w:tc>
        <w:tc>
          <w:tcPr>
            <w:tcW w:w="735" w:type="dxa"/>
            <w:shd w:val="clear" w:color="auto" w:fill="auto"/>
          </w:tcPr>
          <w:p w14:paraId="496EFD1F" w14:textId="77777777" w:rsidR="00E4107B" w:rsidRPr="00650EBA" w:rsidRDefault="00E4107B" w:rsidP="00B661E7">
            <w:pPr>
              <w:spacing w:line="276" w:lineRule="auto"/>
              <w:rPr>
                <w:sz w:val="15"/>
                <w:szCs w:val="15"/>
              </w:rPr>
            </w:pPr>
            <w:r>
              <w:rPr>
                <w:sz w:val="15"/>
                <w:szCs w:val="15"/>
              </w:rPr>
              <w:t>0.</w:t>
            </w:r>
            <w:r w:rsidRPr="001D3833">
              <w:rPr>
                <w:sz w:val="15"/>
                <w:szCs w:val="15"/>
              </w:rPr>
              <w:t>61</w:t>
            </w:r>
            <w:r>
              <w:rPr>
                <w:sz w:val="15"/>
                <w:szCs w:val="15"/>
              </w:rPr>
              <w:t>6</w:t>
            </w:r>
          </w:p>
        </w:tc>
        <w:tc>
          <w:tcPr>
            <w:tcW w:w="1001" w:type="dxa"/>
            <w:shd w:val="clear" w:color="auto" w:fill="auto"/>
          </w:tcPr>
          <w:p w14:paraId="41F165B4" w14:textId="77777777" w:rsidR="00E4107B" w:rsidRPr="00650EBA" w:rsidRDefault="00E4107B" w:rsidP="00B661E7">
            <w:pPr>
              <w:spacing w:line="276" w:lineRule="auto"/>
              <w:rPr>
                <w:sz w:val="15"/>
                <w:szCs w:val="15"/>
              </w:rPr>
            </w:pPr>
            <w:r w:rsidRPr="001D3833">
              <w:rPr>
                <w:sz w:val="15"/>
                <w:szCs w:val="15"/>
              </w:rPr>
              <w:t>0.17</w:t>
            </w:r>
            <w:r>
              <w:rPr>
                <w:sz w:val="15"/>
                <w:szCs w:val="15"/>
              </w:rPr>
              <w:t>3-</w:t>
            </w:r>
            <w:r w:rsidRPr="001D3833">
              <w:rPr>
                <w:sz w:val="15"/>
                <w:szCs w:val="15"/>
              </w:rPr>
              <w:t>2.199</w:t>
            </w:r>
          </w:p>
        </w:tc>
        <w:tc>
          <w:tcPr>
            <w:tcW w:w="1383" w:type="dxa"/>
            <w:shd w:val="clear" w:color="auto" w:fill="auto"/>
          </w:tcPr>
          <w:p w14:paraId="64D78341" w14:textId="77777777" w:rsidR="00E4107B" w:rsidRPr="00650EBA" w:rsidRDefault="00E4107B" w:rsidP="00B661E7">
            <w:pPr>
              <w:spacing w:line="276" w:lineRule="auto"/>
              <w:rPr>
                <w:sz w:val="15"/>
                <w:szCs w:val="15"/>
              </w:rPr>
            </w:pPr>
            <w:r w:rsidRPr="001D3833">
              <w:rPr>
                <w:sz w:val="15"/>
                <w:szCs w:val="15"/>
              </w:rPr>
              <w:t>1.624</w:t>
            </w:r>
          </w:p>
        </w:tc>
        <w:tc>
          <w:tcPr>
            <w:tcW w:w="785" w:type="dxa"/>
            <w:shd w:val="clear" w:color="auto" w:fill="auto"/>
          </w:tcPr>
          <w:p w14:paraId="3AD33ECA" w14:textId="77777777" w:rsidR="00E4107B" w:rsidRPr="00650EBA" w:rsidRDefault="00E4107B" w:rsidP="00B661E7">
            <w:pPr>
              <w:spacing w:line="276" w:lineRule="auto"/>
              <w:rPr>
                <w:sz w:val="15"/>
                <w:szCs w:val="15"/>
              </w:rPr>
            </w:pPr>
            <w:r w:rsidRPr="001D3833">
              <w:rPr>
                <w:sz w:val="15"/>
                <w:szCs w:val="15"/>
              </w:rPr>
              <w:t>-0.746</w:t>
            </w:r>
          </w:p>
        </w:tc>
        <w:tc>
          <w:tcPr>
            <w:tcW w:w="1002" w:type="dxa"/>
            <w:shd w:val="clear" w:color="auto" w:fill="auto"/>
          </w:tcPr>
          <w:p w14:paraId="551C8D9E" w14:textId="77777777" w:rsidR="00E4107B" w:rsidRPr="00650EBA" w:rsidRDefault="00E4107B" w:rsidP="00B661E7">
            <w:pPr>
              <w:spacing w:line="276" w:lineRule="auto"/>
              <w:rPr>
                <w:sz w:val="15"/>
                <w:szCs w:val="15"/>
              </w:rPr>
            </w:pPr>
            <w:r w:rsidRPr="001D3833">
              <w:rPr>
                <w:sz w:val="15"/>
                <w:szCs w:val="15"/>
              </w:rPr>
              <w:t>0.455</w:t>
            </w:r>
          </w:p>
        </w:tc>
      </w:tr>
      <w:tr w:rsidR="00E4107B" w:rsidRPr="00650EBA" w14:paraId="3F2F5CAD" w14:textId="77777777" w:rsidTr="00272D9E">
        <w:tc>
          <w:tcPr>
            <w:tcW w:w="1001" w:type="dxa"/>
            <w:shd w:val="clear" w:color="auto" w:fill="auto"/>
          </w:tcPr>
          <w:p w14:paraId="01301013" w14:textId="77777777" w:rsidR="00E4107B" w:rsidRDefault="00E4107B" w:rsidP="00B661E7">
            <w:pPr>
              <w:spacing w:line="276" w:lineRule="auto"/>
              <w:rPr>
                <w:sz w:val="15"/>
                <w:szCs w:val="15"/>
              </w:rPr>
            </w:pPr>
            <w:r w:rsidRPr="00650EBA">
              <w:rPr>
                <w:sz w:val="15"/>
                <w:szCs w:val="15"/>
              </w:rPr>
              <w:t>Average lifetime milk production</w:t>
            </w:r>
          </w:p>
          <w:p w14:paraId="2BE54DD8" w14:textId="77777777" w:rsidR="00E4107B" w:rsidRPr="00650EBA" w:rsidRDefault="00E4107B" w:rsidP="00B661E7">
            <w:pPr>
              <w:spacing w:line="276" w:lineRule="auto"/>
              <w:rPr>
                <w:sz w:val="15"/>
                <w:szCs w:val="15"/>
              </w:rPr>
            </w:pPr>
          </w:p>
        </w:tc>
        <w:tc>
          <w:tcPr>
            <w:tcW w:w="1267" w:type="dxa"/>
            <w:shd w:val="clear" w:color="auto" w:fill="auto"/>
          </w:tcPr>
          <w:p w14:paraId="16E82001" w14:textId="77777777" w:rsidR="00E4107B" w:rsidRDefault="00E4107B" w:rsidP="00B661E7">
            <w:pPr>
              <w:spacing w:line="276" w:lineRule="auto"/>
              <w:rPr>
                <w:sz w:val="15"/>
                <w:szCs w:val="15"/>
                <w:vertAlign w:val="superscript"/>
              </w:rPr>
            </w:pPr>
            <w:r w:rsidRPr="001D3833">
              <w:rPr>
                <w:sz w:val="15"/>
                <w:szCs w:val="15"/>
              </w:rPr>
              <w:t>-9.853</w:t>
            </w:r>
            <w:r>
              <w:rPr>
                <w:sz w:val="15"/>
                <w:szCs w:val="15"/>
              </w:rPr>
              <w:t xml:space="preserve"> * 10</w:t>
            </w:r>
            <w:r w:rsidRPr="007A62FF">
              <w:rPr>
                <w:sz w:val="15"/>
                <w:szCs w:val="15"/>
                <w:vertAlign w:val="superscript"/>
              </w:rPr>
              <w:t>-5</w:t>
            </w:r>
          </w:p>
          <w:p w14:paraId="62207EBF" w14:textId="77777777" w:rsidR="00E4107B" w:rsidRPr="001D3833" w:rsidRDefault="00E4107B" w:rsidP="00B661E7">
            <w:pPr>
              <w:spacing w:line="276" w:lineRule="auto"/>
              <w:rPr>
                <w:sz w:val="15"/>
                <w:szCs w:val="15"/>
              </w:rPr>
            </w:pPr>
            <w:r>
              <w:rPr>
                <w:sz w:val="15"/>
                <w:szCs w:val="15"/>
              </w:rPr>
              <w:t>(</w:t>
            </w:r>
            <w:r w:rsidRPr="001D3833">
              <w:rPr>
                <w:sz w:val="15"/>
                <w:szCs w:val="15"/>
              </w:rPr>
              <w:t>2.812</w:t>
            </w:r>
            <w:r>
              <w:rPr>
                <w:sz w:val="15"/>
                <w:szCs w:val="15"/>
              </w:rPr>
              <w:t xml:space="preserve"> * 10</w:t>
            </w:r>
            <w:r w:rsidRPr="007A62FF">
              <w:rPr>
                <w:sz w:val="15"/>
                <w:szCs w:val="15"/>
                <w:vertAlign w:val="superscript"/>
              </w:rPr>
              <w:t>-5</w:t>
            </w:r>
            <w:r>
              <w:rPr>
                <w:sz w:val="15"/>
                <w:szCs w:val="15"/>
              </w:rPr>
              <w:t>)</w:t>
            </w:r>
          </w:p>
        </w:tc>
        <w:tc>
          <w:tcPr>
            <w:tcW w:w="735" w:type="dxa"/>
            <w:shd w:val="clear" w:color="auto" w:fill="auto"/>
          </w:tcPr>
          <w:p w14:paraId="13AB464F" w14:textId="77777777" w:rsidR="00E4107B" w:rsidRPr="00650EBA" w:rsidRDefault="00E4107B" w:rsidP="00B661E7">
            <w:pPr>
              <w:spacing w:line="276" w:lineRule="auto"/>
              <w:rPr>
                <w:sz w:val="15"/>
                <w:szCs w:val="15"/>
              </w:rPr>
            </w:pPr>
            <w:r>
              <w:rPr>
                <w:sz w:val="15"/>
                <w:szCs w:val="15"/>
              </w:rPr>
              <w:t>1.000</w:t>
            </w:r>
          </w:p>
        </w:tc>
        <w:tc>
          <w:tcPr>
            <w:tcW w:w="1001" w:type="dxa"/>
            <w:shd w:val="clear" w:color="auto" w:fill="auto"/>
          </w:tcPr>
          <w:p w14:paraId="2CB5097C" w14:textId="77777777" w:rsidR="00E4107B" w:rsidRPr="00650EBA" w:rsidRDefault="00E4107B" w:rsidP="00B661E7">
            <w:pPr>
              <w:spacing w:line="276" w:lineRule="auto"/>
              <w:rPr>
                <w:sz w:val="15"/>
                <w:szCs w:val="15"/>
              </w:rPr>
            </w:pPr>
            <w:r>
              <w:rPr>
                <w:sz w:val="15"/>
                <w:szCs w:val="15"/>
              </w:rPr>
              <w:t>1.000-1.000</w:t>
            </w:r>
          </w:p>
        </w:tc>
        <w:tc>
          <w:tcPr>
            <w:tcW w:w="1383" w:type="dxa"/>
            <w:shd w:val="clear" w:color="auto" w:fill="auto"/>
          </w:tcPr>
          <w:p w14:paraId="3839AA25" w14:textId="77777777" w:rsidR="00E4107B" w:rsidRPr="00650EBA" w:rsidRDefault="00E4107B" w:rsidP="00B661E7">
            <w:pPr>
              <w:spacing w:line="276" w:lineRule="auto"/>
              <w:rPr>
                <w:sz w:val="15"/>
                <w:szCs w:val="15"/>
              </w:rPr>
            </w:pPr>
            <w:r w:rsidRPr="007A62FF">
              <w:rPr>
                <w:sz w:val="15"/>
                <w:szCs w:val="15"/>
              </w:rPr>
              <w:t>1.000</w:t>
            </w:r>
          </w:p>
        </w:tc>
        <w:tc>
          <w:tcPr>
            <w:tcW w:w="785" w:type="dxa"/>
            <w:shd w:val="clear" w:color="auto" w:fill="auto"/>
          </w:tcPr>
          <w:p w14:paraId="17412DF4" w14:textId="77777777" w:rsidR="00E4107B" w:rsidRPr="00650EBA" w:rsidRDefault="00E4107B" w:rsidP="00B661E7">
            <w:pPr>
              <w:spacing w:line="276" w:lineRule="auto"/>
              <w:rPr>
                <w:sz w:val="15"/>
                <w:szCs w:val="15"/>
              </w:rPr>
            </w:pPr>
            <w:r w:rsidRPr="001D3833">
              <w:rPr>
                <w:sz w:val="15"/>
                <w:szCs w:val="15"/>
              </w:rPr>
              <w:t>-3.504</w:t>
            </w:r>
          </w:p>
        </w:tc>
        <w:tc>
          <w:tcPr>
            <w:tcW w:w="1002" w:type="dxa"/>
            <w:shd w:val="clear" w:color="auto" w:fill="auto"/>
          </w:tcPr>
          <w:p w14:paraId="3A8C9B52" w14:textId="77777777" w:rsidR="00E4107B" w:rsidRPr="00650EBA" w:rsidRDefault="00E4107B" w:rsidP="00B661E7">
            <w:pPr>
              <w:spacing w:line="276" w:lineRule="auto"/>
              <w:rPr>
                <w:sz w:val="15"/>
                <w:szCs w:val="15"/>
              </w:rPr>
            </w:pPr>
            <w:r>
              <w:rPr>
                <w:sz w:val="15"/>
                <w:szCs w:val="15"/>
              </w:rPr>
              <w:t>&lt;0.001</w:t>
            </w:r>
          </w:p>
        </w:tc>
      </w:tr>
      <w:tr w:rsidR="00E4107B" w:rsidRPr="00650EBA" w14:paraId="6E3E3851" w14:textId="77777777" w:rsidTr="00272D9E">
        <w:tc>
          <w:tcPr>
            <w:tcW w:w="7174" w:type="dxa"/>
            <w:gridSpan w:val="7"/>
            <w:shd w:val="clear" w:color="auto" w:fill="auto"/>
          </w:tcPr>
          <w:p w14:paraId="1703220E" w14:textId="77777777" w:rsidR="00E4107B" w:rsidRPr="007D0950" w:rsidRDefault="00E4107B" w:rsidP="00B661E7">
            <w:pPr>
              <w:pStyle w:val="ListParagraph"/>
              <w:numPr>
                <w:ilvl w:val="0"/>
                <w:numId w:val="7"/>
              </w:numPr>
              <w:spacing w:line="276" w:lineRule="auto"/>
              <w:jc w:val="center"/>
              <w:rPr>
                <w:b/>
                <w:sz w:val="15"/>
                <w:szCs w:val="15"/>
              </w:rPr>
            </w:pPr>
            <w:r w:rsidRPr="007D0950">
              <w:rPr>
                <w:b/>
                <w:sz w:val="15"/>
                <w:szCs w:val="15"/>
              </w:rPr>
              <w:t>Mean RLTL change</w:t>
            </w:r>
          </w:p>
        </w:tc>
      </w:tr>
      <w:tr w:rsidR="00E4107B" w:rsidRPr="00650EBA" w14:paraId="1BE52866" w14:textId="77777777" w:rsidTr="00272D9E">
        <w:tc>
          <w:tcPr>
            <w:tcW w:w="1001" w:type="dxa"/>
            <w:shd w:val="clear" w:color="auto" w:fill="auto"/>
          </w:tcPr>
          <w:p w14:paraId="64037555" w14:textId="77777777" w:rsidR="00E4107B" w:rsidRDefault="00E4107B" w:rsidP="00B661E7">
            <w:pPr>
              <w:spacing w:line="276" w:lineRule="auto"/>
              <w:rPr>
                <w:sz w:val="15"/>
                <w:szCs w:val="15"/>
              </w:rPr>
            </w:pPr>
            <w:r>
              <w:rPr>
                <w:sz w:val="15"/>
                <w:szCs w:val="15"/>
              </w:rPr>
              <w:t>Mean RLTL change</w:t>
            </w:r>
          </w:p>
          <w:p w14:paraId="73B92C18" w14:textId="77777777" w:rsidR="00E4107B" w:rsidRPr="00650EBA" w:rsidRDefault="00E4107B" w:rsidP="00B661E7">
            <w:pPr>
              <w:spacing w:line="276" w:lineRule="auto"/>
              <w:rPr>
                <w:sz w:val="15"/>
                <w:szCs w:val="15"/>
              </w:rPr>
            </w:pPr>
          </w:p>
        </w:tc>
        <w:tc>
          <w:tcPr>
            <w:tcW w:w="1267" w:type="dxa"/>
            <w:shd w:val="clear" w:color="auto" w:fill="auto"/>
          </w:tcPr>
          <w:p w14:paraId="21DD9C57" w14:textId="77777777" w:rsidR="00E4107B" w:rsidRPr="00650EBA" w:rsidRDefault="00E4107B" w:rsidP="00B661E7">
            <w:pPr>
              <w:spacing w:line="276" w:lineRule="auto"/>
              <w:rPr>
                <w:sz w:val="15"/>
                <w:szCs w:val="15"/>
              </w:rPr>
            </w:pPr>
            <w:r w:rsidRPr="001D3833">
              <w:rPr>
                <w:sz w:val="15"/>
                <w:szCs w:val="15"/>
              </w:rPr>
              <w:t xml:space="preserve">-5.056 </w:t>
            </w:r>
            <w:r>
              <w:rPr>
                <w:sz w:val="15"/>
                <w:szCs w:val="15"/>
              </w:rPr>
              <w:t>(</w:t>
            </w:r>
            <w:r w:rsidRPr="001D3833">
              <w:rPr>
                <w:sz w:val="15"/>
                <w:szCs w:val="15"/>
              </w:rPr>
              <w:t>1.315</w:t>
            </w:r>
            <w:r>
              <w:rPr>
                <w:sz w:val="15"/>
                <w:szCs w:val="15"/>
              </w:rPr>
              <w:t>)</w:t>
            </w:r>
          </w:p>
        </w:tc>
        <w:tc>
          <w:tcPr>
            <w:tcW w:w="735" w:type="dxa"/>
            <w:shd w:val="clear" w:color="auto" w:fill="auto"/>
          </w:tcPr>
          <w:p w14:paraId="4DC386C1" w14:textId="77777777" w:rsidR="00E4107B" w:rsidRPr="00650EBA" w:rsidRDefault="00E4107B" w:rsidP="00B661E7">
            <w:pPr>
              <w:spacing w:line="276" w:lineRule="auto"/>
              <w:rPr>
                <w:sz w:val="15"/>
                <w:szCs w:val="15"/>
              </w:rPr>
            </w:pPr>
            <w:r>
              <w:rPr>
                <w:sz w:val="15"/>
                <w:szCs w:val="15"/>
              </w:rPr>
              <w:t>0.006</w:t>
            </w:r>
          </w:p>
        </w:tc>
        <w:tc>
          <w:tcPr>
            <w:tcW w:w="1001" w:type="dxa"/>
            <w:shd w:val="clear" w:color="auto" w:fill="auto"/>
          </w:tcPr>
          <w:p w14:paraId="61156916" w14:textId="77777777" w:rsidR="00E4107B" w:rsidRPr="00650EBA" w:rsidRDefault="00E4107B" w:rsidP="00B661E7">
            <w:pPr>
              <w:spacing w:line="276" w:lineRule="auto"/>
              <w:rPr>
                <w:sz w:val="15"/>
                <w:szCs w:val="15"/>
              </w:rPr>
            </w:pPr>
            <w:r w:rsidRPr="0037463A">
              <w:rPr>
                <w:sz w:val="15"/>
                <w:szCs w:val="15"/>
              </w:rPr>
              <w:t>0.000</w:t>
            </w:r>
            <w:r>
              <w:rPr>
                <w:sz w:val="15"/>
                <w:szCs w:val="15"/>
              </w:rPr>
              <w:t>5-</w:t>
            </w:r>
            <w:r w:rsidRPr="0037463A">
              <w:rPr>
                <w:sz w:val="15"/>
                <w:szCs w:val="15"/>
              </w:rPr>
              <w:t>0.08</w:t>
            </w:r>
            <w:r>
              <w:rPr>
                <w:sz w:val="15"/>
                <w:szCs w:val="15"/>
              </w:rPr>
              <w:t>4</w:t>
            </w:r>
          </w:p>
        </w:tc>
        <w:tc>
          <w:tcPr>
            <w:tcW w:w="1383" w:type="dxa"/>
            <w:shd w:val="clear" w:color="auto" w:fill="auto"/>
          </w:tcPr>
          <w:p w14:paraId="0D6D5C11" w14:textId="77777777" w:rsidR="00E4107B" w:rsidRPr="00650EBA" w:rsidRDefault="00E4107B" w:rsidP="00B661E7">
            <w:pPr>
              <w:spacing w:line="276" w:lineRule="auto"/>
              <w:rPr>
                <w:sz w:val="15"/>
                <w:szCs w:val="15"/>
              </w:rPr>
            </w:pPr>
            <w:r w:rsidRPr="0037463A">
              <w:rPr>
                <w:sz w:val="15"/>
                <w:szCs w:val="15"/>
              </w:rPr>
              <w:t>153.7</w:t>
            </w:r>
          </w:p>
        </w:tc>
        <w:tc>
          <w:tcPr>
            <w:tcW w:w="785" w:type="dxa"/>
            <w:shd w:val="clear" w:color="auto" w:fill="auto"/>
          </w:tcPr>
          <w:p w14:paraId="3771C14F" w14:textId="77777777" w:rsidR="00E4107B" w:rsidRPr="00650EBA" w:rsidRDefault="00E4107B" w:rsidP="00B661E7">
            <w:pPr>
              <w:spacing w:line="276" w:lineRule="auto"/>
              <w:rPr>
                <w:sz w:val="15"/>
                <w:szCs w:val="15"/>
              </w:rPr>
            </w:pPr>
            <w:r w:rsidRPr="0037463A">
              <w:rPr>
                <w:sz w:val="15"/>
                <w:szCs w:val="15"/>
              </w:rPr>
              <w:t>-3.829</w:t>
            </w:r>
          </w:p>
        </w:tc>
        <w:tc>
          <w:tcPr>
            <w:tcW w:w="1002" w:type="dxa"/>
            <w:shd w:val="clear" w:color="auto" w:fill="auto"/>
          </w:tcPr>
          <w:p w14:paraId="2211B1F7" w14:textId="77777777" w:rsidR="00E4107B" w:rsidRPr="00650EBA" w:rsidRDefault="00E4107B" w:rsidP="00B661E7">
            <w:pPr>
              <w:spacing w:line="276" w:lineRule="auto"/>
              <w:rPr>
                <w:sz w:val="15"/>
                <w:szCs w:val="15"/>
              </w:rPr>
            </w:pPr>
            <w:r>
              <w:rPr>
                <w:sz w:val="15"/>
                <w:szCs w:val="15"/>
              </w:rPr>
              <w:t>&lt;0.001</w:t>
            </w:r>
          </w:p>
        </w:tc>
      </w:tr>
      <w:tr w:rsidR="00E4107B" w:rsidRPr="00650EBA" w14:paraId="6DADBA8F" w14:textId="77777777" w:rsidTr="00272D9E">
        <w:tc>
          <w:tcPr>
            <w:tcW w:w="1001" w:type="dxa"/>
            <w:shd w:val="clear" w:color="auto" w:fill="auto"/>
          </w:tcPr>
          <w:p w14:paraId="414B9876" w14:textId="77777777" w:rsidR="00E4107B" w:rsidRDefault="00E4107B" w:rsidP="00B661E7">
            <w:pPr>
              <w:spacing w:line="276" w:lineRule="auto"/>
              <w:rPr>
                <w:sz w:val="15"/>
                <w:szCs w:val="15"/>
              </w:rPr>
            </w:pPr>
            <w:r w:rsidRPr="00650EBA">
              <w:rPr>
                <w:sz w:val="15"/>
                <w:szCs w:val="15"/>
              </w:rPr>
              <w:t>Average lifetime milk production</w:t>
            </w:r>
          </w:p>
          <w:p w14:paraId="0C24C4AE" w14:textId="77777777" w:rsidR="00E4107B" w:rsidRPr="00650EBA" w:rsidRDefault="00E4107B" w:rsidP="00B661E7">
            <w:pPr>
              <w:spacing w:line="276" w:lineRule="auto"/>
              <w:rPr>
                <w:sz w:val="15"/>
                <w:szCs w:val="15"/>
              </w:rPr>
            </w:pPr>
          </w:p>
        </w:tc>
        <w:tc>
          <w:tcPr>
            <w:tcW w:w="1267" w:type="dxa"/>
            <w:shd w:val="clear" w:color="auto" w:fill="auto"/>
          </w:tcPr>
          <w:p w14:paraId="799A0A91" w14:textId="77777777" w:rsidR="00E4107B" w:rsidRDefault="00E4107B" w:rsidP="00B661E7">
            <w:pPr>
              <w:spacing w:line="276" w:lineRule="auto"/>
              <w:rPr>
                <w:sz w:val="15"/>
                <w:szCs w:val="15"/>
              </w:rPr>
            </w:pPr>
            <w:r w:rsidRPr="0037463A">
              <w:rPr>
                <w:sz w:val="15"/>
                <w:szCs w:val="15"/>
              </w:rPr>
              <w:t>-9.057</w:t>
            </w:r>
            <w:r>
              <w:rPr>
                <w:sz w:val="15"/>
                <w:szCs w:val="15"/>
              </w:rPr>
              <w:t>* 10</w:t>
            </w:r>
            <w:r w:rsidRPr="007A62FF">
              <w:rPr>
                <w:sz w:val="15"/>
                <w:szCs w:val="15"/>
                <w:vertAlign w:val="superscript"/>
              </w:rPr>
              <w:t>-5</w:t>
            </w:r>
          </w:p>
          <w:p w14:paraId="25946832" w14:textId="77777777" w:rsidR="00E4107B" w:rsidRPr="0042767B" w:rsidRDefault="00E4107B" w:rsidP="00B661E7">
            <w:pPr>
              <w:spacing w:line="276" w:lineRule="auto"/>
              <w:rPr>
                <w:sz w:val="15"/>
                <w:szCs w:val="15"/>
              </w:rPr>
            </w:pPr>
            <w:r>
              <w:rPr>
                <w:sz w:val="15"/>
                <w:szCs w:val="15"/>
              </w:rPr>
              <w:t>(</w:t>
            </w:r>
            <w:r w:rsidRPr="0042767B">
              <w:rPr>
                <w:sz w:val="15"/>
                <w:szCs w:val="15"/>
              </w:rPr>
              <w:t>2.81</w:t>
            </w:r>
            <w:r>
              <w:rPr>
                <w:sz w:val="15"/>
                <w:szCs w:val="15"/>
              </w:rPr>
              <w:t>8* 10</w:t>
            </w:r>
            <w:r w:rsidRPr="007A62FF">
              <w:rPr>
                <w:sz w:val="15"/>
                <w:szCs w:val="15"/>
                <w:vertAlign w:val="superscript"/>
              </w:rPr>
              <w:t>-5</w:t>
            </w:r>
            <w:r>
              <w:rPr>
                <w:sz w:val="15"/>
                <w:szCs w:val="15"/>
              </w:rPr>
              <w:t>)</w:t>
            </w:r>
          </w:p>
          <w:p w14:paraId="496E0208" w14:textId="77777777" w:rsidR="00E4107B" w:rsidRPr="00AD02BC" w:rsidRDefault="00E4107B" w:rsidP="00B661E7">
            <w:pPr>
              <w:spacing w:line="276" w:lineRule="auto"/>
              <w:rPr>
                <w:sz w:val="15"/>
                <w:szCs w:val="15"/>
              </w:rPr>
            </w:pPr>
          </w:p>
        </w:tc>
        <w:tc>
          <w:tcPr>
            <w:tcW w:w="735" w:type="dxa"/>
            <w:shd w:val="clear" w:color="auto" w:fill="auto"/>
          </w:tcPr>
          <w:p w14:paraId="1C50CBC5" w14:textId="77777777" w:rsidR="00E4107B" w:rsidRPr="00650EBA" w:rsidRDefault="00E4107B" w:rsidP="00B661E7">
            <w:pPr>
              <w:spacing w:line="276" w:lineRule="auto"/>
              <w:rPr>
                <w:sz w:val="15"/>
                <w:szCs w:val="15"/>
              </w:rPr>
            </w:pPr>
            <w:r>
              <w:rPr>
                <w:sz w:val="15"/>
                <w:szCs w:val="15"/>
              </w:rPr>
              <w:t>1.000</w:t>
            </w:r>
          </w:p>
        </w:tc>
        <w:tc>
          <w:tcPr>
            <w:tcW w:w="1001" w:type="dxa"/>
            <w:shd w:val="clear" w:color="auto" w:fill="auto"/>
          </w:tcPr>
          <w:p w14:paraId="62A5F664" w14:textId="77777777" w:rsidR="00E4107B" w:rsidRPr="00650EBA" w:rsidRDefault="00E4107B" w:rsidP="00B661E7">
            <w:pPr>
              <w:spacing w:line="276" w:lineRule="auto"/>
              <w:rPr>
                <w:sz w:val="15"/>
                <w:szCs w:val="15"/>
              </w:rPr>
            </w:pPr>
            <w:r>
              <w:rPr>
                <w:sz w:val="15"/>
                <w:szCs w:val="15"/>
              </w:rPr>
              <w:t>1.000-1.000</w:t>
            </w:r>
          </w:p>
        </w:tc>
        <w:tc>
          <w:tcPr>
            <w:tcW w:w="1383" w:type="dxa"/>
            <w:shd w:val="clear" w:color="auto" w:fill="auto"/>
          </w:tcPr>
          <w:p w14:paraId="13EA5284" w14:textId="77777777" w:rsidR="00E4107B" w:rsidRPr="00650EBA" w:rsidRDefault="00E4107B" w:rsidP="00B661E7">
            <w:pPr>
              <w:spacing w:line="276" w:lineRule="auto"/>
              <w:rPr>
                <w:sz w:val="15"/>
                <w:szCs w:val="15"/>
              </w:rPr>
            </w:pPr>
            <w:r w:rsidRPr="007A62FF">
              <w:rPr>
                <w:sz w:val="15"/>
                <w:szCs w:val="15"/>
              </w:rPr>
              <w:t>1.000</w:t>
            </w:r>
          </w:p>
        </w:tc>
        <w:tc>
          <w:tcPr>
            <w:tcW w:w="785" w:type="dxa"/>
            <w:shd w:val="clear" w:color="auto" w:fill="auto"/>
          </w:tcPr>
          <w:p w14:paraId="1F6C52EB" w14:textId="77777777" w:rsidR="00E4107B" w:rsidRPr="00650EBA" w:rsidRDefault="00E4107B" w:rsidP="00B661E7">
            <w:pPr>
              <w:spacing w:line="276" w:lineRule="auto"/>
              <w:rPr>
                <w:sz w:val="15"/>
                <w:szCs w:val="15"/>
              </w:rPr>
            </w:pPr>
            <w:r w:rsidRPr="001D3833">
              <w:rPr>
                <w:sz w:val="15"/>
                <w:szCs w:val="15"/>
              </w:rPr>
              <w:t>-3.228</w:t>
            </w:r>
          </w:p>
        </w:tc>
        <w:tc>
          <w:tcPr>
            <w:tcW w:w="1002" w:type="dxa"/>
            <w:shd w:val="clear" w:color="auto" w:fill="auto"/>
          </w:tcPr>
          <w:p w14:paraId="19B5C75B" w14:textId="77777777" w:rsidR="00E4107B" w:rsidRPr="00650EBA" w:rsidRDefault="00E4107B" w:rsidP="00B661E7">
            <w:pPr>
              <w:spacing w:line="276" w:lineRule="auto"/>
              <w:rPr>
                <w:sz w:val="15"/>
                <w:szCs w:val="15"/>
              </w:rPr>
            </w:pPr>
            <w:r>
              <w:rPr>
                <w:sz w:val="15"/>
                <w:szCs w:val="15"/>
              </w:rPr>
              <w:t>0.001</w:t>
            </w:r>
          </w:p>
        </w:tc>
      </w:tr>
      <w:tr w:rsidR="00E4107B" w:rsidRPr="00650EBA" w14:paraId="357FADEC" w14:textId="77777777" w:rsidTr="00272D9E">
        <w:tc>
          <w:tcPr>
            <w:tcW w:w="7174" w:type="dxa"/>
            <w:gridSpan w:val="7"/>
            <w:shd w:val="clear" w:color="auto" w:fill="auto"/>
          </w:tcPr>
          <w:p w14:paraId="3CDAEB3F" w14:textId="77777777" w:rsidR="00E4107B" w:rsidRPr="007D0950" w:rsidRDefault="00E4107B" w:rsidP="00B661E7">
            <w:pPr>
              <w:pStyle w:val="ListParagraph"/>
              <w:numPr>
                <w:ilvl w:val="0"/>
                <w:numId w:val="7"/>
              </w:numPr>
              <w:spacing w:line="276" w:lineRule="auto"/>
              <w:jc w:val="center"/>
              <w:rPr>
                <w:b/>
                <w:sz w:val="15"/>
                <w:szCs w:val="15"/>
              </w:rPr>
            </w:pPr>
            <w:r w:rsidRPr="007D0950">
              <w:rPr>
                <w:b/>
                <w:sz w:val="15"/>
                <w:szCs w:val="15"/>
              </w:rPr>
              <w:t>Mean absolute RLTL change</w:t>
            </w:r>
          </w:p>
        </w:tc>
      </w:tr>
      <w:tr w:rsidR="00E4107B" w:rsidRPr="00650EBA" w14:paraId="3F1120B8" w14:textId="77777777" w:rsidTr="00272D9E">
        <w:tc>
          <w:tcPr>
            <w:tcW w:w="1001" w:type="dxa"/>
            <w:shd w:val="clear" w:color="auto" w:fill="auto"/>
          </w:tcPr>
          <w:p w14:paraId="7E400EFF" w14:textId="77777777" w:rsidR="00E4107B" w:rsidRDefault="00E4107B" w:rsidP="00B661E7">
            <w:pPr>
              <w:spacing w:line="276" w:lineRule="auto"/>
              <w:rPr>
                <w:sz w:val="15"/>
                <w:szCs w:val="15"/>
              </w:rPr>
            </w:pPr>
            <w:r>
              <w:rPr>
                <w:sz w:val="15"/>
                <w:szCs w:val="15"/>
              </w:rPr>
              <w:t>Mean absolute RLTL change</w:t>
            </w:r>
          </w:p>
          <w:p w14:paraId="7A8C4BC9" w14:textId="77777777" w:rsidR="00E4107B" w:rsidRPr="00650EBA" w:rsidRDefault="00E4107B" w:rsidP="00B661E7">
            <w:pPr>
              <w:spacing w:line="276" w:lineRule="auto"/>
              <w:rPr>
                <w:sz w:val="15"/>
                <w:szCs w:val="15"/>
              </w:rPr>
            </w:pPr>
          </w:p>
        </w:tc>
        <w:tc>
          <w:tcPr>
            <w:tcW w:w="1267" w:type="dxa"/>
            <w:shd w:val="clear" w:color="auto" w:fill="auto"/>
          </w:tcPr>
          <w:p w14:paraId="734467A9" w14:textId="77777777" w:rsidR="00E4107B" w:rsidRPr="00650EBA" w:rsidRDefault="00E4107B" w:rsidP="00B661E7">
            <w:pPr>
              <w:spacing w:line="276" w:lineRule="auto"/>
              <w:rPr>
                <w:sz w:val="15"/>
                <w:szCs w:val="15"/>
              </w:rPr>
            </w:pPr>
            <w:r w:rsidRPr="007A62FF">
              <w:rPr>
                <w:sz w:val="15"/>
                <w:szCs w:val="15"/>
              </w:rPr>
              <w:t>2.4</w:t>
            </w:r>
            <w:r>
              <w:rPr>
                <w:sz w:val="15"/>
                <w:szCs w:val="15"/>
              </w:rPr>
              <w:t>03 (</w:t>
            </w:r>
            <w:r w:rsidRPr="0037463A">
              <w:rPr>
                <w:sz w:val="15"/>
                <w:szCs w:val="15"/>
              </w:rPr>
              <w:t>1.14</w:t>
            </w:r>
            <w:r>
              <w:rPr>
                <w:sz w:val="15"/>
                <w:szCs w:val="15"/>
              </w:rPr>
              <w:t>7)</w:t>
            </w:r>
          </w:p>
        </w:tc>
        <w:tc>
          <w:tcPr>
            <w:tcW w:w="735" w:type="dxa"/>
            <w:shd w:val="clear" w:color="auto" w:fill="auto"/>
          </w:tcPr>
          <w:p w14:paraId="2249B229" w14:textId="77777777" w:rsidR="00E4107B" w:rsidRPr="00650EBA" w:rsidRDefault="00E4107B" w:rsidP="00B661E7">
            <w:pPr>
              <w:spacing w:line="276" w:lineRule="auto"/>
              <w:rPr>
                <w:sz w:val="15"/>
                <w:szCs w:val="15"/>
              </w:rPr>
            </w:pPr>
            <w:r w:rsidRPr="0037463A">
              <w:rPr>
                <w:sz w:val="15"/>
                <w:szCs w:val="15"/>
              </w:rPr>
              <w:t>11</w:t>
            </w:r>
            <w:r>
              <w:rPr>
                <w:sz w:val="15"/>
                <w:szCs w:val="15"/>
              </w:rPr>
              <w:t>.0</w:t>
            </w:r>
            <w:r w:rsidRPr="0037463A">
              <w:rPr>
                <w:sz w:val="15"/>
                <w:szCs w:val="15"/>
              </w:rPr>
              <w:t>5</w:t>
            </w:r>
          </w:p>
        </w:tc>
        <w:tc>
          <w:tcPr>
            <w:tcW w:w="1001" w:type="dxa"/>
            <w:shd w:val="clear" w:color="auto" w:fill="auto"/>
          </w:tcPr>
          <w:p w14:paraId="00449ACD" w14:textId="77777777" w:rsidR="00E4107B" w:rsidRPr="00650EBA" w:rsidRDefault="00E4107B" w:rsidP="00B661E7">
            <w:pPr>
              <w:spacing w:line="276" w:lineRule="auto"/>
              <w:rPr>
                <w:sz w:val="15"/>
                <w:szCs w:val="15"/>
              </w:rPr>
            </w:pPr>
            <w:r w:rsidRPr="001D3833">
              <w:rPr>
                <w:sz w:val="15"/>
                <w:szCs w:val="15"/>
              </w:rPr>
              <w:t>1.168</w:t>
            </w:r>
            <w:r>
              <w:rPr>
                <w:sz w:val="15"/>
                <w:szCs w:val="15"/>
              </w:rPr>
              <w:t>-</w:t>
            </w:r>
            <w:r w:rsidRPr="0037463A">
              <w:rPr>
                <w:sz w:val="15"/>
                <w:szCs w:val="15"/>
              </w:rPr>
              <w:t>10</w:t>
            </w:r>
            <w:r>
              <w:rPr>
                <w:sz w:val="15"/>
                <w:szCs w:val="15"/>
              </w:rPr>
              <w:t>4</w:t>
            </w:r>
            <w:r w:rsidRPr="0037463A">
              <w:rPr>
                <w:sz w:val="15"/>
                <w:szCs w:val="15"/>
              </w:rPr>
              <w:t>.</w:t>
            </w:r>
            <w:r>
              <w:rPr>
                <w:sz w:val="15"/>
                <w:szCs w:val="15"/>
              </w:rPr>
              <w:t>6</w:t>
            </w:r>
          </w:p>
        </w:tc>
        <w:tc>
          <w:tcPr>
            <w:tcW w:w="1383" w:type="dxa"/>
            <w:shd w:val="clear" w:color="auto" w:fill="auto"/>
          </w:tcPr>
          <w:p w14:paraId="62F35E06" w14:textId="77777777" w:rsidR="00E4107B" w:rsidRPr="00650EBA" w:rsidRDefault="00E4107B" w:rsidP="00B661E7">
            <w:pPr>
              <w:spacing w:line="276" w:lineRule="auto"/>
              <w:rPr>
                <w:sz w:val="15"/>
                <w:szCs w:val="15"/>
              </w:rPr>
            </w:pPr>
            <w:r w:rsidRPr="001D3833">
              <w:rPr>
                <w:sz w:val="15"/>
                <w:szCs w:val="15"/>
              </w:rPr>
              <w:t>0.090</w:t>
            </w:r>
          </w:p>
        </w:tc>
        <w:tc>
          <w:tcPr>
            <w:tcW w:w="785" w:type="dxa"/>
            <w:shd w:val="clear" w:color="auto" w:fill="auto"/>
          </w:tcPr>
          <w:p w14:paraId="2D6AE4D3" w14:textId="77777777" w:rsidR="00E4107B" w:rsidRPr="00650EBA" w:rsidRDefault="00E4107B" w:rsidP="00B661E7">
            <w:pPr>
              <w:spacing w:line="276" w:lineRule="auto"/>
              <w:rPr>
                <w:sz w:val="15"/>
                <w:szCs w:val="15"/>
              </w:rPr>
            </w:pPr>
            <w:r w:rsidRPr="001D3833">
              <w:rPr>
                <w:sz w:val="15"/>
                <w:szCs w:val="15"/>
              </w:rPr>
              <w:t>2.095</w:t>
            </w:r>
          </w:p>
        </w:tc>
        <w:tc>
          <w:tcPr>
            <w:tcW w:w="1002" w:type="dxa"/>
            <w:shd w:val="clear" w:color="auto" w:fill="auto"/>
          </w:tcPr>
          <w:p w14:paraId="78D92FF1" w14:textId="77777777" w:rsidR="00E4107B" w:rsidRPr="00650EBA" w:rsidRDefault="00E4107B" w:rsidP="00B661E7">
            <w:pPr>
              <w:spacing w:line="276" w:lineRule="auto"/>
              <w:rPr>
                <w:sz w:val="15"/>
                <w:szCs w:val="15"/>
              </w:rPr>
            </w:pPr>
            <w:r w:rsidRPr="001D3833">
              <w:rPr>
                <w:sz w:val="15"/>
                <w:szCs w:val="15"/>
              </w:rPr>
              <w:t>0.036</w:t>
            </w:r>
          </w:p>
        </w:tc>
      </w:tr>
      <w:tr w:rsidR="00E4107B" w:rsidRPr="00650EBA" w14:paraId="65416A6E" w14:textId="77777777" w:rsidTr="00272D9E">
        <w:tc>
          <w:tcPr>
            <w:tcW w:w="1001" w:type="dxa"/>
            <w:shd w:val="clear" w:color="auto" w:fill="auto"/>
          </w:tcPr>
          <w:p w14:paraId="0F21098A" w14:textId="77777777" w:rsidR="00E4107B" w:rsidRDefault="00E4107B" w:rsidP="00B661E7">
            <w:pPr>
              <w:spacing w:line="276" w:lineRule="auto"/>
              <w:rPr>
                <w:sz w:val="15"/>
                <w:szCs w:val="15"/>
              </w:rPr>
            </w:pPr>
            <w:r w:rsidRPr="00650EBA">
              <w:rPr>
                <w:sz w:val="15"/>
                <w:szCs w:val="15"/>
              </w:rPr>
              <w:t>Average lifetime milk production</w:t>
            </w:r>
          </w:p>
          <w:p w14:paraId="0177ACAF" w14:textId="77777777" w:rsidR="00E4107B" w:rsidRPr="00650EBA" w:rsidRDefault="00E4107B" w:rsidP="00B661E7">
            <w:pPr>
              <w:spacing w:line="276" w:lineRule="auto"/>
              <w:rPr>
                <w:sz w:val="15"/>
                <w:szCs w:val="15"/>
              </w:rPr>
            </w:pPr>
          </w:p>
        </w:tc>
        <w:tc>
          <w:tcPr>
            <w:tcW w:w="1267" w:type="dxa"/>
            <w:shd w:val="clear" w:color="auto" w:fill="auto"/>
          </w:tcPr>
          <w:p w14:paraId="672855DE" w14:textId="77777777" w:rsidR="00E4107B" w:rsidRPr="0037463A" w:rsidRDefault="00E4107B" w:rsidP="00B661E7">
            <w:pPr>
              <w:spacing w:line="276" w:lineRule="auto"/>
              <w:rPr>
                <w:sz w:val="15"/>
                <w:szCs w:val="15"/>
              </w:rPr>
            </w:pPr>
            <w:r w:rsidRPr="0037463A">
              <w:rPr>
                <w:sz w:val="15"/>
                <w:szCs w:val="15"/>
              </w:rPr>
              <w:t>-1.018</w:t>
            </w:r>
            <w:r>
              <w:rPr>
                <w:sz w:val="15"/>
                <w:szCs w:val="15"/>
              </w:rPr>
              <w:t>* 10</w:t>
            </w:r>
            <w:r w:rsidRPr="007A62FF">
              <w:rPr>
                <w:sz w:val="15"/>
                <w:szCs w:val="15"/>
                <w:vertAlign w:val="superscript"/>
              </w:rPr>
              <w:t>-</w:t>
            </w:r>
            <w:r>
              <w:rPr>
                <w:sz w:val="15"/>
                <w:szCs w:val="15"/>
                <w:vertAlign w:val="superscript"/>
              </w:rPr>
              <w:t>4</w:t>
            </w:r>
            <w:r>
              <w:rPr>
                <w:sz w:val="15"/>
                <w:szCs w:val="15"/>
              </w:rPr>
              <w:t xml:space="preserve"> (</w:t>
            </w:r>
            <w:r w:rsidRPr="0037463A">
              <w:rPr>
                <w:sz w:val="15"/>
                <w:szCs w:val="15"/>
              </w:rPr>
              <w:t>2.818</w:t>
            </w:r>
            <w:r>
              <w:rPr>
                <w:sz w:val="15"/>
                <w:szCs w:val="15"/>
              </w:rPr>
              <w:t>* 10</w:t>
            </w:r>
            <w:r w:rsidRPr="007A62FF">
              <w:rPr>
                <w:sz w:val="15"/>
                <w:szCs w:val="15"/>
                <w:vertAlign w:val="superscript"/>
              </w:rPr>
              <w:t>-5</w:t>
            </w:r>
            <w:r>
              <w:rPr>
                <w:sz w:val="15"/>
                <w:szCs w:val="15"/>
              </w:rPr>
              <w:t>)</w:t>
            </w:r>
          </w:p>
        </w:tc>
        <w:tc>
          <w:tcPr>
            <w:tcW w:w="735" w:type="dxa"/>
            <w:shd w:val="clear" w:color="auto" w:fill="auto"/>
          </w:tcPr>
          <w:p w14:paraId="11730A82" w14:textId="77777777" w:rsidR="00E4107B" w:rsidRPr="00650EBA" w:rsidRDefault="00E4107B" w:rsidP="00B661E7">
            <w:pPr>
              <w:spacing w:line="276" w:lineRule="auto"/>
              <w:rPr>
                <w:sz w:val="15"/>
                <w:szCs w:val="15"/>
              </w:rPr>
            </w:pPr>
            <w:r>
              <w:rPr>
                <w:sz w:val="15"/>
                <w:szCs w:val="15"/>
              </w:rPr>
              <w:t>1.000</w:t>
            </w:r>
          </w:p>
        </w:tc>
        <w:tc>
          <w:tcPr>
            <w:tcW w:w="1001" w:type="dxa"/>
            <w:shd w:val="clear" w:color="auto" w:fill="auto"/>
          </w:tcPr>
          <w:p w14:paraId="0566C88A" w14:textId="77777777" w:rsidR="00E4107B" w:rsidRPr="00650EBA" w:rsidRDefault="00E4107B" w:rsidP="00B661E7">
            <w:pPr>
              <w:spacing w:line="276" w:lineRule="auto"/>
              <w:rPr>
                <w:sz w:val="15"/>
                <w:szCs w:val="15"/>
              </w:rPr>
            </w:pPr>
            <w:r>
              <w:rPr>
                <w:sz w:val="15"/>
                <w:szCs w:val="15"/>
              </w:rPr>
              <w:t>1.000-1.000</w:t>
            </w:r>
          </w:p>
        </w:tc>
        <w:tc>
          <w:tcPr>
            <w:tcW w:w="1383" w:type="dxa"/>
            <w:shd w:val="clear" w:color="auto" w:fill="auto"/>
          </w:tcPr>
          <w:p w14:paraId="53280928" w14:textId="77777777" w:rsidR="00E4107B" w:rsidRPr="00650EBA" w:rsidRDefault="00E4107B" w:rsidP="00B661E7">
            <w:pPr>
              <w:spacing w:line="276" w:lineRule="auto"/>
              <w:rPr>
                <w:sz w:val="15"/>
                <w:szCs w:val="15"/>
              </w:rPr>
            </w:pPr>
            <w:r>
              <w:rPr>
                <w:sz w:val="15"/>
                <w:szCs w:val="15"/>
              </w:rPr>
              <w:t>1.000</w:t>
            </w:r>
          </w:p>
        </w:tc>
        <w:tc>
          <w:tcPr>
            <w:tcW w:w="785" w:type="dxa"/>
            <w:shd w:val="clear" w:color="auto" w:fill="auto"/>
          </w:tcPr>
          <w:p w14:paraId="41F4381F" w14:textId="77777777" w:rsidR="00E4107B" w:rsidRPr="00650EBA" w:rsidRDefault="00E4107B" w:rsidP="00B661E7">
            <w:pPr>
              <w:spacing w:line="276" w:lineRule="auto"/>
              <w:rPr>
                <w:sz w:val="15"/>
                <w:szCs w:val="15"/>
              </w:rPr>
            </w:pPr>
            <w:r w:rsidRPr="0037463A">
              <w:rPr>
                <w:sz w:val="15"/>
                <w:szCs w:val="15"/>
              </w:rPr>
              <w:t>-3.61</w:t>
            </w:r>
            <w:r>
              <w:rPr>
                <w:sz w:val="15"/>
                <w:szCs w:val="15"/>
              </w:rPr>
              <w:t>0</w:t>
            </w:r>
          </w:p>
        </w:tc>
        <w:tc>
          <w:tcPr>
            <w:tcW w:w="1002" w:type="dxa"/>
            <w:shd w:val="clear" w:color="auto" w:fill="auto"/>
          </w:tcPr>
          <w:p w14:paraId="5119C903" w14:textId="77777777" w:rsidR="00E4107B" w:rsidRPr="00650EBA" w:rsidRDefault="00E4107B" w:rsidP="00B661E7">
            <w:pPr>
              <w:spacing w:line="276" w:lineRule="auto"/>
              <w:rPr>
                <w:sz w:val="15"/>
                <w:szCs w:val="15"/>
              </w:rPr>
            </w:pPr>
            <w:r>
              <w:rPr>
                <w:sz w:val="15"/>
                <w:szCs w:val="15"/>
              </w:rPr>
              <w:t>&lt;0.001</w:t>
            </w:r>
          </w:p>
        </w:tc>
      </w:tr>
      <w:tr w:rsidR="00E4107B" w:rsidRPr="00650EBA" w14:paraId="321DD8FD" w14:textId="77777777" w:rsidTr="00272D9E">
        <w:tc>
          <w:tcPr>
            <w:tcW w:w="7174" w:type="dxa"/>
            <w:gridSpan w:val="7"/>
            <w:shd w:val="clear" w:color="auto" w:fill="auto"/>
          </w:tcPr>
          <w:p w14:paraId="199CDED9" w14:textId="77777777" w:rsidR="00E4107B" w:rsidRPr="00B32ADB" w:rsidRDefault="00E4107B" w:rsidP="00B661E7">
            <w:pPr>
              <w:spacing w:line="276" w:lineRule="auto"/>
              <w:jc w:val="center"/>
              <w:rPr>
                <w:b/>
                <w:sz w:val="15"/>
                <w:szCs w:val="15"/>
              </w:rPr>
            </w:pPr>
            <w:r>
              <w:rPr>
                <w:b/>
                <w:sz w:val="15"/>
                <w:szCs w:val="15"/>
              </w:rPr>
              <w:t>4) Mean RLTL change measures tested in the same model</w:t>
            </w:r>
          </w:p>
        </w:tc>
      </w:tr>
      <w:tr w:rsidR="00E4107B" w:rsidRPr="00650EBA" w14:paraId="5062137F" w14:textId="77777777" w:rsidTr="00272D9E">
        <w:tc>
          <w:tcPr>
            <w:tcW w:w="1001" w:type="dxa"/>
            <w:shd w:val="clear" w:color="auto" w:fill="auto"/>
          </w:tcPr>
          <w:p w14:paraId="3E1A378E" w14:textId="77777777" w:rsidR="00E4107B" w:rsidRDefault="00E4107B" w:rsidP="00B661E7">
            <w:pPr>
              <w:spacing w:line="276" w:lineRule="auto"/>
              <w:rPr>
                <w:sz w:val="15"/>
                <w:szCs w:val="15"/>
              </w:rPr>
            </w:pPr>
            <w:r>
              <w:rPr>
                <w:sz w:val="15"/>
                <w:szCs w:val="15"/>
              </w:rPr>
              <w:t>Mean RLTL</w:t>
            </w:r>
          </w:p>
          <w:p w14:paraId="0ED20DAB" w14:textId="77777777" w:rsidR="00E4107B" w:rsidRPr="00650EBA" w:rsidRDefault="00E4107B" w:rsidP="00B661E7">
            <w:pPr>
              <w:spacing w:line="276" w:lineRule="auto"/>
              <w:rPr>
                <w:sz w:val="15"/>
                <w:szCs w:val="15"/>
              </w:rPr>
            </w:pPr>
          </w:p>
        </w:tc>
        <w:tc>
          <w:tcPr>
            <w:tcW w:w="1267" w:type="dxa"/>
            <w:shd w:val="clear" w:color="auto" w:fill="auto"/>
          </w:tcPr>
          <w:p w14:paraId="2B630CC0" w14:textId="77777777" w:rsidR="00E4107B" w:rsidRPr="00650EBA" w:rsidRDefault="00E4107B" w:rsidP="00B661E7">
            <w:pPr>
              <w:spacing w:line="276" w:lineRule="auto"/>
              <w:rPr>
                <w:sz w:val="15"/>
                <w:szCs w:val="15"/>
              </w:rPr>
            </w:pPr>
            <w:r w:rsidRPr="001D3833">
              <w:rPr>
                <w:sz w:val="15"/>
                <w:szCs w:val="15"/>
              </w:rPr>
              <w:t>-</w:t>
            </w:r>
            <w:r>
              <w:rPr>
                <w:sz w:val="15"/>
                <w:szCs w:val="15"/>
              </w:rPr>
              <w:t>0.</w:t>
            </w:r>
            <w:r w:rsidRPr="001D3833">
              <w:rPr>
                <w:sz w:val="15"/>
                <w:szCs w:val="15"/>
              </w:rPr>
              <w:t>20</w:t>
            </w:r>
            <w:r>
              <w:rPr>
                <w:sz w:val="15"/>
                <w:szCs w:val="15"/>
              </w:rPr>
              <w:t>9</w:t>
            </w:r>
            <w:r w:rsidRPr="001D3833">
              <w:rPr>
                <w:sz w:val="15"/>
                <w:szCs w:val="15"/>
              </w:rPr>
              <w:t xml:space="preserve"> </w:t>
            </w:r>
            <w:r>
              <w:rPr>
                <w:sz w:val="15"/>
                <w:szCs w:val="15"/>
              </w:rPr>
              <w:t>(0.</w:t>
            </w:r>
            <w:r w:rsidRPr="001D3833">
              <w:rPr>
                <w:sz w:val="15"/>
                <w:szCs w:val="15"/>
              </w:rPr>
              <w:t>6</w:t>
            </w:r>
            <w:r>
              <w:rPr>
                <w:sz w:val="15"/>
                <w:szCs w:val="15"/>
              </w:rPr>
              <w:t>70)</w:t>
            </w:r>
          </w:p>
        </w:tc>
        <w:tc>
          <w:tcPr>
            <w:tcW w:w="735" w:type="dxa"/>
            <w:shd w:val="clear" w:color="auto" w:fill="auto"/>
          </w:tcPr>
          <w:p w14:paraId="11ECDB00" w14:textId="77777777" w:rsidR="00E4107B" w:rsidRPr="00650EBA" w:rsidRDefault="00E4107B" w:rsidP="00B661E7">
            <w:pPr>
              <w:spacing w:line="276" w:lineRule="auto"/>
              <w:rPr>
                <w:sz w:val="15"/>
                <w:szCs w:val="15"/>
              </w:rPr>
            </w:pPr>
            <w:r>
              <w:rPr>
                <w:sz w:val="15"/>
                <w:szCs w:val="15"/>
              </w:rPr>
              <w:t>0.</w:t>
            </w:r>
            <w:r w:rsidRPr="007C295C">
              <w:rPr>
                <w:sz w:val="15"/>
                <w:szCs w:val="15"/>
              </w:rPr>
              <w:t>81</w:t>
            </w:r>
            <w:r>
              <w:rPr>
                <w:sz w:val="15"/>
                <w:szCs w:val="15"/>
              </w:rPr>
              <w:t>2</w:t>
            </w:r>
          </w:p>
        </w:tc>
        <w:tc>
          <w:tcPr>
            <w:tcW w:w="1001" w:type="dxa"/>
            <w:shd w:val="clear" w:color="auto" w:fill="auto"/>
          </w:tcPr>
          <w:p w14:paraId="469A39C9" w14:textId="77777777" w:rsidR="00E4107B" w:rsidRPr="00650EBA" w:rsidRDefault="00E4107B" w:rsidP="00B661E7">
            <w:pPr>
              <w:spacing w:line="276" w:lineRule="auto"/>
              <w:rPr>
                <w:sz w:val="15"/>
                <w:szCs w:val="15"/>
              </w:rPr>
            </w:pPr>
            <w:r w:rsidRPr="007C295C">
              <w:rPr>
                <w:sz w:val="15"/>
                <w:szCs w:val="15"/>
              </w:rPr>
              <w:t>0.218</w:t>
            </w:r>
            <w:r>
              <w:rPr>
                <w:sz w:val="15"/>
                <w:szCs w:val="15"/>
              </w:rPr>
              <w:t>-</w:t>
            </w:r>
            <w:r w:rsidRPr="007C295C">
              <w:rPr>
                <w:sz w:val="15"/>
                <w:szCs w:val="15"/>
              </w:rPr>
              <w:t>3.01</w:t>
            </w:r>
            <w:r>
              <w:rPr>
                <w:sz w:val="15"/>
                <w:szCs w:val="15"/>
              </w:rPr>
              <w:t>7</w:t>
            </w:r>
          </w:p>
        </w:tc>
        <w:tc>
          <w:tcPr>
            <w:tcW w:w="1383" w:type="dxa"/>
            <w:shd w:val="clear" w:color="auto" w:fill="auto"/>
          </w:tcPr>
          <w:p w14:paraId="25A7A2FF" w14:textId="77777777" w:rsidR="00E4107B" w:rsidRPr="00650EBA" w:rsidRDefault="00E4107B" w:rsidP="00B661E7">
            <w:pPr>
              <w:spacing w:line="276" w:lineRule="auto"/>
              <w:rPr>
                <w:sz w:val="15"/>
                <w:szCs w:val="15"/>
              </w:rPr>
            </w:pPr>
            <w:r w:rsidRPr="007C295C">
              <w:rPr>
                <w:sz w:val="15"/>
                <w:szCs w:val="15"/>
              </w:rPr>
              <w:t>1.23</w:t>
            </w:r>
            <w:r>
              <w:rPr>
                <w:sz w:val="15"/>
                <w:szCs w:val="15"/>
              </w:rPr>
              <w:t>2</w:t>
            </w:r>
          </w:p>
        </w:tc>
        <w:tc>
          <w:tcPr>
            <w:tcW w:w="785" w:type="dxa"/>
            <w:shd w:val="clear" w:color="auto" w:fill="auto"/>
          </w:tcPr>
          <w:p w14:paraId="2B24D559" w14:textId="77777777" w:rsidR="00E4107B" w:rsidRPr="00650EBA" w:rsidRDefault="00E4107B" w:rsidP="00B661E7">
            <w:pPr>
              <w:spacing w:line="276" w:lineRule="auto"/>
              <w:rPr>
                <w:sz w:val="15"/>
                <w:szCs w:val="15"/>
              </w:rPr>
            </w:pPr>
            <w:r w:rsidRPr="007C295C">
              <w:rPr>
                <w:sz w:val="15"/>
                <w:szCs w:val="15"/>
              </w:rPr>
              <w:t>-0.311</w:t>
            </w:r>
          </w:p>
        </w:tc>
        <w:tc>
          <w:tcPr>
            <w:tcW w:w="1002" w:type="dxa"/>
            <w:shd w:val="clear" w:color="auto" w:fill="auto"/>
          </w:tcPr>
          <w:p w14:paraId="3F198076" w14:textId="77777777" w:rsidR="00E4107B" w:rsidRPr="00650EBA" w:rsidRDefault="00E4107B" w:rsidP="00B661E7">
            <w:pPr>
              <w:spacing w:line="276" w:lineRule="auto"/>
              <w:rPr>
                <w:sz w:val="15"/>
                <w:szCs w:val="15"/>
              </w:rPr>
            </w:pPr>
            <w:r w:rsidRPr="007C295C">
              <w:rPr>
                <w:sz w:val="15"/>
                <w:szCs w:val="15"/>
              </w:rPr>
              <w:t>0.75</w:t>
            </w:r>
            <w:r>
              <w:rPr>
                <w:sz w:val="15"/>
                <w:szCs w:val="15"/>
              </w:rPr>
              <w:t>6</w:t>
            </w:r>
          </w:p>
        </w:tc>
      </w:tr>
      <w:tr w:rsidR="00E4107B" w:rsidRPr="00650EBA" w14:paraId="77D63FC3" w14:textId="77777777" w:rsidTr="00272D9E">
        <w:tc>
          <w:tcPr>
            <w:tcW w:w="1001" w:type="dxa"/>
            <w:shd w:val="clear" w:color="auto" w:fill="auto"/>
          </w:tcPr>
          <w:p w14:paraId="5D92C6CD" w14:textId="77777777" w:rsidR="00E4107B" w:rsidRDefault="00E4107B" w:rsidP="00B661E7">
            <w:pPr>
              <w:spacing w:line="276" w:lineRule="auto"/>
              <w:rPr>
                <w:sz w:val="15"/>
                <w:szCs w:val="15"/>
              </w:rPr>
            </w:pPr>
            <w:r>
              <w:rPr>
                <w:sz w:val="15"/>
                <w:szCs w:val="15"/>
              </w:rPr>
              <w:t>Mean RLTL change</w:t>
            </w:r>
          </w:p>
          <w:p w14:paraId="62E1943E" w14:textId="77777777" w:rsidR="00E4107B" w:rsidRPr="00650EBA" w:rsidRDefault="00E4107B" w:rsidP="00B661E7">
            <w:pPr>
              <w:spacing w:line="276" w:lineRule="auto"/>
              <w:rPr>
                <w:sz w:val="15"/>
                <w:szCs w:val="15"/>
              </w:rPr>
            </w:pPr>
          </w:p>
        </w:tc>
        <w:tc>
          <w:tcPr>
            <w:tcW w:w="1267" w:type="dxa"/>
            <w:shd w:val="clear" w:color="auto" w:fill="auto"/>
          </w:tcPr>
          <w:p w14:paraId="0300EC56" w14:textId="77777777" w:rsidR="00E4107B" w:rsidRPr="00650EBA" w:rsidRDefault="00E4107B" w:rsidP="00B661E7">
            <w:pPr>
              <w:spacing w:line="276" w:lineRule="auto"/>
              <w:rPr>
                <w:sz w:val="15"/>
                <w:szCs w:val="15"/>
              </w:rPr>
            </w:pPr>
            <w:r w:rsidRPr="001D3833">
              <w:rPr>
                <w:sz w:val="15"/>
                <w:szCs w:val="15"/>
              </w:rPr>
              <w:t xml:space="preserve">-4.444 </w:t>
            </w:r>
            <w:r>
              <w:rPr>
                <w:sz w:val="15"/>
                <w:szCs w:val="15"/>
              </w:rPr>
              <w:t>(</w:t>
            </w:r>
            <w:r w:rsidRPr="007C295C">
              <w:rPr>
                <w:sz w:val="15"/>
                <w:szCs w:val="15"/>
              </w:rPr>
              <w:t>1.429</w:t>
            </w:r>
            <w:r>
              <w:rPr>
                <w:sz w:val="15"/>
                <w:szCs w:val="15"/>
              </w:rPr>
              <w:t>)</w:t>
            </w:r>
          </w:p>
        </w:tc>
        <w:tc>
          <w:tcPr>
            <w:tcW w:w="735" w:type="dxa"/>
            <w:shd w:val="clear" w:color="auto" w:fill="auto"/>
          </w:tcPr>
          <w:p w14:paraId="5577629A" w14:textId="77777777" w:rsidR="00E4107B" w:rsidRPr="00650EBA" w:rsidRDefault="00E4107B" w:rsidP="00B661E7">
            <w:pPr>
              <w:spacing w:line="276" w:lineRule="auto"/>
              <w:rPr>
                <w:sz w:val="15"/>
                <w:szCs w:val="15"/>
              </w:rPr>
            </w:pPr>
            <w:r>
              <w:rPr>
                <w:sz w:val="15"/>
                <w:szCs w:val="15"/>
              </w:rPr>
              <w:t xml:space="preserve"> 0.0</w:t>
            </w:r>
            <w:r w:rsidRPr="007C295C">
              <w:rPr>
                <w:sz w:val="15"/>
                <w:szCs w:val="15"/>
              </w:rPr>
              <w:t>1</w:t>
            </w:r>
            <w:r>
              <w:rPr>
                <w:sz w:val="15"/>
                <w:szCs w:val="15"/>
              </w:rPr>
              <w:t>2</w:t>
            </w:r>
          </w:p>
        </w:tc>
        <w:tc>
          <w:tcPr>
            <w:tcW w:w="1001" w:type="dxa"/>
            <w:shd w:val="clear" w:color="auto" w:fill="auto"/>
          </w:tcPr>
          <w:p w14:paraId="600E9319" w14:textId="77777777" w:rsidR="00E4107B" w:rsidRPr="00650EBA" w:rsidRDefault="00E4107B" w:rsidP="00B661E7">
            <w:pPr>
              <w:spacing w:line="276" w:lineRule="auto"/>
              <w:rPr>
                <w:sz w:val="15"/>
                <w:szCs w:val="15"/>
              </w:rPr>
            </w:pPr>
            <w:r w:rsidRPr="0042767B">
              <w:rPr>
                <w:sz w:val="15"/>
                <w:szCs w:val="15"/>
              </w:rPr>
              <w:t>0.00</w:t>
            </w:r>
            <w:r>
              <w:rPr>
                <w:sz w:val="15"/>
                <w:szCs w:val="15"/>
              </w:rPr>
              <w:t>1-</w:t>
            </w:r>
            <w:r w:rsidRPr="007C295C">
              <w:rPr>
                <w:sz w:val="15"/>
                <w:szCs w:val="15"/>
              </w:rPr>
              <w:t>0.19</w:t>
            </w:r>
            <w:r>
              <w:rPr>
                <w:sz w:val="15"/>
                <w:szCs w:val="15"/>
              </w:rPr>
              <w:t>4</w:t>
            </w:r>
          </w:p>
        </w:tc>
        <w:tc>
          <w:tcPr>
            <w:tcW w:w="1383" w:type="dxa"/>
            <w:shd w:val="clear" w:color="auto" w:fill="auto"/>
          </w:tcPr>
          <w:p w14:paraId="2A2E1F2B" w14:textId="77777777" w:rsidR="00E4107B" w:rsidRPr="00650EBA" w:rsidRDefault="00E4107B" w:rsidP="00B661E7">
            <w:pPr>
              <w:spacing w:line="276" w:lineRule="auto"/>
              <w:rPr>
                <w:sz w:val="15"/>
                <w:szCs w:val="15"/>
              </w:rPr>
            </w:pPr>
            <w:r w:rsidRPr="007C295C">
              <w:rPr>
                <w:sz w:val="15"/>
                <w:szCs w:val="15"/>
              </w:rPr>
              <w:t>85.10</w:t>
            </w:r>
            <w:r>
              <w:rPr>
                <w:sz w:val="15"/>
                <w:szCs w:val="15"/>
              </w:rPr>
              <w:t>7</w:t>
            </w:r>
          </w:p>
        </w:tc>
        <w:tc>
          <w:tcPr>
            <w:tcW w:w="785" w:type="dxa"/>
            <w:shd w:val="clear" w:color="auto" w:fill="auto"/>
          </w:tcPr>
          <w:p w14:paraId="466E7C7A" w14:textId="77777777" w:rsidR="00E4107B" w:rsidRPr="00650EBA" w:rsidRDefault="00E4107B" w:rsidP="00B661E7">
            <w:pPr>
              <w:spacing w:line="276" w:lineRule="auto"/>
              <w:rPr>
                <w:sz w:val="15"/>
                <w:szCs w:val="15"/>
              </w:rPr>
            </w:pPr>
            <w:r w:rsidRPr="007C295C">
              <w:rPr>
                <w:sz w:val="15"/>
                <w:szCs w:val="15"/>
              </w:rPr>
              <w:t>-3.109</w:t>
            </w:r>
          </w:p>
        </w:tc>
        <w:tc>
          <w:tcPr>
            <w:tcW w:w="1002" w:type="dxa"/>
            <w:shd w:val="clear" w:color="auto" w:fill="auto"/>
          </w:tcPr>
          <w:p w14:paraId="17AA3594" w14:textId="77777777" w:rsidR="00E4107B" w:rsidRPr="00650EBA" w:rsidRDefault="00E4107B" w:rsidP="00B661E7">
            <w:pPr>
              <w:spacing w:line="276" w:lineRule="auto"/>
              <w:rPr>
                <w:sz w:val="15"/>
                <w:szCs w:val="15"/>
              </w:rPr>
            </w:pPr>
            <w:r w:rsidRPr="0042767B">
              <w:rPr>
                <w:sz w:val="15"/>
                <w:szCs w:val="15"/>
              </w:rPr>
              <w:t>0.00</w:t>
            </w:r>
            <w:r>
              <w:rPr>
                <w:sz w:val="15"/>
                <w:szCs w:val="15"/>
              </w:rPr>
              <w:t>2</w:t>
            </w:r>
          </w:p>
        </w:tc>
      </w:tr>
      <w:tr w:rsidR="00E4107B" w:rsidRPr="00650EBA" w14:paraId="2D38DD16" w14:textId="77777777" w:rsidTr="00272D9E">
        <w:tc>
          <w:tcPr>
            <w:tcW w:w="1001" w:type="dxa"/>
            <w:shd w:val="clear" w:color="auto" w:fill="auto"/>
          </w:tcPr>
          <w:p w14:paraId="7159033D" w14:textId="77777777" w:rsidR="00E4107B" w:rsidRDefault="00E4107B" w:rsidP="00B661E7">
            <w:pPr>
              <w:spacing w:line="276" w:lineRule="auto"/>
              <w:rPr>
                <w:sz w:val="15"/>
                <w:szCs w:val="15"/>
              </w:rPr>
            </w:pPr>
            <w:r>
              <w:rPr>
                <w:sz w:val="15"/>
                <w:szCs w:val="15"/>
              </w:rPr>
              <w:t>Mean absolute RLTL change</w:t>
            </w:r>
          </w:p>
          <w:p w14:paraId="7EDE2E79" w14:textId="77777777" w:rsidR="00E4107B" w:rsidRPr="00650EBA" w:rsidRDefault="00E4107B" w:rsidP="00B661E7">
            <w:pPr>
              <w:spacing w:line="276" w:lineRule="auto"/>
              <w:rPr>
                <w:sz w:val="15"/>
                <w:szCs w:val="15"/>
              </w:rPr>
            </w:pPr>
          </w:p>
        </w:tc>
        <w:tc>
          <w:tcPr>
            <w:tcW w:w="1267" w:type="dxa"/>
            <w:shd w:val="clear" w:color="auto" w:fill="auto"/>
          </w:tcPr>
          <w:p w14:paraId="2CA9C6C7" w14:textId="77777777" w:rsidR="00E4107B" w:rsidRPr="00650EBA" w:rsidRDefault="00E4107B" w:rsidP="00B661E7">
            <w:pPr>
              <w:spacing w:line="276" w:lineRule="auto"/>
              <w:rPr>
                <w:sz w:val="15"/>
                <w:szCs w:val="15"/>
              </w:rPr>
            </w:pPr>
            <w:r w:rsidRPr="007C295C">
              <w:rPr>
                <w:sz w:val="15"/>
                <w:szCs w:val="15"/>
              </w:rPr>
              <w:t xml:space="preserve">1.281 </w:t>
            </w:r>
            <w:r>
              <w:rPr>
                <w:sz w:val="15"/>
                <w:szCs w:val="15"/>
              </w:rPr>
              <w:t>(</w:t>
            </w:r>
            <w:r w:rsidRPr="007C295C">
              <w:rPr>
                <w:sz w:val="15"/>
                <w:szCs w:val="15"/>
              </w:rPr>
              <w:t>1.217</w:t>
            </w:r>
            <w:r>
              <w:rPr>
                <w:sz w:val="15"/>
                <w:szCs w:val="15"/>
              </w:rPr>
              <w:t>)</w:t>
            </w:r>
          </w:p>
        </w:tc>
        <w:tc>
          <w:tcPr>
            <w:tcW w:w="735" w:type="dxa"/>
            <w:shd w:val="clear" w:color="auto" w:fill="auto"/>
          </w:tcPr>
          <w:p w14:paraId="083B8CA6" w14:textId="77777777" w:rsidR="00E4107B" w:rsidRPr="00650EBA" w:rsidRDefault="00E4107B" w:rsidP="00B661E7">
            <w:pPr>
              <w:spacing w:line="276" w:lineRule="auto"/>
              <w:rPr>
                <w:sz w:val="15"/>
                <w:szCs w:val="15"/>
              </w:rPr>
            </w:pPr>
            <w:r w:rsidRPr="007C295C">
              <w:rPr>
                <w:sz w:val="15"/>
                <w:szCs w:val="15"/>
              </w:rPr>
              <w:t>3.600</w:t>
            </w:r>
          </w:p>
        </w:tc>
        <w:tc>
          <w:tcPr>
            <w:tcW w:w="1001" w:type="dxa"/>
            <w:shd w:val="clear" w:color="auto" w:fill="auto"/>
          </w:tcPr>
          <w:p w14:paraId="6F8F734D" w14:textId="77777777" w:rsidR="00E4107B" w:rsidRPr="00650EBA" w:rsidRDefault="00E4107B" w:rsidP="00B661E7">
            <w:pPr>
              <w:spacing w:line="276" w:lineRule="auto"/>
              <w:rPr>
                <w:sz w:val="15"/>
                <w:szCs w:val="15"/>
              </w:rPr>
            </w:pPr>
            <w:r w:rsidRPr="007C295C">
              <w:rPr>
                <w:sz w:val="15"/>
                <w:szCs w:val="15"/>
              </w:rPr>
              <w:t>0.331</w:t>
            </w:r>
            <w:r>
              <w:rPr>
                <w:sz w:val="15"/>
                <w:szCs w:val="15"/>
              </w:rPr>
              <w:t>-</w:t>
            </w:r>
            <w:r w:rsidRPr="007C295C">
              <w:rPr>
                <w:sz w:val="15"/>
                <w:szCs w:val="15"/>
              </w:rPr>
              <w:t>39.130</w:t>
            </w:r>
          </w:p>
        </w:tc>
        <w:tc>
          <w:tcPr>
            <w:tcW w:w="1383" w:type="dxa"/>
            <w:shd w:val="clear" w:color="auto" w:fill="auto"/>
          </w:tcPr>
          <w:p w14:paraId="6D47373F" w14:textId="77777777" w:rsidR="00E4107B" w:rsidRPr="00650EBA" w:rsidRDefault="00E4107B" w:rsidP="00B661E7">
            <w:pPr>
              <w:spacing w:line="276" w:lineRule="auto"/>
              <w:rPr>
                <w:sz w:val="15"/>
                <w:szCs w:val="15"/>
              </w:rPr>
            </w:pPr>
            <w:r w:rsidRPr="007C295C">
              <w:rPr>
                <w:sz w:val="15"/>
                <w:szCs w:val="15"/>
              </w:rPr>
              <w:t>0.27</w:t>
            </w:r>
            <w:r>
              <w:rPr>
                <w:sz w:val="15"/>
                <w:szCs w:val="15"/>
              </w:rPr>
              <w:t>8</w:t>
            </w:r>
          </w:p>
        </w:tc>
        <w:tc>
          <w:tcPr>
            <w:tcW w:w="785" w:type="dxa"/>
            <w:shd w:val="clear" w:color="auto" w:fill="auto"/>
          </w:tcPr>
          <w:p w14:paraId="601F69D7" w14:textId="77777777" w:rsidR="00E4107B" w:rsidRPr="00650EBA" w:rsidRDefault="00E4107B" w:rsidP="00B661E7">
            <w:pPr>
              <w:spacing w:line="276" w:lineRule="auto"/>
              <w:rPr>
                <w:sz w:val="15"/>
                <w:szCs w:val="15"/>
              </w:rPr>
            </w:pPr>
            <w:r w:rsidRPr="007C295C">
              <w:rPr>
                <w:sz w:val="15"/>
                <w:szCs w:val="15"/>
              </w:rPr>
              <w:t>1.052</w:t>
            </w:r>
          </w:p>
        </w:tc>
        <w:tc>
          <w:tcPr>
            <w:tcW w:w="1002" w:type="dxa"/>
            <w:shd w:val="clear" w:color="auto" w:fill="auto"/>
          </w:tcPr>
          <w:p w14:paraId="302C43FC" w14:textId="77777777" w:rsidR="00E4107B" w:rsidRPr="00650EBA" w:rsidRDefault="00E4107B" w:rsidP="00B661E7">
            <w:pPr>
              <w:spacing w:line="276" w:lineRule="auto"/>
              <w:rPr>
                <w:sz w:val="15"/>
                <w:szCs w:val="15"/>
              </w:rPr>
            </w:pPr>
            <w:r w:rsidRPr="007C295C">
              <w:rPr>
                <w:sz w:val="15"/>
                <w:szCs w:val="15"/>
              </w:rPr>
              <w:t>0.29</w:t>
            </w:r>
            <w:r>
              <w:rPr>
                <w:sz w:val="15"/>
                <w:szCs w:val="15"/>
              </w:rPr>
              <w:t>3</w:t>
            </w:r>
          </w:p>
        </w:tc>
      </w:tr>
      <w:tr w:rsidR="00E4107B" w:rsidRPr="00650EBA" w14:paraId="52F9D9AD" w14:textId="77777777" w:rsidTr="00272D9E">
        <w:tc>
          <w:tcPr>
            <w:tcW w:w="1001" w:type="dxa"/>
            <w:tcBorders>
              <w:bottom w:val="single" w:sz="4" w:space="0" w:color="auto"/>
            </w:tcBorders>
            <w:shd w:val="clear" w:color="auto" w:fill="auto"/>
          </w:tcPr>
          <w:p w14:paraId="798653DB" w14:textId="77777777" w:rsidR="00E4107B" w:rsidRPr="00650EBA" w:rsidRDefault="00E4107B" w:rsidP="00B661E7">
            <w:pPr>
              <w:spacing w:line="276" w:lineRule="auto"/>
              <w:rPr>
                <w:sz w:val="15"/>
                <w:szCs w:val="15"/>
              </w:rPr>
            </w:pPr>
            <w:r w:rsidRPr="00650EBA">
              <w:rPr>
                <w:sz w:val="15"/>
                <w:szCs w:val="15"/>
              </w:rPr>
              <w:t>Average lifetime milk production</w:t>
            </w:r>
          </w:p>
        </w:tc>
        <w:tc>
          <w:tcPr>
            <w:tcW w:w="1267" w:type="dxa"/>
            <w:tcBorders>
              <w:bottom w:val="single" w:sz="4" w:space="0" w:color="auto"/>
            </w:tcBorders>
            <w:shd w:val="clear" w:color="auto" w:fill="auto"/>
          </w:tcPr>
          <w:p w14:paraId="314BE19C" w14:textId="77777777" w:rsidR="00E4107B" w:rsidRPr="006D4930" w:rsidRDefault="00E4107B" w:rsidP="00B661E7">
            <w:pPr>
              <w:spacing w:line="276" w:lineRule="auto"/>
              <w:rPr>
                <w:sz w:val="15"/>
                <w:szCs w:val="15"/>
              </w:rPr>
            </w:pPr>
            <w:r w:rsidRPr="006D4930">
              <w:rPr>
                <w:sz w:val="15"/>
                <w:szCs w:val="15"/>
              </w:rPr>
              <w:t>-9.</w:t>
            </w:r>
            <w:r>
              <w:rPr>
                <w:sz w:val="15"/>
                <w:szCs w:val="15"/>
              </w:rPr>
              <w:t>208* 10</w:t>
            </w:r>
            <w:r w:rsidRPr="007A62FF">
              <w:rPr>
                <w:sz w:val="15"/>
                <w:szCs w:val="15"/>
                <w:vertAlign w:val="superscript"/>
              </w:rPr>
              <w:t>-5</w:t>
            </w:r>
            <w:r>
              <w:rPr>
                <w:sz w:val="15"/>
                <w:szCs w:val="15"/>
                <w:vertAlign w:val="superscript"/>
              </w:rPr>
              <w:t xml:space="preserve"> </w:t>
            </w:r>
            <w:r>
              <w:rPr>
                <w:sz w:val="15"/>
                <w:szCs w:val="15"/>
              </w:rPr>
              <w:t>(</w:t>
            </w:r>
            <w:r w:rsidRPr="006D4930">
              <w:rPr>
                <w:sz w:val="15"/>
                <w:szCs w:val="15"/>
              </w:rPr>
              <w:t>2.82</w:t>
            </w:r>
            <w:r>
              <w:rPr>
                <w:sz w:val="15"/>
                <w:szCs w:val="15"/>
              </w:rPr>
              <w:t>0* 10</w:t>
            </w:r>
            <w:r w:rsidRPr="007A62FF">
              <w:rPr>
                <w:sz w:val="15"/>
                <w:szCs w:val="15"/>
                <w:vertAlign w:val="superscript"/>
              </w:rPr>
              <w:t>-5</w:t>
            </w:r>
            <w:r>
              <w:rPr>
                <w:sz w:val="15"/>
                <w:szCs w:val="15"/>
              </w:rPr>
              <w:t>)</w:t>
            </w:r>
          </w:p>
          <w:p w14:paraId="471AEAA0" w14:textId="77777777" w:rsidR="00E4107B" w:rsidRPr="00F53379" w:rsidRDefault="00E4107B" w:rsidP="00B661E7">
            <w:pPr>
              <w:spacing w:line="276" w:lineRule="auto"/>
              <w:rPr>
                <w:sz w:val="15"/>
                <w:szCs w:val="15"/>
              </w:rPr>
            </w:pPr>
          </w:p>
        </w:tc>
        <w:tc>
          <w:tcPr>
            <w:tcW w:w="735" w:type="dxa"/>
            <w:tcBorders>
              <w:bottom w:val="single" w:sz="4" w:space="0" w:color="auto"/>
            </w:tcBorders>
            <w:shd w:val="clear" w:color="auto" w:fill="auto"/>
          </w:tcPr>
          <w:p w14:paraId="6EA7C481" w14:textId="77777777" w:rsidR="00E4107B" w:rsidRPr="00650EBA" w:rsidRDefault="00E4107B" w:rsidP="00B661E7">
            <w:pPr>
              <w:spacing w:line="276" w:lineRule="auto"/>
              <w:rPr>
                <w:sz w:val="15"/>
                <w:szCs w:val="15"/>
              </w:rPr>
            </w:pPr>
            <w:r>
              <w:rPr>
                <w:sz w:val="15"/>
                <w:szCs w:val="15"/>
              </w:rPr>
              <w:t>1.000</w:t>
            </w:r>
          </w:p>
        </w:tc>
        <w:tc>
          <w:tcPr>
            <w:tcW w:w="1001" w:type="dxa"/>
            <w:tcBorders>
              <w:bottom w:val="single" w:sz="4" w:space="0" w:color="auto"/>
            </w:tcBorders>
            <w:shd w:val="clear" w:color="auto" w:fill="auto"/>
          </w:tcPr>
          <w:p w14:paraId="352A7489" w14:textId="77777777" w:rsidR="00E4107B" w:rsidRPr="00650EBA" w:rsidRDefault="00E4107B" w:rsidP="00B661E7">
            <w:pPr>
              <w:spacing w:line="276" w:lineRule="auto"/>
              <w:rPr>
                <w:sz w:val="15"/>
                <w:szCs w:val="15"/>
              </w:rPr>
            </w:pPr>
            <w:r>
              <w:rPr>
                <w:sz w:val="15"/>
                <w:szCs w:val="15"/>
              </w:rPr>
              <w:t>1.000-1.000</w:t>
            </w:r>
          </w:p>
        </w:tc>
        <w:tc>
          <w:tcPr>
            <w:tcW w:w="1383" w:type="dxa"/>
            <w:tcBorders>
              <w:bottom w:val="single" w:sz="4" w:space="0" w:color="auto"/>
            </w:tcBorders>
            <w:shd w:val="clear" w:color="auto" w:fill="auto"/>
          </w:tcPr>
          <w:p w14:paraId="38C5865C" w14:textId="77777777" w:rsidR="00E4107B" w:rsidRPr="00650EBA" w:rsidRDefault="00E4107B" w:rsidP="00B661E7">
            <w:pPr>
              <w:spacing w:line="276" w:lineRule="auto"/>
              <w:rPr>
                <w:sz w:val="15"/>
                <w:szCs w:val="15"/>
              </w:rPr>
            </w:pPr>
            <w:r>
              <w:rPr>
                <w:sz w:val="15"/>
                <w:szCs w:val="15"/>
              </w:rPr>
              <w:t>1.000</w:t>
            </w:r>
          </w:p>
        </w:tc>
        <w:tc>
          <w:tcPr>
            <w:tcW w:w="785" w:type="dxa"/>
            <w:tcBorders>
              <w:bottom w:val="single" w:sz="4" w:space="0" w:color="auto"/>
            </w:tcBorders>
            <w:shd w:val="clear" w:color="auto" w:fill="auto"/>
          </w:tcPr>
          <w:p w14:paraId="0CC0420E" w14:textId="77777777" w:rsidR="00E4107B" w:rsidRPr="00650EBA" w:rsidRDefault="00E4107B" w:rsidP="00B661E7">
            <w:pPr>
              <w:spacing w:line="276" w:lineRule="auto"/>
              <w:rPr>
                <w:sz w:val="15"/>
                <w:szCs w:val="15"/>
              </w:rPr>
            </w:pPr>
            <w:r w:rsidRPr="007C295C">
              <w:rPr>
                <w:sz w:val="15"/>
                <w:szCs w:val="15"/>
              </w:rPr>
              <w:t>-3.265</w:t>
            </w:r>
          </w:p>
        </w:tc>
        <w:tc>
          <w:tcPr>
            <w:tcW w:w="1002" w:type="dxa"/>
            <w:tcBorders>
              <w:bottom w:val="single" w:sz="4" w:space="0" w:color="auto"/>
            </w:tcBorders>
            <w:shd w:val="clear" w:color="auto" w:fill="auto"/>
          </w:tcPr>
          <w:p w14:paraId="46B2C344" w14:textId="77777777" w:rsidR="00E4107B" w:rsidRPr="00650EBA" w:rsidRDefault="00E4107B" w:rsidP="00B661E7">
            <w:pPr>
              <w:spacing w:line="276" w:lineRule="auto"/>
              <w:rPr>
                <w:sz w:val="15"/>
                <w:szCs w:val="15"/>
              </w:rPr>
            </w:pPr>
            <w:r w:rsidRPr="006D4930">
              <w:rPr>
                <w:sz w:val="15"/>
                <w:szCs w:val="15"/>
              </w:rPr>
              <w:t>0.001</w:t>
            </w:r>
          </w:p>
        </w:tc>
      </w:tr>
    </w:tbl>
    <w:p w14:paraId="562090BF" w14:textId="77777777" w:rsidR="00E4107B" w:rsidRDefault="00E4107B" w:rsidP="00E4107B"/>
    <w:p w14:paraId="3A5DD37E" w14:textId="77777777" w:rsidR="00E4107B" w:rsidRDefault="00E4107B" w:rsidP="00E4107B"/>
    <w:p w14:paraId="3C875606" w14:textId="77777777" w:rsidR="00E4107B" w:rsidRDefault="00E4107B" w:rsidP="00E4107B">
      <w:pPr>
        <w:keepNext/>
      </w:pPr>
    </w:p>
    <w:p w14:paraId="2EFC086F" w14:textId="77777777" w:rsidR="00E4107B" w:rsidRDefault="00E4107B" w:rsidP="00E4107B"/>
    <w:p w14:paraId="15DC6584" w14:textId="77777777" w:rsidR="00E4107B" w:rsidRDefault="00E4107B" w:rsidP="00E4107B"/>
    <w:p w14:paraId="432F2E9A" w14:textId="77777777" w:rsidR="00E4107B" w:rsidRDefault="00E4107B" w:rsidP="00E4107B">
      <w:pPr>
        <w:pStyle w:val="Caption"/>
        <w:keepNext/>
      </w:pPr>
    </w:p>
    <w:p w14:paraId="041BA5E3" w14:textId="77777777" w:rsidR="00E4107B" w:rsidRDefault="00E4107B" w:rsidP="00E4107B">
      <w:pPr>
        <w:rPr>
          <w:i/>
          <w:iCs/>
          <w:color w:val="1F497D" w:themeColor="text2"/>
          <w:sz w:val="18"/>
          <w:szCs w:val="18"/>
        </w:rPr>
      </w:pPr>
      <w:r>
        <w:br w:type="page"/>
      </w:r>
    </w:p>
    <w:p w14:paraId="33B7A412" w14:textId="48194254" w:rsidR="00E4107B" w:rsidRPr="007B1CC4" w:rsidRDefault="00E4107B" w:rsidP="007B1CC4">
      <w:pPr>
        <w:pStyle w:val="Caption"/>
        <w:keepNext/>
        <w:spacing w:line="480" w:lineRule="auto"/>
        <w:rPr>
          <w:rFonts w:asciiTheme="minorHAnsi" w:hAnsiTheme="minorHAnsi" w:cstheme="minorHAnsi"/>
          <w:b w:val="0"/>
        </w:rPr>
      </w:pPr>
      <w:r w:rsidRPr="007B1CC4">
        <w:rPr>
          <w:rFonts w:asciiTheme="minorHAnsi" w:hAnsiTheme="minorHAnsi" w:cstheme="minorHAnsi"/>
        </w:rPr>
        <w:lastRenderedPageBreak/>
        <w:t>Table S</w:t>
      </w:r>
      <w:r w:rsidR="007B1CC4" w:rsidRPr="007B1CC4">
        <w:rPr>
          <w:rFonts w:asciiTheme="minorHAnsi" w:hAnsiTheme="minorHAnsi" w:cstheme="minorHAnsi"/>
        </w:rPr>
        <w:t>29</w:t>
      </w:r>
      <w:r w:rsidRPr="007B1CC4">
        <w:rPr>
          <w:rFonts w:asciiTheme="minorHAnsi" w:hAnsiTheme="minorHAnsi" w:cstheme="minorHAnsi"/>
        </w:rPr>
        <w:t>:</w:t>
      </w:r>
      <w:r w:rsidRPr="007B1CC4">
        <w:rPr>
          <w:rFonts w:asciiTheme="minorHAnsi" w:hAnsiTheme="minorHAnsi" w:cstheme="minorHAnsi"/>
          <w:b w:val="0"/>
        </w:rPr>
        <w:t xml:space="preserve"> Results of cox proportional hazard models of productive lifespan that correspond to the data shown in Figure </w:t>
      </w:r>
      <w:r w:rsidR="007B1CC4">
        <w:rPr>
          <w:rFonts w:asciiTheme="minorHAnsi" w:hAnsiTheme="minorHAnsi" w:cstheme="minorHAnsi"/>
          <w:b w:val="0"/>
        </w:rPr>
        <w:t>3</w:t>
      </w:r>
      <w:r w:rsidRPr="007B1CC4">
        <w:rPr>
          <w:rFonts w:asciiTheme="minorHAnsi" w:hAnsiTheme="minorHAnsi" w:cstheme="minorHAnsi"/>
          <w:b w:val="0"/>
        </w:rPr>
        <w:t xml:space="preserve">. RLTL change measures were transformed to a discrete scale with 3 groups as shown in Figure S3 to allow visualisation. “Initial RLTL change” shows results for RLTL change between two measurements one shortly after birth and one at the age of 1 year and subsequent survival, whereas the other three rows show results for mean lifetime RLTL dynamics explained in the paper. </w:t>
      </w:r>
    </w:p>
    <w:tbl>
      <w:tblPr>
        <w:tblStyle w:val="TableGridLight"/>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32"/>
        <w:gridCol w:w="693"/>
        <w:gridCol w:w="709"/>
        <w:gridCol w:w="1112"/>
        <w:gridCol w:w="741"/>
        <w:gridCol w:w="635"/>
        <w:gridCol w:w="833"/>
        <w:gridCol w:w="750"/>
        <w:gridCol w:w="754"/>
        <w:gridCol w:w="638"/>
        <w:gridCol w:w="636"/>
        <w:gridCol w:w="636"/>
      </w:tblGrid>
      <w:tr w:rsidR="00E4107B" w:rsidRPr="00E36567" w14:paraId="3FC03E63" w14:textId="77777777" w:rsidTr="00272D9E">
        <w:tc>
          <w:tcPr>
            <w:tcW w:w="851" w:type="dxa"/>
            <w:tcBorders>
              <w:top w:val="double" w:sz="4" w:space="0" w:color="auto"/>
              <w:bottom w:val="single" w:sz="4" w:space="0" w:color="auto"/>
            </w:tcBorders>
          </w:tcPr>
          <w:p w14:paraId="271E1FA1" w14:textId="77777777" w:rsidR="00E4107B" w:rsidRPr="00E36567" w:rsidRDefault="00E4107B" w:rsidP="00B661E7">
            <w:pPr>
              <w:spacing w:line="276" w:lineRule="auto"/>
              <w:rPr>
                <w:sz w:val="15"/>
                <w:szCs w:val="15"/>
              </w:rPr>
            </w:pPr>
            <w:r w:rsidRPr="00E36567">
              <w:rPr>
                <w:sz w:val="15"/>
                <w:szCs w:val="15"/>
              </w:rPr>
              <w:t>Model</w:t>
            </w:r>
          </w:p>
        </w:tc>
        <w:tc>
          <w:tcPr>
            <w:tcW w:w="725" w:type="dxa"/>
            <w:gridSpan w:val="2"/>
            <w:tcBorders>
              <w:top w:val="double" w:sz="4" w:space="0" w:color="auto"/>
              <w:bottom w:val="single" w:sz="4" w:space="0" w:color="auto"/>
            </w:tcBorders>
          </w:tcPr>
          <w:p w14:paraId="49B03C34" w14:textId="77777777" w:rsidR="00E4107B" w:rsidRPr="00E36567" w:rsidRDefault="00E4107B" w:rsidP="00B661E7">
            <w:pPr>
              <w:spacing w:line="276" w:lineRule="auto"/>
              <w:rPr>
                <w:sz w:val="15"/>
                <w:szCs w:val="15"/>
              </w:rPr>
            </w:pPr>
            <w:r>
              <w:rPr>
                <w:sz w:val="15"/>
                <w:szCs w:val="15"/>
              </w:rPr>
              <w:t>Age interval (days)</w:t>
            </w:r>
          </w:p>
        </w:tc>
        <w:tc>
          <w:tcPr>
            <w:tcW w:w="709" w:type="dxa"/>
            <w:tcBorders>
              <w:top w:val="double" w:sz="4" w:space="0" w:color="auto"/>
              <w:bottom w:val="single" w:sz="4" w:space="0" w:color="auto"/>
            </w:tcBorders>
          </w:tcPr>
          <w:p w14:paraId="09027322" w14:textId="77777777" w:rsidR="00E4107B" w:rsidRPr="00E36567" w:rsidRDefault="00E4107B" w:rsidP="00B661E7">
            <w:pPr>
              <w:spacing w:line="276" w:lineRule="auto"/>
              <w:rPr>
                <w:sz w:val="15"/>
                <w:szCs w:val="15"/>
              </w:rPr>
            </w:pPr>
            <w:r w:rsidRPr="00E36567">
              <w:rPr>
                <w:sz w:val="15"/>
                <w:szCs w:val="15"/>
              </w:rPr>
              <w:t>N</w:t>
            </w:r>
            <w:r>
              <w:rPr>
                <w:sz w:val="15"/>
                <w:szCs w:val="15"/>
              </w:rPr>
              <w:t>umber of animals</w:t>
            </w:r>
          </w:p>
        </w:tc>
        <w:tc>
          <w:tcPr>
            <w:tcW w:w="1112" w:type="dxa"/>
            <w:tcBorders>
              <w:top w:val="double" w:sz="4" w:space="0" w:color="auto"/>
              <w:bottom w:val="single" w:sz="4" w:space="0" w:color="auto"/>
            </w:tcBorders>
          </w:tcPr>
          <w:p w14:paraId="3E078378" w14:textId="77777777" w:rsidR="00E4107B" w:rsidRDefault="00E4107B" w:rsidP="00B661E7">
            <w:pPr>
              <w:spacing w:line="276" w:lineRule="auto"/>
              <w:rPr>
                <w:sz w:val="15"/>
                <w:szCs w:val="15"/>
              </w:rPr>
            </w:pPr>
            <w:r w:rsidRPr="00E36567">
              <w:rPr>
                <w:sz w:val="15"/>
                <w:szCs w:val="15"/>
              </w:rPr>
              <w:t xml:space="preserve">Number of observations </w:t>
            </w:r>
          </w:p>
          <w:p w14:paraId="414B5B33" w14:textId="77777777" w:rsidR="00E4107B" w:rsidRPr="00E36567" w:rsidRDefault="00E4107B" w:rsidP="00B661E7">
            <w:pPr>
              <w:spacing w:line="276" w:lineRule="auto"/>
              <w:rPr>
                <w:sz w:val="15"/>
                <w:szCs w:val="15"/>
              </w:rPr>
            </w:pPr>
            <w:r w:rsidRPr="00E36567">
              <w:rPr>
                <w:sz w:val="15"/>
                <w:szCs w:val="15"/>
              </w:rPr>
              <w:t>(dead animals)</w:t>
            </w:r>
          </w:p>
        </w:tc>
        <w:tc>
          <w:tcPr>
            <w:tcW w:w="741" w:type="dxa"/>
            <w:tcBorders>
              <w:top w:val="double" w:sz="4" w:space="0" w:color="auto"/>
              <w:bottom w:val="single" w:sz="4" w:space="0" w:color="auto"/>
            </w:tcBorders>
          </w:tcPr>
          <w:p w14:paraId="02F68DBF" w14:textId="77777777" w:rsidR="00E4107B" w:rsidRPr="00E36567" w:rsidRDefault="00E4107B" w:rsidP="00B661E7">
            <w:pPr>
              <w:spacing w:line="276" w:lineRule="auto"/>
              <w:rPr>
                <w:sz w:val="15"/>
                <w:szCs w:val="15"/>
              </w:rPr>
            </w:pPr>
            <w:r>
              <w:rPr>
                <w:sz w:val="15"/>
                <w:szCs w:val="15"/>
              </w:rPr>
              <w:t xml:space="preserve">Number </w:t>
            </w:r>
            <w:proofErr w:type="spellStart"/>
            <w:r>
              <w:rPr>
                <w:sz w:val="15"/>
                <w:szCs w:val="15"/>
              </w:rPr>
              <w:t>sensored</w:t>
            </w:r>
            <w:proofErr w:type="spellEnd"/>
          </w:p>
        </w:tc>
        <w:tc>
          <w:tcPr>
            <w:tcW w:w="635" w:type="dxa"/>
            <w:tcBorders>
              <w:top w:val="double" w:sz="4" w:space="0" w:color="auto"/>
              <w:bottom w:val="single" w:sz="4" w:space="0" w:color="auto"/>
            </w:tcBorders>
          </w:tcPr>
          <w:p w14:paraId="47A8802C" w14:textId="77777777" w:rsidR="00E4107B" w:rsidRPr="00E36567" w:rsidRDefault="00E4107B" w:rsidP="00B661E7">
            <w:pPr>
              <w:spacing w:line="276" w:lineRule="auto"/>
              <w:rPr>
                <w:sz w:val="15"/>
                <w:szCs w:val="15"/>
              </w:rPr>
            </w:pPr>
            <w:proofErr w:type="spellStart"/>
            <w:r w:rsidRPr="00E36567">
              <w:rPr>
                <w:sz w:val="15"/>
                <w:szCs w:val="15"/>
              </w:rPr>
              <w:t>coef</w:t>
            </w:r>
            <w:proofErr w:type="spellEnd"/>
          </w:p>
        </w:tc>
        <w:tc>
          <w:tcPr>
            <w:tcW w:w="833" w:type="dxa"/>
            <w:tcBorders>
              <w:top w:val="double" w:sz="4" w:space="0" w:color="auto"/>
              <w:bottom w:val="single" w:sz="4" w:space="0" w:color="auto"/>
            </w:tcBorders>
          </w:tcPr>
          <w:p w14:paraId="264A0323" w14:textId="77777777" w:rsidR="00E4107B" w:rsidRPr="00E36567" w:rsidRDefault="00E4107B" w:rsidP="00B661E7">
            <w:pPr>
              <w:spacing w:line="276" w:lineRule="auto"/>
              <w:rPr>
                <w:sz w:val="15"/>
                <w:szCs w:val="15"/>
              </w:rPr>
            </w:pPr>
            <w:proofErr w:type="spellStart"/>
            <w:r w:rsidRPr="00E36567">
              <w:rPr>
                <w:sz w:val="15"/>
                <w:szCs w:val="15"/>
              </w:rPr>
              <w:t>Exp</w:t>
            </w:r>
            <w:proofErr w:type="spellEnd"/>
            <w:r w:rsidRPr="00E36567">
              <w:rPr>
                <w:sz w:val="15"/>
                <w:szCs w:val="15"/>
              </w:rPr>
              <w:t>(</w:t>
            </w:r>
            <w:proofErr w:type="spellStart"/>
            <w:r w:rsidRPr="00E36567">
              <w:rPr>
                <w:sz w:val="15"/>
                <w:szCs w:val="15"/>
              </w:rPr>
              <w:t>coef</w:t>
            </w:r>
            <w:proofErr w:type="spellEnd"/>
            <w:r w:rsidRPr="00E36567">
              <w:rPr>
                <w:sz w:val="15"/>
                <w:szCs w:val="15"/>
              </w:rPr>
              <w:t>)</w:t>
            </w:r>
          </w:p>
        </w:tc>
        <w:tc>
          <w:tcPr>
            <w:tcW w:w="750" w:type="dxa"/>
            <w:tcBorders>
              <w:top w:val="double" w:sz="4" w:space="0" w:color="auto"/>
              <w:bottom w:val="single" w:sz="4" w:space="0" w:color="auto"/>
            </w:tcBorders>
          </w:tcPr>
          <w:p w14:paraId="00671675" w14:textId="77777777" w:rsidR="00E4107B" w:rsidRPr="00E36567" w:rsidRDefault="00E4107B" w:rsidP="00B661E7">
            <w:pPr>
              <w:spacing w:line="276" w:lineRule="auto"/>
              <w:rPr>
                <w:sz w:val="15"/>
                <w:szCs w:val="15"/>
              </w:rPr>
            </w:pPr>
            <w:proofErr w:type="gramStart"/>
            <w:r w:rsidRPr="00E36567">
              <w:rPr>
                <w:sz w:val="15"/>
                <w:szCs w:val="15"/>
              </w:rPr>
              <w:t>S</w:t>
            </w:r>
            <w:r>
              <w:rPr>
                <w:sz w:val="15"/>
                <w:szCs w:val="15"/>
              </w:rPr>
              <w:t>E</w:t>
            </w:r>
            <w:r w:rsidRPr="00E36567">
              <w:rPr>
                <w:sz w:val="15"/>
                <w:szCs w:val="15"/>
              </w:rPr>
              <w:t>(</w:t>
            </w:r>
            <w:proofErr w:type="spellStart"/>
            <w:proofErr w:type="gramEnd"/>
            <w:r w:rsidRPr="00E36567">
              <w:rPr>
                <w:sz w:val="15"/>
                <w:szCs w:val="15"/>
              </w:rPr>
              <w:t>coef</w:t>
            </w:r>
            <w:proofErr w:type="spellEnd"/>
            <w:r w:rsidRPr="00E36567">
              <w:rPr>
                <w:sz w:val="15"/>
                <w:szCs w:val="15"/>
              </w:rPr>
              <w:t>)</w:t>
            </w:r>
          </w:p>
        </w:tc>
        <w:tc>
          <w:tcPr>
            <w:tcW w:w="754" w:type="dxa"/>
            <w:tcBorders>
              <w:top w:val="double" w:sz="4" w:space="0" w:color="auto"/>
              <w:bottom w:val="single" w:sz="4" w:space="0" w:color="auto"/>
            </w:tcBorders>
          </w:tcPr>
          <w:p w14:paraId="0DD53796" w14:textId="77777777" w:rsidR="00E4107B" w:rsidRPr="00E36567" w:rsidRDefault="00E4107B" w:rsidP="00B661E7">
            <w:pPr>
              <w:spacing w:line="276" w:lineRule="auto"/>
              <w:rPr>
                <w:sz w:val="15"/>
                <w:szCs w:val="15"/>
              </w:rPr>
            </w:pPr>
            <w:r w:rsidRPr="00E36567">
              <w:rPr>
                <w:sz w:val="15"/>
                <w:szCs w:val="15"/>
              </w:rPr>
              <w:t>95% interval</w:t>
            </w:r>
          </w:p>
        </w:tc>
        <w:tc>
          <w:tcPr>
            <w:tcW w:w="638" w:type="dxa"/>
            <w:tcBorders>
              <w:top w:val="double" w:sz="4" w:space="0" w:color="auto"/>
              <w:bottom w:val="single" w:sz="4" w:space="0" w:color="auto"/>
            </w:tcBorders>
          </w:tcPr>
          <w:p w14:paraId="47C227FF" w14:textId="77777777" w:rsidR="00E4107B" w:rsidRPr="00E36567" w:rsidRDefault="00E4107B" w:rsidP="00B661E7">
            <w:pPr>
              <w:spacing w:line="276" w:lineRule="auto"/>
              <w:rPr>
                <w:sz w:val="15"/>
                <w:szCs w:val="15"/>
              </w:rPr>
            </w:pPr>
            <w:proofErr w:type="spellStart"/>
            <w:r w:rsidRPr="00E36567">
              <w:rPr>
                <w:sz w:val="15"/>
                <w:szCs w:val="15"/>
              </w:rPr>
              <w:t>Exp</w:t>
            </w:r>
            <w:proofErr w:type="spellEnd"/>
            <w:r w:rsidRPr="00E36567">
              <w:rPr>
                <w:sz w:val="15"/>
                <w:szCs w:val="15"/>
              </w:rPr>
              <w:t>(-</w:t>
            </w:r>
            <w:proofErr w:type="spellStart"/>
            <w:r w:rsidRPr="00E36567">
              <w:rPr>
                <w:sz w:val="15"/>
                <w:szCs w:val="15"/>
              </w:rPr>
              <w:t>coef</w:t>
            </w:r>
            <w:proofErr w:type="spellEnd"/>
            <w:r w:rsidRPr="00E36567">
              <w:rPr>
                <w:sz w:val="15"/>
                <w:szCs w:val="15"/>
              </w:rPr>
              <w:t>)</w:t>
            </w:r>
          </w:p>
        </w:tc>
        <w:tc>
          <w:tcPr>
            <w:tcW w:w="636" w:type="dxa"/>
            <w:tcBorders>
              <w:top w:val="double" w:sz="4" w:space="0" w:color="auto"/>
              <w:bottom w:val="single" w:sz="4" w:space="0" w:color="auto"/>
            </w:tcBorders>
          </w:tcPr>
          <w:p w14:paraId="7E8533D0" w14:textId="77777777" w:rsidR="00E4107B" w:rsidRPr="00E36567" w:rsidRDefault="00E4107B" w:rsidP="00B661E7">
            <w:pPr>
              <w:spacing w:line="276" w:lineRule="auto"/>
              <w:rPr>
                <w:sz w:val="15"/>
                <w:szCs w:val="15"/>
              </w:rPr>
            </w:pPr>
            <w:r w:rsidRPr="00E36567">
              <w:rPr>
                <w:sz w:val="15"/>
                <w:szCs w:val="15"/>
              </w:rPr>
              <w:t>z</w:t>
            </w:r>
          </w:p>
        </w:tc>
        <w:tc>
          <w:tcPr>
            <w:tcW w:w="636" w:type="dxa"/>
            <w:tcBorders>
              <w:top w:val="double" w:sz="4" w:space="0" w:color="auto"/>
              <w:bottom w:val="single" w:sz="4" w:space="0" w:color="auto"/>
            </w:tcBorders>
          </w:tcPr>
          <w:p w14:paraId="57219E3C" w14:textId="77777777" w:rsidR="00E4107B" w:rsidRPr="00E36567" w:rsidRDefault="00E4107B" w:rsidP="00B661E7">
            <w:pPr>
              <w:spacing w:line="276" w:lineRule="auto"/>
              <w:rPr>
                <w:sz w:val="15"/>
                <w:szCs w:val="15"/>
              </w:rPr>
            </w:pPr>
            <w:r w:rsidRPr="00E36567">
              <w:rPr>
                <w:sz w:val="15"/>
                <w:szCs w:val="15"/>
              </w:rPr>
              <w:t>p-value</w:t>
            </w:r>
          </w:p>
        </w:tc>
      </w:tr>
      <w:tr w:rsidR="00E4107B" w:rsidRPr="00E36567" w14:paraId="00B0F785" w14:textId="77777777" w:rsidTr="00272D9E">
        <w:tc>
          <w:tcPr>
            <w:tcW w:w="883" w:type="dxa"/>
            <w:gridSpan w:val="2"/>
            <w:tcBorders>
              <w:top w:val="single" w:sz="4" w:space="0" w:color="auto"/>
            </w:tcBorders>
          </w:tcPr>
          <w:p w14:paraId="4D262698" w14:textId="77777777" w:rsidR="00E4107B" w:rsidRPr="008A7228" w:rsidRDefault="00E4107B" w:rsidP="00B661E7">
            <w:pPr>
              <w:spacing w:line="276" w:lineRule="auto"/>
              <w:rPr>
                <w:sz w:val="15"/>
                <w:szCs w:val="15"/>
              </w:rPr>
            </w:pPr>
            <w:r w:rsidRPr="008A7228">
              <w:rPr>
                <w:sz w:val="15"/>
                <w:szCs w:val="15"/>
              </w:rPr>
              <w:t>(A</w:t>
            </w:r>
            <w:r>
              <w:rPr>
                <w:sz w:val="15"/>
                <w:szCs w:val="15"/>
              </w:rPr>
              <w:t xml:space="preserve">) </w:t>
            </w:r>
            <w:r w:rsidRPr="008A7228">
              <w:rPr>
                <w:sz w:val="15"/>
                <w:szCs w:val="15"/>
              </w:rPr>
              <w:t>initial RLTL change</w:t>
            </w:r>
          </w:p>
        </w:tc>
        <w:tc>
          <w:tcPr>
            <w:tcW w:w="693" w:type="dxa"/>
            <w:tcBorders>
              <w:top w:val="single" w:sz="4" w:space="0" w:color="auto"/>
            </w:tcBorders>
          </w:tcPr>
          <w:p w14:paraId="4BA36BC3" w14:textId="77777777" w:rsidR="00E4107B" w:rsidRPr="00E36567" w:rsidRDefault="00E4107B" w:rsidP="00B661E7">
            <w:pPr>
              <w:spacing w:line="276" w:lineRule="auto"/>
              <w:rPr>
                <w:sz w:val="15"/>
                <w:szCs w:val="15"/>
              </w:rPr>
            </w:pPr>
            <w:r>
              <w:rPr>
                <w:sz w:val="15"/>
                <w:szCs w:val="15"/>
              </w:rPr>
              <w:t>0-3000</w:t>
            </w:r>
          </w:p>
        </w:tc>
        <w:tc>
          <w:tcPr>
            <w:tcW w:w="709" w:type="dxa"/>
            <w:tcBorders>
              <w:top w:val="single" w:sz="4" w:space="0" w:color="auto"/>
            </w:tcBorders>
          </w:tcPr>
          <w:p w14:paraId="5769E9CF" w14:textId="77777777" w:rsidR="00E4107B" w:rsidRPr="00E36567" w:rsidRDefault="00E4107B" w:rsidP="00B661E7">
            <w:pPr>
              <w:spacing w:line="276" w:lineRule="auto"/>
              <w:rPr>
                <w:sz w:val="15"/>
                <w:szCs w:val="15"/>
              </w:rPr>
            </w:pPr>
            <w:r w:rsidRPr="00E36567">
              <w:rPr>
                <w:sz w:val="15"/>
                <w:szCs w:val="15"/>
              </w:rPr>
              <w:t>291</w:t>
            </w:r>
          </w:p>
        </w:tc>
        <w:tc>
          <w:tcPr>
            <w:tcW w:w="1112" w:type="dxa"/>
            <w:tcBorders>
              <w:top w:val="single" w:sz="4" w:space="0" w:color="auto"/>
            </w:tcBorders>
          </w:tcPr>
          <w:p w14:paraId="153B9F77" w14:textId="77777777" w:rsidR="00E4107B" w:rsidRPr="00E36567" w:rsidRDefault="00E4107B" w:rsidP="00B661E7">
            <w:pPr>
              <w:spacing w:line="276" w:lineRule="auto"/>
              <w:rPr>
                <w:sz w:val="15"/>
                <w:szCs w:val="15"/>
              </w:rPr>
            </w:pPr>
            <w:r w:rsidRPr="00E36567">
              <w:rPr>
                <w:sz w:val="15"/>
                <w:szCs w:val="15"/>
              </w:rPr>
              <w:t>227</w:t>
            </w:r>
          </w:p>
        </w:tc>
        <w:tc>
          <w:tcPr>
            <w:tcW w:w="741" w:type="dxa"/>
            <w:tcBorders>
              <w:top w:val="single" w:sz="4" w:space="0" w:color="auto"/>
            </w:tcBorders>
          </w:tcPr>
          <w:p w14:paraId="2B6155F9"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Borders>
              <w:top w:val="single" w:sz="4" w:space="0" w:color="auto"/>
            </w:tcBorders>
          </w:tcPr>
          <w:p w14:paraId="502BFEB5"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-0.226</w:t>
            </w:r>
          </w:p>
          <w:p w14:paraId="42D74A02" w14:textId="77777777" w:rsidR="00E4107B" w:rsidRPr="00E36567" w:rsidRDefault="00E4107B" w:rsidP="00B661E7">
            <w:pPr>
              <w:spacing w:line="276" w:lineRule="auto"/>
              <w:rPr>
                <w:sz w:val="15"/>
                <w:szCs w:val="15"/>
              </w:rPr>
            </w:pPr>
          </w:p>
        </w:tc>
        <w:tc>
          <w:tcPr>
            <w:tcW w:w="833" w:type="dxa"/>
            <w:tcBorders>
              <w:top w:val="single" w:sz="4" w:space="0" w:color="auto"/>
            </w:tcBorders>
          </w:tcPr>
          <w:p w14:paraId="583F09EA"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0.798</w:t>
            </w:r>
          </w:p>
          <w:p w14:paraId="056C3206" w14:textId="77777777" w:rsidR="00E4107B" w:rsidRPr="00E36567" w:rsidRDefault="00E4107B" w:rsidP="00B661E7">
            <w:pPr>
              <w:spacing w:line="276" w:lineRule="auto"/>
              <w:rPr>
                <w:sz w:val="15"/>
                <w:szCs w:val="15"/>
              </w:rPr>
            </w:pPr>
          </w:p>
        </w:tc>
        <w:tc>
          <w:tcPr>
            <w:tcW w:w="750" w:type="dxa"/>
            <w:tcBorders>
              <w:top w:val="single" w:sz="4" w:space="0" w:color="auto"/>
            </w:tcBorders>
          </w:tcPr>
          <w:p w14:paraId="22C7C5C1"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0.082</w:t>
            </w:r>
          </w:p>
          <w:p w14:paraId="64FA5214" w14:textId="77777777" w:rsidR="00E4107B" w:rsidRPr="00E36567" w:rsidRDefault="00E4107B" w:rsidP="00B661E7">
            <w:pPr>
              <w:spacing w:line="276" w:lineRule="auto"/>
              <w:rPr>
                <w:sz w:val="15"/>
                <w:szCs w:val="15"/>
              </w:rPr>
            </w:pPr>
          </w:p>
        </w:tc>
        <w:tc>
          <w:tcPr>
            <w:tcW w:w="754" w:type="dxa"/>
            <w:tcBorders>
              <w:top w:val="single" w:sz="4" w:space="0" w:color="auto"/>
            </w:tcBorders>
          </w:tcPr>
          <w:p w14:paraId="722BC8B7"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0.6793</w:t>
            </w:r>
          </w:p>
          <w:p w14:paraId="14C01390" w14:textId="77777777" w:rsidR="00E4107B" w:rsidRPr="00E36567" w:rsidRDefault="00E4107B" w:rsidP="00B661E7">
            <w:pPr>
              <w:spacing w:line="276" w:lineRule="auto"/>
              <w:rPr>
                <w:sz w:val="15"/>
                <w:szCs w:val="15"/>
              </w:rPr>
            </w:pPr>
            <w:r w:rsidRPr="00E36567">
              <w:rPr>
                <w:sz w:val="15"/>
                <w:szCs w:val="15"/>
              </w:rPr>
              <w:t>-</w:t>
            </w:r>
          </w:p>
          <w:p w14:paraId="27BB3130"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0.9369</w:t>
            </w:r>
          </w:p>
          <w:p w14:paraId="535AC8EA" w14:textId="77777777" w:rsidR="00E4107B" w:rsidRPr="00E36567" w:rsidRDefault="00E4107B" w:rsidP="00B661E7">
            <w:pPr>
              <w:spacing w:line="276" w:lineRule="auto"/>
              <w:rPr>
                <w:sz w:val="15"/>
                <w:szCs w:val="15"/>
              </w:rPr>
            </w:pPr>
          </w:p>
        </w:tc>
        <w:tc>
          <w:tcPr>
            <w:tcW w:w="638" w:type="dxa"/>
            <w:tcBorders>
              <w:top w:val="single" w:sz="4" w:space="0" w:color="auto"/>
            </w:tcBorders>
          </w:tcPr>
          <w:p w14:paraId="5CDAA7FA"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1.253</w:t>
            </w:r>
          </w:p>
          <w:p w14:paraId="4B6AFC09"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p>
        </w:tc>
        <w:tc>
          <w:tcPr>
            <w:tcW w:w="636" w:type="dxa"/>
            <w:tcBorders>
              <w:top w:val="single" w:sz="4" w:space="0" w:color="auto"/>
            </w:tcBorders>
          </w:tcPr>
          <w:p w14:paraId="6253B36B"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-2.755</w:t>
            </w:r>
          </w:p>
          <w:p w14:paraId="4016FB05" w14:textId="77777777" w:rsidR="00E4107B" w:rsidRPr="00E36567" w:rsidRDefault="00E4107B" w:rsidP="00B661E7">
            <w:pPr>
              <w:spacing w:line="276" w:lineRule="auto"/>
              <w:rPr>
                <w:sz w:val="15"/>
                <w:szCs w:val="15"/>
              </w:rPr>
            </w:pPr>
          </w:p>
        </w:tc>
        <w:tc>
          <w:tcPr>
            <w:tcW w:w="636" w:type="dxa"/>
            <w:tcBorders>
              <w:top w:val="single" w:sz="4" w:space="0" w:color="auto"/>
            </w:tcBorders>
          </w:tcPr>
          <w:p w14:paraId="4CA8BEEA"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0.006</w:t>
            </w:r>
          </w:p>
        </w:tc>
      </w:tr>
      <w:tr w:rsidR="00E4107B" w:rsidRPr="00E36567" w14:paraId="6E02DB3B" w14:textId="77777777" w:rsidTr="00272D9E">
        <w:tc>
          <w:tcPr>
            <w:tcW w:w="883" w:type="dxa"/>
            <w:gridSpan w:val="2"/>
          </w:tcPr>
          <w:p w14:paraId="20145AFF" w14:textId="77777777" w:rsidR="00E4107B" w:rsidRPr="00E36567" w:rsidRDefault="00E4107B" w:rsidP="00B661E7">
            <w:pPr>
              <w:spacing w:line="276" w:lineRule="auto"/>
              <w:rPr>
                <w:sz w:val="15"/>
                <w:szCs w:val="15"/>
              </w:rPr>
            </w:pPr>
            <w:r>
              <w:rPr>
                <w:sz w:val="15"/>
                <w:szCs w:val="15"/>
              </w:rPr>
              <w:t xml:space="preserve">(B) </w:t>
            </w:r>
            <w:r w:rsidRPr="00E36567">
              <w:rPr>
                <w:sz w:val="15"/>
                <w:szCs w:val="15"/>
              </w:rPr>
              <w:t>Mean RLTL</w:t>
            </w:r>
          </w:p>
        </w:tc>
        <w:tc>
          <w:tcPr>
            <w:tcW w:w="693" w:type="dxa"/>
          </w:tcPr>
          <w:p w14:paraId="47F3AC86" w14:textId="77777777" w:rsidR="00E4107B" w:rsidRPr="00E36567" w:rsidRDefault="00E4107B" w:rsidP="00B661E7">
            <w:pPr>
              <w:spacing w:line="276" w:lineRule="auto"/>
              <w:rPr>
                <w:sz w:val="15"/>
                <w:szCs w:val="15"/>
              </w:rPr>
            </w:pPr>
            <w:r>
              <w:rPr>
                <w:sz w:val="15"/>
                <w:szCs w:val="15"/>
              </w:rPr>
              <w:t>0-3000</w:t>
            </w:r>
          </w:p>
        </w:tc>
        <w:tc>
          <w:tcPr>
            <w:tcW w:w="709" w:type="dxa"/>
          </w:tcPr>
          <w:p w14:paraId="6A2E6562" w14:textId="77777777" w:rsidR="00E4107B" w:rsidRPr="00E36567" w:rsidRDefault="00E4107B" w:rsidP="00B661E7">
            <w:pPr>
              <w:spacing w:line="276" w:lineRule="auto"/>
              <w:rPr>
                <w:sz w:val="15"/>
                <w:szCs w:val="15"/>
              </w:rPr>
            </w:pPr>
            <w:r w:rsidRPr="00E36567">
              <w:rPr>
                <w:sz w:val="15"/>
                <w:szCs w:val="15"/>
              </w:rPr>
              <w:t>305</w:t>
            </w:r>
          </w:p>
        </w:tc>
        <w:tc>
          <w:tcPr>
            <w:tcW w:w="1112" w:type="dxa"/>
          </w:tcPr>
          <w:p w14:paraId="10F45AE3" w14:textId="77777777" w:rsidR="00E4107B" w:rsidRPr="00E36567" w:rsidRDefault="00E4107B" w:rsidP="00B661E7">
            <w:pPr>
              <w:spacing w:line="276" w:lineRule="auto"/>
              <w:rPr>
                <w:sz w:val="15"/>
                <w:szCs w:val="15"/>
              </w:rPr>
            </w:pPr>
            <w:r w:rsidRPr="00E36567">
              <w:rPr>
                <w:sz w:val="15"/>
                <w:szCs w:val="15"/>
              </w:rPr>
              <w:t>241</w:t>
            </w:r>
          </w:p>
        </w:tc>
        <w:tc>
          <w:tcPr>
            <w:tcW w:w="741" w:type="dxa"/>
          </w:tcPr>
          <w:p w14:paraId="094F7ABA"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Pr>
          <w:p w14:paraId="4923F741"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0.014</w:t>
            </w:r>
          </w:p>
          <w:p w14:paraId="03D14F9C" w14:textId="77777777" w:rsidR="00E4107B" w:rsidRPr="00E36567" w:rsidRDefault="00E4107B" w:rsidP="00B661E7">
            <w:pPr>
              <w:spacing w:line="276" w:lineRule="auto"/>
              <w:rPr>
                <w:sz w:val="15"/>
                <w:szCs w:val="15"/>
              </w:rPr>
            </w:pPr>
          </w:p>
        </w:tc>
        <w:tc>
          <w:tcPr>
            <w:tcW w:w="833" w:type="dxa"/>
          </w:tcPr>
          <w:p w14:paraId="0FE7C2BB"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1.014</w:t>
            </w:r>
          </w:p>
          <w:p w14:paraId="4926361B" w14:textId="77777777" w:rsidR="00E4107B" w:rsidRPr="00E36567" w:rsidRDefault="00E4107B" w:rsidP="00B661E7">
            <w:pPr>
              <w:spacing w:line="276" w:lineRule="auto"/>
              <w:rPr>
                <w:sz w:val="15"/>
                <w:szCs w:val="15"/>
              </w:rPr>
            </w:pPr>
          </w:p>
        </w:tc>
        <w:tc>
          <w:tcPr>
            <w:tcW w:w="750" w:type="dxa"/>
          </w:tcPr>
          <w:p w14:paraId="59F69029"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0.07</w:t>
            </w:r>
            <w:r>
              <w:rPr>
                <w:rFonts w:ascii="Times New Roman" w:hAnsi="Times New Roman" w:cs="Times New Roman"/>
                <w:color w:val="000000"/>
                <w:sz w:val="15"/>
                <w:szCs w:val="15"/>
              </w:rPr>
              <w:t>9</w:t>
            </w:r>
          </w:p>
          <w:p w14:paraId="63055361" w14:textId="77777777" w:rsidR="00E4107B" w:rsidRPr="00E36567" w:rsidRDefault="00E4107B" w:rsidP="00B661E7">
            <w:pPr>
              <w:spacing w:line="276" w:lineRule="auto"/>
              <w:rPr>
                <w:sz w:val="15"/>
                <w:szCs w:val="15"/>
              </w:rPr>
            </w:pPr>
          </w:p>
        </w:tc>
        <w:tc>
          <w:tcPr>
            <w:tcW w:w="754" w:type="dxa"/>
          </w:tcPr>
          <w:p w14:paraId="5E5C8BF3"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0.869</w:t>
            </w:r>
          </w:p>
          <w:p w14:paraId="1F71CFB5"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sz w:val="15"/>
                <w:szCs w:val="15"/>
              </w:rPr>
              <w:t xml:space="preserve">- </w:t>
            </w:r>
            <w:r w:rsidRPr="00E36567">
              <w:rPr>
                <w:rFonts w:ascii="Times New Roman" w:hAnsi="Times New Roman" w:cs="Times New Roman"/>
                <w:color w:val="000000"/>
                <w:sz w:val="15"/>
                <w:szCs w:val="15"/>
              </w:rPr>
              <w:t>1.184</w:t>
            </w:r>
          </w:p>
          <w:p w14:paraId="6C3A11D7" w14:textId="77777777" w:rsidR="00E4107B" w:rsidRPr="00E36567" w:rsidRDefault="00E4107B" w:rsidP="00B661E7">
            <w:pPr>
              <w:spacing w:line="276" w:lineRule="auto"/>
              <w:rPr>
                <w:sz w:val="15"/>
                <w:szCs w:val="15"/>
              </w:rPr>
            </w:pPr>
          </w:p>
        </w:tc>
        <w:tc>
          <w:tcPr>
            <w:tcW w:w="638" w:type="dxa"/>
          </w:tcPr>
          <w:p w14:paraId="0ACB6310"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0.986</w:t>
            </w:r>
          </w:p>
          <w:p w14:paraId="37A41D54" w14:textId="77777777" w:rsidR="00E4107B" w:rsidRPr="00E36567" w:rsidRDefault="00E4107B" w:rsidP="00B661E7">
            <w:pPr>
              <w:spacing w:line="276" w:lineRule="auto"/>
              <w:rPr>
                <w:sz w:val="15"/>
                <w:szCs w:val="15"/>
              </w:rPr>
            </w:pPr>
          </w:p>
        </w:tc>
        <w:tc>
          <w:tcPr>
            <w:tcW w:w="636" w:type="dxa"/>
          </w:tcPr>
          <w:p w14:paraId="2E05E20E"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0.179</w:t>
            </w:r>
          </w:p>
          <w:p w14:paraId="32BDF1F4" w14:textId="77777777" w:rsidR="00E4107B" w:rsidRPr="00E36567" w:rsidRDefault="00E4107B" w:rsidP="00B661E7">
            <w:pPr>
              <w:spacing w:line="276" w:lineRule="auto"/>
              <w:rPr>
                <w:sz w:val="15"/>
                <w:szCs w:val="15"/>
              </w:rPr>
            </w:pPr>
          </w:p>
        </w:tc>
        <w:tc>
          <w:tcPr>
            <w:tcW w:w="636" w:type="dxa"/>
          </w:tcPr>
          <w:p w14:paraId="3BF7E054"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0.858</w:t>
            </w:r>
          </w:p>
          <w:p w14:paraId="2F65C352" w14:textId="77777777" w:rsidR="00E4107B" w:rsidRPr="00E36567" w:rsidRDefault="00E4107B" w:rsidP="00B661E7">
            <w:pPr>
              <w:spacing w:line="276" w:lineRule="auto"/>
              <w:rPr>
                <w:sz w:val="15"/>
                <w:szCs w:val="15"/>
              </w:rPr>
            </w:pPr>
          </w:p>
        </w:tc>
      </w:tr>
      <w:tr w:rsidR="00E4107B" w:rsidRPr="00E36567" w14:paraId="0DA86016" w14:textId="77777777" w:rsidTr="00272D9E">
        <w:tc>
          <w:tcPr>
            <w:tcW w:w="883" w:type="dxa"/>
            <w:gridSpan w:val="2"/>
          </w:tcPr>
          <w:p w14:paraId="7EA15A58" w14:textId="77777777" w:rsidR="00E4107B" w:rsidRDefault="00E4107B" w:rsidP="00B661E7">
            <w:pPr>
              <w:spacing w:line="276" w:lineRule="auto"/>
              <w:rPr>
                <w:sz w:val="15"/>
                <w:szCs w:val="15"/>
              </w:rPr>
            </w:pPr>
            <w:r>
              <w:rPr>
                <w:sz w:val="15"/>
                <w:szCs w:val="15"/>
              </w:rPr>
              <w:t xml:space="preserve">(C) </w:t>
            </w:r>
            <w:r w:rsidRPr="00E36567">
              <w:rPr>
                <w:sz w:val="15"/>
                <w:szCs w:val="15"/>
              </w:rPr>
              <w:t xml:space="preserve">Mean absolute RLTL </w:t>
            </w:r>
            <w:r>
              <w:rPr>
                <w:sz w:val="15"/>
                <w:szCs w:val="15"/>
              </w:rPr>
              <w:t>change</w:t>
            </w:r>
          </w:p>
          <w:p w14:paraId="0F13E22D" w14:textId="77777777" w:rsidR="00E4107B" w:rsidRPr="00E36567" w:rsidRDefault="00E4107B" w:rsidP="00B661E7">
            <w:pPr>
              <w:spacing w:line="276" w:lineRule="auto"/>
              <w:rPr>
                <w:sz w:val="15"/>
                <w:szCs w:val="15"/>
              </w:rPr>
            </w:pPr>
          </w:p>
        </w:tc>
        <w:tc>
          <w:tcPr>
            <w:tcW w:w="693" w:type="dxa"/>
          </w:tcPr>
          <w:p w14:paraId="08D883BC" w14:textId="77777777" w:rsidR="00E4107B" w:rsidRPr="00E36567" w:rsidRDefault="00E4107B" w:rsidP="00B661E7">
            <w:pPr>
              <w:pStyle w:val="HTMLPreformatted"/>
              <w:spacing w:line="276" w:lineRule="auto"/>
              <w:rPr>
                <w:rFonts w:ascii="Times New Roman" w:hAnsi="Times New Roman" w:cs="Times New Roman"/>
                <w:sz w:val="15"/>
                <w:szCs w:val="15"/>
              </w:rPr>
            </w:pPr>
            <w:r>
              <w:rPr>
                <w:rFonts w:ascii="Times New Roman" w:hAnsi="Times New Roman" w:cs="Times New Roman"/>
                <w:sz w:val="15"/>
                <w:szCs w:val="15"/>
              </w:rPr>
              <w:t>0-3000</w:t>
            </w:r>
          </w:p>
        </w:tc>
        <w:tc>
          <w:tcPr>
            <w:tcW w:w="709" w:type="dxa"/>
          </w:tcPr>
          <w:p w14:paraId="75427D4A" w14:textId="77777777" w:rsidR="00E4107B" w:rsidRPr="00E36567" w:rsidRDefault="00E4107B" w:rsidP="00B661E7">
            <w:pPr>
              <w:pStyle w:val="HTMLPreformatted"/>
              <w:spacing w:line="276" w:lineRule="auto"/>
              <w:rPr>
                <w:rFonts w:ascii="Times New Roman" w:hAnsi="Times New Roman" w:cs="Times New Roman"/>
                <w:sz w:val="15"/>
                <w:szCs w:val="15"/>
              </w:rPr>
            </w:pPr>
            <w:r w:rsidRPr="00E36567">
              <w:rPr>
                <w:rFonts w:ascii="Times New Roman" w:hAnsi="Times New Roman" w:cs="Times New Roman"/>
                <w:sz w:val="15"/>
                <w:szCs w:val="15"/>
              </w:rPr>
              <w:t>305</w:t>
            </w:r>
          </w:p>
        </w:tc>
        <w:tc>
          <w:tcPr>
            <w:tcW w:w="1112" w:type="dxa"/>
          </w:tcPr>
          <w:p w14:paraId="12CD705A" w14:textId="77777777" w:rsidR="00E4107B" w:rsidRPr="00E36567" w:rsidRDefault="00E4107B" w:rsidP="00B661E7">
            <w:pPr>
              <w:spacing w:line="276" w:lineRule="auto"/>
              <w:rPr>
                <w:sz w:val="15"/>
                <w:szCs w:val="15"/>
              </w:rPr>
            </w:pPr>
            <w:r w:rsidRPr="00E36567">
              <w:rPr>
                <w:sz w:val="15"/>
                <w:szCs w:val="15"/>
              </w:rPr>
              <w:t>241</w:t>
            </w:r>
          </w:p>
        </w:tc>
        <w:tc>
          <w:tcPr>
            <w:tcW w:w="741" w:type="dxa"/>
          </w:tcPr>
          <w:p w14:paraId="6E5BF8E5"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Pr>
          <w:p w14:paraId="59685EFA"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0.179</w:t>
            </w:r>
          </w:p>
          <w:p w14:paraId="14108B58" w14:textId="77777777" w:rsidR="00E4107B" w:rsidRPr="00E36567" w:rsidRDefault="00E4107B" w:rsidP="00B661E7">
            <w:pPr>
              <w:spacing w:line="276" w:lineRule="auto"/>
              <w:rPr>
                <w:sz w:val="15"/>
                <w:szCs w:val="15"/>
              </w:rPr>
            </w:pPr>
          </w:p>
        </w:tc>
        <w:tc>
          <w:tcPr>
            <w:tcW w:w="833" w:type="dxa"/>
          </w:tcPr>
          <w:p w14:paraId="59BE5F5F"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1.196</w:t>
            </w:r>
          </w:p>
          <w:p w14:paraId="775DA663" w14:textId="77777777" w:rsidR="00E4107B" w:rsidRPr="00E36567" w:rsidRDefault="00E4107B" w:rsidP="00B661E7">
            <w:pPr>
              <w:spacing w:line="276" w:lineRule="auto"/>
              <w:rPr>
                <w:sz w:val="15"/>
                <w:szCs w:val="15"/>
              </w:rPr>
            </w:pPr>
          </w:p>
        </w:tc>
        <w:tc>
          <w:tcPr>
            <w:tcW w:w="750" w:type="dxa"/>
          </w:tcPr>
          <w:p w14:paraId="5EC50CDD"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0.082</w:t>
            </w:r>
          </w:p>
        </w:tc>
        <w:tc>
          <w:tcPr>
            <w:tcW w:w="754" w:type="dxa"/>
          </w:tcPr>
          <w:p w14:paraId="488B5F83"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1.019</w:t>
            </w:r>
          </w:p>
          <w:p w14:paraId="25DC0DA4"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sz w:val="15"/>
                <w:szCs w:val="15"/>
              </w:rPr>
              <w:t xml:space="preserve">- </w:t>
            </w:r>
            <w:r w:rsidRPr="00E36567">
              <w:rPr>
                <w:rFonts w:ascii="Times New Roman" w:hAnsi="Times New Roman" w:cs="Times New Roman"/>
                <w:color w:val="000000"/>
                <w:sz w:val="15"/>
                <w:szCs w:val="15"/>
              </w:rPr>
              <w:t>1.405</w:t>
            </w:r>
          </w:p>
          <w:p w14:paraId="06041962" w14:textId="77777777" w:rsidR="00E4107B" w:rsidRPr="00E36567" w:rsidRDefault="00E4107B" w:rsidP="00B661E7">
            <w:pPr>
              <w:spacing w:line="276" w:lineRule="auto"/>
              <w:rPr>
                <w:sz w:val="15"/>
                <w:szCs w:val="15"/>
              </w:rPr>
            </w:pPr>
          </w:p>
        </w:tc>
        <w:tc>
          <w:tcPr>
            <w:tcW w:w="638" w:type="dxa"/>
          </w:tcPr>
          <w:p w14:paraId="664E7F0B"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0.836</w:t>
            </w:r>
          </w:p>
        </w:tc>
        <w:tc>
          <w:tcPr>
            <w:tcW w:w="636" w:type="dxa"/>
          </w:tcPr>
          <w:p w14:paraId="6C6CBCE8"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2.19</w:t>
            </w:r>
          </w:p>
          <w:p w14:paraId="22981069" w14:textId="77777777" w:rsidR="00E4107B" w:rsidRPr="00E36567" w:rsidRDefault="00E4107B" w:rsidP="00B661E7">
            <w:pPr>
              <w:spacing w:line="276" w:lineRule="auto"/>
              <w:rPr>
                <w:sz w:val="15"/>
                <w:szCs w:val="15"/>
              </w:rPr>
            </w:pPr>
          </w:p>
        </w:tc>
        <w:tc>
          <w:tcPr>
            <w:tcW w:w="636" w:type="dxa"/>
          </w:tcPr>
          <w:p w14:paraId="3EBA5700"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0.029</w:t>
            </w:r>
          </w:p>
        </w:tc>
      </w:tr>
      <w:tr w:rsidR="00E4107B" w:rsidRPr="00E36567" w14:paraId="22008D93" w14:textId="77777777" w:rsidTr="00272D9E">
        <w:tc>
          <w:tcPr>
            <w:tcW w:w="883" w:type="dxa"/>
            <w:gridSpan w:val="2"/>
            <w:tcBorders>
              <w:bottom w:val="single" w:sz="4" w:space="0" w:color="auto"/>
            </w:tcBorders>
          </w:tcPr>
          <w:p w14:paraId="0F7AF19B" w14:textId="77777777" w:rsidR="00E4107B" w:rsidRPr="00E36567" w:rsidRDefault="00E4107B" w:rsidP="00B661E7">
            <w:pPr>
              <w:spacing w:line="276" w:lineRule="auto"/>
              <w:rPr>
                <w:sz w:val="15"/>
                <w:szCs w:val="15"/>
              </w:rPr>
            </w:pPr>
            <w:r>
              <w:rPr>
                <w:sz w:val="15"/>
                <w:szCs w:val="15"/>
              </w:rPr>
              <w:t xml:space="preserve">(D) </w:t>
            </w:r>
            <w:r w:rsidRPr="00E36567">
              <w:rPr>
                <w:sz w:val="15"/>
                <w:szCs w:val="15"/>
              </w:rPr>
              <w:t>Mean RLTL change</w:t>
            </w:r>
          </w:p>
        </w:tc>
        <w:tc>
          <w:tcPr>
            <w:tcW w:w="693" w:type="dxa"/>
            <w:tcBorders>
              <w:bottom w:val="single" w:sz="4" w:space="0" w:color="auto"/>
            </w:tcBorders>
          </w:tcPr>
          <w:p w14:paraId="7A9370F7" w14:textId="77777777" w:rsidR="00E4107B" w:rsidRPr="00E36567" w:rsidRDefault="00E4107B" w:rsidP="00B661E7">
            <w:pPr>
              <w:spacing w:line="276" w:lineRule="auto"/>
              <w:rPr>
                <w:sz w:val="15"/>
                <w:szCs w:val="15"/>
              </w:rPr>
            </w:pPr>
            <w:r>
              <w:rPr>
                <w:sz w:val="15"/>
                <w:szCs w:val="15"/>
              </w:rPr>
              <w:t>0-3000</w:t>
            </w:r>
          </w:p>
        </w:tc>
        <w:tc>
          <w:tcPr>
            <w:tcW w:w="709" w:type="dxa"/>
            <w:tcBorders>
              <w:bottom w:val="single" w:sz="4" w:space="0" w:color="auto"/>
            </w:tcBorders>
          </w:tcPr>
          <w:p w14:paraId="0561B3A3" w14:textId="77777777" w:rsidR="00E4107B" w:rsidRPr="00E36567" w:rsidRDefault="00E4107B" w:rsidP="00B661E7">
            <w:pPr>
              <w:spacing w:line="276" w:lineRule="auto"/>
              <w:rPr>
                <w:sz w:val="15"/>
                <w:szCs w:val="15"/>
              </w:rPr>
            </w:pPr>
            <w:r w:rsidRPr="00E36567">
              <w:rPr>
                <w:sz w:val="15"/>
                <w:szCs w:val="15"/>
              </w:rPr>
              <w:t>305</w:t>
            </w:r>
          </w:p>
        </w:tc>
        <w:tc>
          <w:tcPr>
            <w:tcW w:w="1112" w:type="dxa"/>
            <w:tcBorders>
              <w:bottom w:val="single" w:sz="4" w:space="0" w:color="auto"/>
            </w:tcBorders>
          </w:tcPr>
          <w:p w14:paraId="10352A17" w14:textId="77777777" w:rsidR="00E4107B" w:rsidRPr="00E36567" w:rsidRDefault="00E4107B" w:rsidP="00B661E7">
            <w:pPr>
              <w:spacing w:line="276" w:lineRule="auto"/>
              <w:rPr>
                <w:sz w:val="15"/>
                <w:szCs w:val="15"/>
              </w:rPr>
            </w:pPr>
            <w:r w:rsidRPr="00E36567">
              <w:rPr>
                <w:sz w:val="15"/>
                <w:szCs w:val="15"/>
              </w:rPr>
              <w:t>241</w:t>
            </w:r>
          </w:p>
        </w:tc>
        <w:tc>
          <w:tcPr>
            <w:tcW w:w="741" w:type="dxa"/>
            <w:tcBorders>
              <w:bottom w:val="single" w:sz="4" w:space="0" w:color="auto"/>
            </w:tcBorders>
          </w:tcPr>
          <w:p w14:paraId="629C7ED5"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Pr>
                <w:rFonts w:ascii="Times New Roman" w:hAnsi="Times New Roman" w:cs="Times New Roman"/>
                <w:color w:val="000000"/>
                <w:sz w:val="15"/>
                <w:szCs w:val="15"/>
              </w:rPr>
              <w:t>64</w:t>
            </w:r>
          </w:p>
        </w:tc>
        <w:tc>
          <w:tcPr>
            <w:tcW w:w="635" w:type="dxa"/>
            <w:tcBorders>
              <w:bottom w:val="single" w:sz="4" w:space="0" w:color="auto"/>
            </w:tcBorders>
          </w:tcPr>
          <w:p w14:paraId="28BAA059"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-0.257</w:t>
            </w:r>
          </w:p>
          <w:p w14:paraId="1AA6508C" w14:textId="77777777" w:rsidR="00E4107B" w:rsidRPr="00E36567" w:rsidRDefault="00E4107B" w:rsidP="00B661E7">
            <w:pPr>
              <w:spacing w:line="276" w:lineRule="auto"/>
              <w:rPr>
                <w:sz w:val="15"/>
                <w:szCs w:val="15"/>
              </w:rPr>
            </w:pPr>
          </w:p>
        </w:tc>
        <w:tc>
          <w:tcPr>
            <w:tcW w:w="833" w:type="dxa"/>
            <w:tcBorders>
              <w:bottom w:val="single" w:sz="4" w:space="0" w:color="auto"/>
            </w:tcBorders>
          </w:tcPr>
          <w:p w14:paraId="796CD902"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0.773</w:t>
            </w:r>
          </w:p>
        </w:tc>
        <w:tc>
          <w:tcPr>
            <w:tcW w:w="750" w:type="dxa"/>
            <w:tcBorders>
              <w:bottom w:val="single" w:sz="4" w:space="0" w:color="auto"/>
            </w:tcBorders>
          </w:tcPr>
          <w:p w14:paraId="5FCE0CDF"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0.087</w:t>
            </w:r>
          </w:p>
        </w:tc>
        <w:tc>
          <w:tcPr>
            <w:tcW w:w="754" w:type="dxa"/>
            <w:tcBorders>
              <w:bottom w:val="single" w:sz="4" w:space="0" w:color="auto"/>
            </w:tcBorders>
          </w:tcPr>
          <w:p w14:paraId="7ED0BD9F" w14:textId="77777777" w:rsidR="00E4107B"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0.652</w:t>
            </w:r>
          </w:p>
          <w:p w14:paraId="29076B35"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- 0.916</w:t>
            </w:r>
          </w:p>
        </w:tc>
        <w:tc>
          <w:tcPr>
            <w:tcW w:w="638" w:type="dxa"/>
            <w:tcBorders>
              <w:bottom w:val="single" w:sz="4" w:space="0" w:color="auto"/>
            </w:tcBorders>
          </w:tcPr>
          <w:p w14:paraId="1CA8A034"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1.294</w:t>
            </w:r>
          </w:p>
          <w:p w14:paraId="0C16BD77" w14:textId="77777777" w:rsidR="00E4107B" w:rsidRPr="00E36567" w:rsidRDefault="00E4107B" w:rsidP="00B661E7">
            <w:pPr>
              <w:spacing w:line="276" w:lineRule="auto"/>
              <w:rPr>
                <w:sz w:val="15"/>
                <w:szCs w:val="15"/>
              </w:rPr>
            </w:pPr>
          </w:p>
        </w:tc>
        <w:tc>
          <w:tcPr>
            <w:tcW w:w="636" w:type="dxa"/>
            <w:tcBorders>
              <w:bottom w:val="single" w:sz="4" w:space="0" w:color="auto"/>
            </w:tcBorders>
          </w:tcPr>
          <w:p w14:paraId="5F6F3826"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-2.974</w:t>
            </w:r>
          </w:p>
          <w:p w14:paraId="48C9F34E" w14:textId="77777777" w:rsidR="00E4107B" w:rsidRPr="00E36567" w:rsidRDefault="00E4107B" w:rsidP="00B661E7">
            <w:pPr>
              <w:spacing w:line="276" w:lineRule="auto"/>
              <w:rPr>
                <w:sz w:val="15"/>
                <w:szCs w:val="15"/>
              </w:rPr>
            </w:pPr>
          </w:p>
        </w:tc>
        <w:tc>
          <w:tcPr>
            <w:tcW w:w="636" w:type="dxa"/>
            <w:tcBorders>
              <w:bottom w:val="single" w:sz="4" w:space="0" w:color="auto"/>
            </w:tcBorders>
          </w:tcPr>
          <w:p w14:paraId="0687C797" w14:textId="77777777" w:rsidR="00E4107B" w:rsidRPr="00E36567" w:rsidRDefault="00E4107B" w:rsidP="00B661E7">
            <w:pPr>
              <w:pStyle w:val="HTMLPreformatted"/>
              <w:spacing w:line="276" w:lineRule="auto"/>
              <w:rPr>
                <w:rFonts w:ascii="Times New Roman" w:hAnsi="Times New Roman" w:cs="Times New Roman"/>
                <w:color w:val="000000"/>
                <w:sz w:val="15"/>
                <w:szCs w:val="15"/>
              </w:rPr>
            </w:pPr>
            <w:r w:rsidRPr="00E36567">
              <w:rPr>
                <w:rFonts w:ascii="Times New Roman" w:hAnsi="Times New Roman" w:cs="Times New Roman"/>
                <w:color w:val="000000"/>
                <w:sz w:val="15"/>
                <w:szCs w:val="15"/>
              </w:rPr>
              <w:t>0.003</w:t>
            </w:r>
          </w:p>
        </w:tc>
      </w:tr>
    </w:tbl>
    <w:p w14:paraId="0A441034" w14:textId="77777777" w:rsidR="00E4107B" w:rsidRDefault="00E4107B" w:rsidP="00E4107B">
      <w:pPr>
        <w:pStyle w:val="Caption"/>
        <w:keepNext/>
      </w:pPr>
    </w:p>
    <w:p w14:paraId="702E5F86" w14:textId="77777777" w:rsidR="00E4107B" w:rsidRDefault="00E4107B" w:rsidP="00E4107B">
      <w:pPr>
        <w:pStyle w:val="Caption"/>
        <w:keepNext/>
      </w:pPr>
    </w:p>
    <w:p w14:paraId="3E138035" w14:textId="77777777" w:rsidR="00E4107B" w:rsidRDefault="00E4107B" w:rsidP="00E4107B">
      <w:pPr>
        <w:pStyle w:val="Caption"/>
        <w:keepNext/>
      </w:pPr>
    </w:p>
    <w:p w14:paraId="0D2A33B8" w14:textId="375F7E31" w:rsidR="00E4107B" w:rsidRPr="007B1CC4" w:rsidRDefault="00E4107B" w:rsidP="007B1CC4">
      <w:pPr>
        <w:pStyle w:val="Caption"/>
        <w:keepNext/>
        <w:spacing w:line="480" w:lineRule="auto"/>
        <w:rPr>
          <w:rFonts w:asciiTheme="minorHAnsi" w:hAnsiTheme="minorHAnsi" w:cstheme="minorHAnsi"/>
          <w:b w:val="0"/>
        </w:rPr>
      </w:pPr>
      <w:r w:rsidRPr="007B1CC4">
        <w:rPr>
          <w:rFonts w:asciiTheme="minorHAnsi" w:hAnsiTheme="minorHAnsi" w:cstheme="minorHAnsi"/>
        </w:rPr>
        <w:t>Table S</w:t>
      </w:r>
      <w:r w:rsidR="007B1CC4">
        <w:rPr>
          <w:rFonts w:asciiTheme="minorHAnsi" w:hAnsiTheme="minorHAnsi" w:cstheme="minorHAnsi"/>
        </w:rPr>
        <w:t>30</w:t>
      </w:r>
      <w:r w:rsidRPr="007B1CC4">
        <w:rPr>
          <w:rFonts w:asciiTheme="minorHAnsi" w:hAnsiTheme="minorHAnsi" w:cstheme="minorHAnsi"/>
        </w:rPr>
        <w:t>:</w:t>
      </w:r>
      <w:r w:rsidRPr="007B1CC4">
        <w:rPr>
          <w:rFonts w:asciiTheme="minorHAnsi" w:hAnsiTheme="minorHAnsi" w:cstheme="minorHAnsi"/>
          <w:b w:val="0"/>
        </w:rPr>
        <w:t xml:space="preserve"> Results of cox proportional hazards models testing for independent associations of mean relative leukocyte telomere length (RLTL) change measurements and RLTL measured at 1 year of age on productive lifespan. Mean RLTL change remains highly statistically significant whereas RLTL at the age of 1 year becomes marginally non-significant; SE= standard error, CI = confidence interval</w:t>
      </w:r>
    </w:p>
    <w:p w14:paraId="270ED1BE" w14:textId="77777777" w:rsidR="00E4107B" w:rsidRDefault="00E4107B" w:rsidP="00E4107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1"/>
        <w:gridCol w:w="1001"/>
        <w:gridCol w:w="1001"/>
        <w:gridCol w:w="1001"/>
        <w:gridCol w:w="1383"/>
        <w:gridCol w:w="785"/>
        <w:gridCol w:w="1002"/>
      </w:tblGrid>
      <w:tr w:rsidR="00E4107B" w:rsidRPr="00650EBA" w14:paraId="729003A3" w14:textId="77777777" w:rsidTr="00272D9E">
        <w:tc>
          <w:tcPr>
            <w:tcW w:w="1001" w:type="dxa"/>
            <w:tcBorders>
              <w:top w:val="double" w:sz="4" w:space="0" w:color="auto"/>
              <w:bottom w:val="single" w:sz="4" w:space="0" w:color="auto"/>
            </w:tcBorders>
            <w:shd w:val="clear" w:color="auto" w:fill="auto"/>
          </w:tcPr>
          <w:p w14:paraId="7E912CD4" w14:textId="77777777" w:rsidR="00E4107B" w:rsidRPr="00650EBA" w:rsidRDefault="00E4107B" w:rsidP="00B661E7">
            <w:pPr>
              <w:spacing w:line="276" w:lineRule="auto"/>
              <w:rPr>
                <w:sz w:val="15"/>
                <w:szCs w:val="15"/>
              </w:rPr>
            </w:pPr>
            <w:r w:rsidRPr="00650EBA">
              <w:rPr>
                <w:sz w:val="15"/>
                <w:szCs w:val="15"/>
              </w:rPr>
              <w:t>Factor</w:t>
            </w:r>
          </w:p>
        </w:tc>
        <w:tc>
          <w:tcPr>
            <w:tcW w:w="1001" w:type="dxa"/>
            <w:tcBorders>
              <w:top w:val="double" w:sz="4" w:space="0" w:color="auto"/>
              <w:bottom w:val="single" w:sz="4" w:space="0" w:color="auto"/>
            </w:tcBorders>
            <w:shd w:val="clear" w:color="auto" w:fill="auto"/>
          </w:tcPr>
          <w:p w14:paraId="2271B3CF" w14:textId="77777777" w:rsidR="00E4107B" w:rsidRPr="00650EBA" w:rsidRDefault="00E4107B" w:rsidP="00B661E7">
            <w:pPr>
              <w:spacing w:line="276" w:lineRule="auto"/>
              <w:rPr>
                <w:sz w:val="15"/>
                <w:szCs w:val="15"/>
              </w:rPr>
            </w:pPr>
            <w:r w:rsidRPr="00650EBA">
              <w:rPr>
                <w:sz w:val="15"/>
                <w:szCs w:val="15"/>
              </w:rPr>
              <w:t>Coefficient (SE)</w:t>
            </w:r>
          </w:p>
        </w:tc>
        <w:tc>
          <w:tcPr>
            <w:tcW w:w="1001" w:type="dxa"/>
            <w:tcBorders>
              <w:top w:val="double" w:sz="4" w:space="0" w:color="auto"/>
              <w:bottom w:val="single" w:sz="4" w:space="0" w:color="auto"/>
            </w:tcBorders>
            <w:shd w:val="clear" w:color="auto" w:fill="auto"/>
          </w:tcPr>
          <w:p w14:paraId="7F0BCA29" w14:textId="77777777" w:rsidR="00E4107B" w:rsidRPr="00650EBA" w:rsidRDefault="00E4107B" w:rsidP="00B661E7">
            <w:pPr>
              <w:spacing w:line="276" w:lineRule="auto"/>
              <w:rPr>
                <w:sz w:val="15"/>
                <w:szCs w:val="15"/>
              </w:rPr>
            </w:pPr>
            <w:r w:rsidRPr="00650EBA">
              <w:rPr>
                <w:sz w:val="15"/>
                <w:szCs w:val="15"/>
              </w:rPr>
              <w:t>Hazard ratio</w:t>
            </w:r>
          </w:p>
        </w:tc>
        <w:tc>
          <w:tcPr>
            <w:tcW w:w="1001" w:type="dxa"/>
            <w:tcBorders>
              <w:top w:val="double" w:sz="4" w:space="0" w:color="auto"/>
              <w:bottom w:val="single" w:sz="4" w:space="0" w:color="auto"/>
            </w:tcBorders>
            <w:shd w:val="clear" w:color="auto" w:fill="auto"/>
          </w:tcPr>
          <w:p w14:paraId="02578F6B" w14:textId="77777777" w:rsidR="00E4107B" w:rsidRPr="00650EBA" w:rsidRDefault="00E4107B" w:rsidP="00B661E7">
            <w:pPr>
              <w:spacing w:line="276" w:lineRule="auto"/>
              <w:rPr>
                <w:sz w:val="15"/>
                <w:szCs w:val="15"/>
              </w:rPr>
            </w:pPr>
            <w:r w:rsidRPr="00650EBA">
              <w:rPr>
                <w:sz w:val="15"/>
                <w:szCs w:val="15"/>
              </w:rPr>
              <w:t xml:space="preserve">95% CI </w:t>
            </w:r>
            <w:r w:rsidRPr="00650EBA">
              <w:rPr>
                <w:sz w:val="15"/>
                <w:szCs w:val="15"/>
              </w:rPr>
              <w:br/>
              <w:t>(hazard ratio)</w:t>
            </w:r>
          </w:p>
        </w:tc>
        <w:tc>
          <w:tcPr>
            <w:tcW w:w="1383" w:type="dxa"/>
            <w:tcBorders>
              <w:top w:val="double" w:sz="4" w:space="0" w:color="auto"/>
              <w:bottom w:val="single" w:sz="4" w:space="0" w:color="auto"/>
            </w:tcBorders>
            <w:shd w:val="clear" w:color="auto" w:fill="auto"/>
          </w:tcPr>
          <w:p w14:paraId="7425AD8C" w14:textId="77777777" w:rsidR="00E4107B" w:rsidRPr="00650EBA" w:rsidRDefault="00E4107B" w:rsidP="00B661E7">
            <w:pPr>
              <w:spacing w:line="276" w:lineRule="auto"/>
              <w:rPr>
                <w:sz w:val="15"/>
                <w:szCs w:val="15"/>
              </w:rPr>
            </w:pPr>
            <w:proofErr w:type="spellStart"/>
            <w:r>
              <w:rPr>
                <w:sz w:val="15"/>
                <w:szCs w:val="15"/>
              </w:rPr>
              <w:t>exp</w:t>
            </w:r>
            <w:proofErr w:type="spellEnd"/>
            <w:r w:rsidRPr="00650EBA">
              <w:rPr>
                <w:sz w:val="15"/>
                <w:szCs w:val="15"/>
              </w:rPr>
              <w:t>(-Coefficient)</w:t>
            </w:r>
          </w:p>
        </w:tc>
        <w:tc>
          <w:tcPr>
            <w:tcW w:w="785" w:type="dxa"/>
            <w:tcBorders>
              <w:top w:val="double" w:sz="4" w:space="0" w:color="auto"/>
              <w:bottom w:val="single" w:sz="4" w:space="0" w:color="auto"/>
            </w:tcBorders>
            <w:shd w:val="clear" w:color="auto" w:fill="auto"/>
          </w:tcPr>
          <w:p w14:paraId="647FBE1C" w14:textId="77777777" w:rsidR="00E4107B" w:rsidRPr="00650EBA" w:rsidRDefault="00E4107B" w:rsidP="00B661E7">
            <w:pPr>
              <w:spacing w:line="276" w:lineRule="auto"/>
              <w:rPr>
                <w:sz w:val="15"/>
                <w:szCs w:val="15"/>
              </w:rPr>
            </w:pPr>
            <w:r>
              <w:rPr>
                <w:sz w:val="15"/>
                <w:szCs w:val="15"/>
              </w:rPr>
              <w:t>z</w:t>
            </w:r>
          </w:p>
        </w:tc>
        <w:tc>
          <w:tcPr>
            <w:tcW w:w="1002" w:type="dxa"/>
            <w:tcBorders>
              <w:top w:val="double" w:sz="4" w:space="0" w:color="auto"/>
              <w:bottom w:val="single" w:sz="4" w:space="0" w:color="auto"/>
            </w:tcBorders>
            <w:shd w:val="clear" w:color="auto" w:fill="auto"/>
          </w:tcPr>
          <w:p w14:paraId="13AD1875" w14:textId="77777777" w:rsidR="00E4107B" w:rsidRPr="00650EBA" w:rsidRDefault="00E4107B" w:rsidP="00B661E7">
            <w:pPr>
              <w:spacing w:line="276" w:lineRule="auto"/>
              <w:rPr>
                <w:sz w:val="15"/>
                <w:szCs w:val="15"/>
              </w:rPr>
            </w:pPr>
            <w:r w:rsidRPr="00650EBA">
              <w:rPr>
                <w:sz w:val="15"/>
                <w:szCs w:val="15"/>
              </w:rPr>
              <w:t>p-value</w:t>
            </w:r>
          </w:p>
        </w:tc>
      </w:tr>
      <w:tr w:rsidR="00E4107B" w:rsidRPr="00650EBA" w14:paraId="61990DBC" w14:textId="77777777" w:rsidTr="00272D9E">
        <w:tc>
          <w:tcPr>
            <w:tcW w:w="1001" w:type="dxa"/>
            <w:shd w:val="clear" w:color="auto" w:fill="auto"/>
          </w:tcPr>
          <w:p w14:paraId="19E87AD4" w14:textId="77777777" w:rsidR="00E4107B" w:rsidRDefault="00E4107B" w:rsidP="00B661E7">
            <w:pPr>
              <w:spacing w:line="276" w:lineRule="auto"/>
              <w:rPr>
                <w:sz w:val="15"/>
                <w:szCs w:val="15"/>
              </w:rPr>
            </w:pPr>
            <w:r>
              <w:rPr>
                <w:sz w:val="15"/>
                <w:szCs w:val="15"/>
              </w:rPr>
              <w:t xml:space="preserve">Mean RLTL </w:t>
            </w:r>
          </w:p>
          <w:p w14:paraId="06BCDF2D" w14:textId="77777777" w:rsidR="00E4107B" w:rsidRDefault="00E4107B" w:rsidP="00B661E7">
            <w:pPr>
              <w:spacing w:line="276" w:lineRule="auto"/>
              <w:rPr>
                <w:sz w:val="15"/>
                <w:szCs w:val="15"/>
              </w:rPr>
            </w:pPr>
            <w:r>
              <w:rPr>
                <w:sz w:val="15"/>
                <w:szCs w:val="15"/>
              </w:rPr>
              <w:t>Change</w:t>
            </w:r>
          </w:p>
          <w:p w14:paraId="16CA71C1" w14:textId="77777777" w:rsidR="00E4107B" w:rsidRPr="00650EBA" w:rsidRDefault="00E4107B" w:rsidP="00B661E7">
            <w:pPr>
              <w:spacing w:line="276" w:lineRule="auto"/>
              <w:rPr>
                <w:sz w:val="15"/>
                <w:szCs w:val="15"/>
              </w:rPr>
            </w:pPr>
          </w:p>
        </w:tc>
        <w:tc>
          <w:tcPr>
            <w:tcW w:w="1001" w:type="dxa"/>
            <w:shd w:val="clear" w:color="auto" w:fill="auto"/>
          </w:tcPr>
          <w:p w14:paraId="6F7AB9A0" w14:textId="77777777" w:rsidR="00E4107B" w:rsidRPr="00F53379" w:rsidRDefault="00E4107B" w:rsidP="00B661E7">
            <w:pPr>
              <w:spacing w:line="276" w:lineRule="auto"/>
              <w:rPr>
                <w:sz w:val="15"/>
                <w:szCs w:val="15"/>
              </w:rPr>
            </w:pPr>
            <w:r w:rsidRPr="006D4930">
              <w:rPr>
                <w:sz w:val="15"/>
                <w:szCs w:val="15"/>
              </w:rPr>
              <w:t>-5.021</w:t>
            </w:r>
            <w:r>
              <w:rPr>
                <w:sz w:val="15"/>
                <w:szCs w:val="15"/>
              </w:rPr>
              <w:t xml:space="preserve"> (</w:t>
            </w:r>
            <w:r w:rsidRPr="006D4930">
              <w:rPr>
                <w:sz w:val="15"/>
                <w:szCs w:val="15"/>
              </w:rPr>
              <w:t>1.372</w:t>
            </w:r>
            <w:r>
              <w:rPr>
                <w:sz w:val="15"/>
                <w:szCs w:val="15"/>
              </w:rPr>
              <w:t>)</w:t>
            </w:r>
          </w:p>
        </w:tc>
        <w:tc>
          <w:tcPr>
            <w:tcW w:w="1001" w:type="dxa"/>
            <w:shd w:val="clear" w:color="auto" w:fill="auto"/>
          </w:tcPr>
          <w:p w14:paraId="52301806" w14:textId="77777777" w:rsidR="00E4107B" w:rsidRDefault="00E4107B" w:rsidP="00B661E7">
            <w:pPr>
              <w:spacing w:line="276" w:lineRule="auto"/>
              <w:rPr>
                <w:sz w:val="15"/>
                <w:szCs w:val="15"/>
              </w:rPr>
            </w:pPr>
            <w:r>
              <w:rPr>
                <w:sz w:val="15"/>
                <w:szCs w:val="15"/>
              </w:rPr>
              <w:t>0.007</w:t>
            </w:r>
          </w:p>
        </w:tc>
        <w:tc>
          <w:tcPr>
            <w:tcW w:w="1001" w:type="dxa"/>
            <w:shd w:val="clear" w:color="auto" w:fill="auto"/>
          </w:tcPr>
          <w:p w14:paraId="1A168369" w14:textId="77777777" w:rsidR="00E4107B" w:rsidRDefault="00E4107B" w:rsidP="00B661E7">
            <w:pPr>
              <w:spacing w:line="276" w:lineRule="auto"/>
              <w:rPr>
                <w:sz w:val="15"/>
                <w:szCs w:val="15"/>
              </w:rPr>
            </w:pPr>
            <w:r w:rsidRPr="006D4930">
              <w:rPr>
                <w:sz w:val="15"/>
                <w:szCs w:val="15"/>
              </w:rPr>
              <w:t>0.0004</w:t>
            </w:r>
            <w:r>
              <w:rPr>
                <w:sz w:val="15"/>
                <w:szCs w:val="15"/>
              </w:rPr>
              <w:t>-</w:t>
            </w:r>
            <w:r w:rsidRPr="006D4930">
              <w:rPr>
                <w:sz w:val="15"/>
                <w:szCs w:val="15"/>
              </w:rPr>
              <w:t>0.097</w:t>
            </w:r>
          </w:p>
        </w:tc>
        <w:tc>
          <w:tcPr>
            <w:tcW w:w="1383" w:type="dxa"/>
            <w:shd w:val="clear" w:color="auto" w:fill="auto"/>
          </w:tcPr>
          <w:p w14:paraId="6CBC15D4" w14:textId="77777777" w:rsidR="00E4107B" w:rsidRPr="00AD02BC" w:rsidRDefault="00E4107B" w:rsidP="00B661E7">
            <w:pPr>
              <w:spacing w:line="276" w:lineRule="auto"/>
              <w:rPr>
                <w:sz w:val="15"/>
                <w:szCs w:val="15"/>
              </w:rPr>
            </w:pPr>
            <w:r w:rsidRPr="009367B1">
              <w:rPr>
                <w:sz w:val="15"/>
                <w:szCs w:val="15"/>
              </w:rPr>
              <w:t>151.572</w:t>
            </w:r>
          </w:p>
        </w:tc>
        <w:tc>
          <w:tcPr>
            <w:tcW w:w="785" w:type="dxa"/>
            <w:shd w:val="clear" w:color="auto" w:fill="auto"/>
          </w:tcPr>
          <w:p w14:paraId="069E592F" w14:textId="77777777" w:rsidR="00E4107B" w:rsidRPr="00AD02BC" w:rsidRDefault="00E4107B" w:rsidP="00B661E7">
            <w:pPr>
              <w:spacing w:line="276" w:lineRule="auto"/>
              <w:rPr>
                <w:sz w:val="15"/>
                <w:szCs w:val="15"/>
              </w:rPr>
            </w:pPr>
            <w:r w:rsidRPr="009367B1">
              <w:rPr>
                <w:sz w:val="15"/>
                <w:szCs w:val="15"/>
              </w:rPr>
              <w:t>-3.659</w:t>
            </w:r>
          </w:p>
        </w:tc>
        <w:tc>
          <w:tcPr>
            <w:tcW w:w="1002" w:type="dxa"/>
            <w:shd w:val="clear" w:color="auto" w:fill="auto"/>
          </w:tcPr>
          <w:p w14:paraId="03D01A99" w14:textId="77777777" w:rsidR="00E4107B" w:rsidRPr="00AD02BC" w:rsidRDefault="00E4107B" w:rsidP="00B661E7">
            <w:pPr>
              <w:spacing w:line="276" w:lineRule="auto"/>
              <w:rPr>
                <w:sz w:val="15"/>
                <w:szCs w:val="15"/>
              </w:rPr>
            </w:pPr>
            <w:r>
              <w:rPr>
                <w:sz w:val="15"/>
                <w:szCs w:val="15"/>
              </w:rPr>
              <w:t>&lt;0.001</w:t>
            </w:r>
          </w:p>
        </w:tc>
      </w:tr>
      <w:tr w:rsidR="00E4107B" w:rsidRPr="00650EBA" w14:paraId="3B1CD53F" w14:textId="77777777" w:rsidTr="00272D9E">
        <w:tc>
          <w:tcPr>
            <w:tcW w:w="1001" w:type="dxa"/>
            <w:shd w:val="clear" w:color="auto" w:fill="auto"/>
          </w:tcPr>
          <w:p w14:paraId="47B0E14E" w14:textId="77777777" w:rsidR="00E4107B" w:rsidRDefault="00E4107B" w:rsidP="00B661E7">
            <w:pPr>
              <w:spacing w:line="276" w:lineRule="auto"/>
              <w:rPr>
                <w:sz w:val="15"/>
                <w:szCs w:val="15"/>
              </w:rPr>
            </w:pPr>
            <w:commentRangeStart w:id="25"/>
            <w:r>
              <w:rPr>
                <w:sz w:val="15"/>
                <w:szCs w:val="15"/>
              </w:rPr>
              <w:t>RLTL at the age of 1 year</w:t>
            </w:r>
          </w:p>
          <w:p w14:paraId="67C03869" w14:textId="77777777" w:rsidR="00E4107B" w:rsidRPr="00650EBA" w:rsidRDefault="00E4107B" w:rsidP="00B661E7">
            <w:pPr>
              <w:spacing w:line="276" w:lineRule="auto"/>
              <w:rPr>
                <w:sz w:val="15"/>
                <w:szCs w:val="15"/>
              </w:rPr>
            </w:pPr>
          </w:p>
        </w:tc>
        <w:tc>
          <w:tcPr>
            <w:tcW w:w="1001" w:type="dxa"/>
            <w:shd w:val="clear" w:color="auto" w:fill="auto"/>
          </w:tcPr>
          <w:p w14:paraId="5441147F" w14:textId="77777777" w:rsidR="00E4107B" w:rsidRPr="00F53379" w:rsidRDefault="00E4107B" w:rsidP="00B661E7">
            <w:pPr>
              <w:spacing w:line="276" w:lineRule="auto"/>
              <w:rPr>
                <w:sz w:val="15"/>
                <w:szCs w:val="15"/>
              </w:rPr>
            </w:pPr>
            <w:r w:rsidRPr="006D4930">
              <w:rPr>
                <w:sz w:val="15"/>
                <w:szCs w:val="15"/>
              </w:rPr>
              <w:t>-</w:t>
            </w:r>
            <w:r>
              <w:rPr>
                <w:sz w:val="15"/>
                <w:szCs w:val="15"/>
              </w:rPr>
              <w:t>0.</w:t>
            </w:r>
            <w:r w:rsidRPr="006D4930">
              <w:rPr>
                <w:sz w:val="15"/>
                <w:szCs w:val="15"/>
              </w:rPr>
              <w:t>88</w:t>
            </w:r>
            <w:r>
              <w:rPr>
                <w:sz w:val="15"/>
                <w:szCs w:val="15"/>
              </w:rPr>
              <w:t>2 (0.</w:t>
            </w:r>
            <w:r w:rsidRPr="006D4930">
              <w:rPr>
                <w:sz w:val="15"/>
                <w:szCs w:val="15"/>
              </w:rPr>
              <w:t>479</w:t>
            </w:r>
            <w:r>
              <w:rPr>
                <w:sz w:val="15"/>
                <w:szCs w:val="15"/>
              </w:rPr>
              <w:t>)</w:t>
            </w:r>
          </w:p>
        </w:tc>
        <w:tc>
          <w:tcPr>
            <w:tcW w:w="1001" w:type="dxa"/>
            <w:shd w:val="clear" w:color="auto" w:fill="auto"/>
          </w:tcPr>
          <w:p w14:paraId="5FBC2BBE" w14:textId="77777777" w:rsidR="00E4107B" w:rsidRDefault="00E4107B" w:rsidP="00B661E7">
            <w:pPr>
              <w:spacing w:line="276" w:lineRule="auto"/>
              <w:rPr>
                <w:sz w:val="15"/>
                <w:szCs w:val="15"/>
              </w:rPr>
            </w:pPr>
            <w:r>
              <w:rPr>
                <w:sz w:val="15"/>
                <w:szCs w:val="15"/>
              </w:rPr>
              <w:t>0.</w:t>
            </w:r>
            <w:r w:rsidRPr="009367B1">
              <w:rPr>
                <w:sz w:val="15"/>
                <w:szCs w:val="15"/>
              </w:rPr>
              <w:t>414</w:t>
            </w:r>
          </w:p>
        </w:tc>
        <w:tc>
          <w:tcPr>
            <w:tcW w:w="1001" w:type="dxa"/>
            <w:shd w:val="clear" w:color="auto" w:fill="auto"/>
          </w:tcPr>
          <w:p w14:paraId="50E70F89" w14:textId="77777777" w:rsidR="00E4107B" w:rsidRDefault="00E4107B" w:rsidP="00B661E7">
            <w:pPr>
              <w:spacing w:line="276" w:lineRule="auto"/>
              <w:rPr>
                <w:sz w:val="15"/>
                <w:szCs w:val="15"/>
              </w:rPr>
            </w:pPr>
            <w:r w:rsidRPr="009367B1">
              <w:rPr>
                <w:sz w:val="15"/>
                <w:szCs w:val="15"/>
              </w:rPr>
              <w:t>0.16</w:t>
            </w:r>
            <w:r>
              <w:rPr>
                <w:sz w:val="15"/>
                <w:szCs w:val="15"/>
              </w:rPr>
              <w:t>2-</w:t>
            </w:r>
            <w:r w:rsidRPr="009367B1">
              <w:rPr>
                <w:sz w:val="15"/>
                <w:szCs w:val="15"/>
              </w:rPr>
              <w:t>1.059</w:t>
            </w:r>
          </w:p>
        </w:tc>
        <w:tc>
          <w:tcPr>
            <w:tcW w:w="1383" w:type="dxa"/>
            <w:shd w:val="clear" w:color="auto" w:fill="auto"/>
          </w:tcPr>
          <w:p w14:paraId="4B4BC9BE" w14:textId="77777777" w:rsidR="00E4107B" w:rsidRPr="00AD02BC" w:rsidRDefault="00E4107B" w:rsidP="00B661E7">
            <w:pPr>
              <w:spacing w:line="276" w:lineRule="auto"/>
              <w:rPr>
                <w:sz w:val="15"/>
                <w:szCs w:val="15"/>
              </w:rPr>
            </w:pPr>
            <w:r w:rsidRPr="009367B1">
              <w:rPr>
                <w:sz w:val="15"/>
                <w:szCs w:val="15"/>
              </w:rPr>
              <w:t>2.415</w:t>
            </w:r>
          </w:p>
        </w:tc>
        <w:tc>
          <w:tcPr>
            <w:tcW w:w="785" w:type="dxa"/>
            <w:shd w:val="clear" w:color="auto" w:fill="auto"/>
          </w:tcPr>
          <w:p w14:paraId="35876919" w14:textId="77777777" w:rsidR="00E4107B" w:rsidRPr="00AD02BC" w:rsidRDefault="00E4107B" w:rsidP="00B661E7">
            <w:pPr>
              <w:spacing w:line="276" w:lineRule="auto"/>
              <w:rPr>
                <w:sz w:val="15"/>
                <w:szCs w:val="15"/>
              </w:rPr>
            </w:pPr>
            <w:r w:rsidRPr="009367B1">
              <w:rPr>
                <w:sz w:val="15"/>
                <w:szCs w:val="15"/>
              </w:rPr>
              <w:t>-1.840</w:t>
            </w:r>
          </w:p>
        </w:tc>
        <w:tc>
          <w:tcPr>
            <w:tcW w:w="1002" w:type="dxa"/>
            <w:shd w:val="clear" w:color="auto" w:fill="auto"/>
          </w:tcPr>
          <w:p w14:paraId="26D7AD37" w14:textId="77777777" w:rsidR="00E4107B" w:rsidRPr="00AD02BC" w:rsidRDefault="00E4107B" w:rsidP="00B661E7">
            <w:pPr>
              <w:spacing w:line="276" w:lineRule="auto"/>
              <w:rPr>
                <w:sz w:val="15"/>
                <w:szCs w:val="15"/>
              </w:rPr>
            </w:pPr>
            <w:r w:rsidRPr="009367B1">
              <w:rPr>
                <w:sz w:val="15"/>
                <w:szCs w:val="15"/>
              </w:rPr>
              <w:t>0.06</w:t>
            </w:r>
            <w:r>
              <w:rPr>
                <w:sz w:val="15"/>
                <w:szCs w:val="15"/>
              </w:rPr>
              <w:t>6</w:t>
            </w:r>
            <w:commentRangeEnd w:id="25"/>
            <w:r w:rsidR="00984DFB">
              <w:rPr>
                <w:rStyle w:val="CommentReference"/>
              </w:rPr>
              <w:commentReference w:id="25"/>
            </w:r>
          </w:p>
        </w:tc>
      </w:tr>
      <w:tr w:rsidR="00E4107B" w:rsidRPr="00650EBA" w14:paraId="66CCAC43" w14:textId="77777777" w:rsidTr="00272D9E">
        <w:tc>
          <w:tcPr>
            <w:tcW w:w="1001" w:type="dxa"/>
            <w:tcBorders>
              <w:bottom w:val="single" w:sz="4" w:space="0" w:color="auto"/>
            </w:tcBorders>
            <w:shd w:val="clear" w:color="auto" w:fill="auto"/>
          </w:tcPr>
          <w:p w14:paraId="5C2DA98D" w14:textId="77777777" w:rsidR="00E4107B" w:rsidRPr="00650EBA" w:rsidRDefault="00E4107B" w:rsidP="00B661E7">
            <w:pPr>
              <w:spacing w:line="276" w:lineRule="auto"/>
              <w:rPr>
                <w:sz w:val="15"/>
                <w:szCs w:val="15"/>
              </w:rPr>
            </w:pPr>
            <w:r w:rsidRPr="00650EBA">
              <w:rPr>
                <w:sz w:val="15"/>
                <w:szCs w:val="15"/>
              </w:rPr>
              <w:t>Average lifetime milk production</w:t>
            </w:r>
          </w:p>
        </w:tc>
        <w:tc>
          <w:tcPr>
            <w:tcW w:w="1001" w:type="dxa"/>
            <w:tcBorders>
              <w:bottom w:val="single" w:sz="4" w:space="0" w:color="auto"/>
            </w:tcBorders>
            <w:shd w:val="clear" w:color="auto" w:fill="auto"/>
          </w:tcPr>
          <w:p w14:paraId="5ECE73FE" w14:textId="77777777" w:rsidR="00E4107B" w:rsidRDefault="00E4107B" w:rsidP="00B661E7">
            <w:pPr>
              <w:spacing w:line="276" w:lineRule="auto"/>
              <w:rPr>
                <w:sz w:val="15"/>
                <w:szCs w:val="15"/>
                <w:vertAlign w:val="superscript"/>
              </w:rPr>
            </w:pPr>
            <w:r w:rsidRPr="009367B1">
              <w:rPr>
                <w:sz w:val="15"/>
                <w:szCs w:val="15"/>
              </w:rPr>
              <w:t>-7.798</w:t>
            </w:r>
            <w:r>
              <w:rPr>
                <w:sz w:val="15"/>
                <w:szCs w:val="15"/>
              </w:rPr>
              <w:t xml:space="preserve"> *10</w:t>
            </w:r>
            <w:r w:rsidRPr="00650EBA">
              <w:rPr>
                <w:sz w:val="15"/>
                <w:szCs w:val="15"/>
                <w:vertAlign w:val="superscript"/>
              </w:rPr>
              <w:t>-5</w:t>
            </w:r>
          </w:p>
          <w:p w14:paraId="3144B516" w14:textId="77777777" w:rsidR="00E4107B" w:rsidRPr="009367B1" w:rsidRDefault="00E4107B" w:rsidP="00B661E7">
            <w:pPr>
              <w:spacing w:line="276" w:lineRule="auto"/>
              <w:rPr>
                <w:sz w:val="15"/>
                <w:szCs w:val="15"/>
              </w:rPr>
            </w:pPr>
            <w:r>
              <w:rPr>
                <w:sz w:val="15"/>
                <w:szCs w:val="15"/>
              </w:rPr>
              <w:t>(</w:t>
            </w:r>
            <w:r w:rsidRPr="009367B1">
              <w:rPr>
                <w:sz w:val="15"/>
                <w:szCs w:val="15"/>
              </w:rPr>
              <w:t>2.914</w:t>
            </w:r>
            <w:r>
              <w:rPr>
                <w:sz w:val="15"/>
                <w:szCs w:val="15"/>
              </w:rPr>
              <w:t xml:space="preserve"> *10</w:t>
            </w:r>
            <w:r w:rsidRPr="00650EBA">
              <w:rPr>
                <w:sz w:val="15"/>
                <w:szCs w:val="15"/>
                <w:vertAlign w:val="superscript"/>
              </w:rPr>
              <w:t>-5</w:t>
            </w:r>
            <w:r>
              <w:rPr>
                <w:sz w:val="15"/>
                <w:szCs w:val="15"/>
              </w:rPr>
              <w:t>)</w:t>
            </w:r>
          </w:p>
        </w:tc>
        <w:tc>
          <w:tcPr>
            <w:tcW w:w="1001" w:type="dxa"/>
            <w:tcBorders>
              <w:bottom w:val="single" w:sz="4" w:space="0" w:color="auto"/>
            </w:tcBorders>
            <w:shd w:val="clear" w:color="auto" w:fill="auto"/>
          </w:tcPr>
          <w:p w14:paraId="33E3D05B" w14:textId="77777777" w:rsidR="00E4107B" w:rsidRDefault="00E4107B" w:rsidP="00B661E7">
            <w:pPr>
              <w:spacing w:line="276" w:lineRule="auto"/>
              <w:rPr>
                <w:sz w:val="15"/>
                <w:szCs w:val="15"/>
              </w:rPr>
            </w:pPr>
            <w:r>
              <w:rPr>
                <w:sz w:val="15"/>
                <w:szCs w:val="15"/>
              </w:rPr>
              <w:t>1.000</w:t>
            </w:r>
          </w:p>
        </w:tc>
        <w:tc>
          <w:tcPr>
            <w:tcW w:w="1001" w:type="dxa"/>
            <w:tcBorders>
              <w:bottom w:val="single" w:sz="4" w:space="0" w:color="auto"/>
            </w:tcBorders>
            <w:shd w:val="clear" w:color="auto" w:fill="auto"/>
          </w:tcPr>
          <w:p w14:paraId="45BCF1D9" w14:textId="77777777" w:rsidR="00E4107B" w:rsidRDefault="00E4107B" w:rsidP="00B661E7">
            <w:pPr>
              <w:spacing w:line="276" w:lineRule="auto"/>
              <w:rPr>
                <w:sz w:val="15"/>
                <w:szCs w:val="15"/>
              </w:rPr>
            </w:pPr>
            <w:r>
              <w:rPr>
                <w:sz w:val="15"/>
                <w:szCs w:val="15"/>
              </w:rPr>
              <w:t>1.000-1.000</w:t>
            </w:r>
          </w:p>
        </w:tc>
        <w:tc>
          <w:tcPr>
            <w:tcW w:w="1383" w:type="dxa"/>
            <w:tcBorders>
              <w:bottom w:val="single" w:sz="4" w:space="0" w:color="auto"/>
            </w:tcBorders>
            <w:shd w:val="clear" w:color="auto" w:fill="auto"/>
          </w:tcPr>
          <w:p w14:paraId="7C96F3E9" w14:textId="77777777" w:rsidR="00E4107B" w:rsidRPr="00AD02BC" w:rsidRDefault="00E4107B" w:rsidP="00B661E7">
            <w:pPr>
              <w:spacing w:line="276" w:lineRule="auto"/>
              <w:rPr>
                <w:sz w:val="15"/>
                <w:szCs w:val="15"/>
              </w:rPr>
            </w:pPr>
            <w:r w:rsidRPr="00AD02BC">
              <w:rPr>
                <w:sz w:val="15"/>
                <w:szCs w:val="15"/>
              </w:rPr>
              <w:t>1.000</w:t>
            </w:r>
          </w:p>
        </w:tc>
        <w:tc>
          <w:tcPr>
            <w:tcW w:w="785" w:type="dxa"/>
            <w:tcBorders>
              <w:bottom w:val="single" w:sz="4" w:space="0" w:color="auto"/>
            </w:tcBorders>
            <w:shd w:val="clear" w:color="auto" w:fill="auto"/>
          </w:tcPr>
          <w:p w14:paraId="461828EE" w14:textId="77777777" w:rsidR="00E4107B" w:rsidRPr="00AD02BC" w:rsidRDefault="00E4107B" w:rsidP="00B661E7">
            <w:pPr>
              <w:spacing w:line="276" w:lineRule="auto"/>
              <w:rPr>
                <w:sz w:val="15"/>
                <w:szCs w:val="15"/>
              </w:rPr>
            </w:pPr>
            <w:r w:rsidRPr="009367B1">
              <w:rPr>
                <w:sz w:val="15"/>
                <w:szCs w:val="15"/>
              </w:rPr>
              <w:t>-2.676</w:t>
            </w:r>
          </w:p>
        </w:tc>
        <w:tc>
          <w:tcPr>
            <w:tcW w:w="1002" w:type="dxa"/>
            <w:tcBorders>
              <w:bottom w:val="single" w:sz="4" w:space="0" w:color="auto"/>
            </w:tcBorders>
            <w:shd w:val="clear" w:color="auto" w:fill="auto"/>
          </w:tcPr>
          <w:p w14:paraId="27E712E5" w14:textId="77777777" w:rsidR="00E4107B" w:rsidRPr="00AD02BC" w:rsidRDefault="00E4107B" w:rsidP="00B661E7">
            <w:pPr>
              <w:spacing w:line="276" w:lineRule="auto"/>
              <w:rPr>
                <w:sz w:val="15"/>
                <w:szCs w:val="15"/>
              </w:rPr>
            </w:pPr>
            <w:r w:rsidRPr="009367B1">
              <w:rPr>
                <w:sz w:val="15"/>
                <w:szCs w:val="15"/>
              </w:rPr>
              <w:t>0.007</w:t>
            </w:r>
          </w:p>
        </w:tc>
      </w:tr>
    </w:tbl>
    <w:p w14:paraId="54F974B5" w14:textId="77777777" w:rsidR="00E4107B" w:rsidRDefault="00E4107B" w:rsidP="00E4107B"/>
    <w:p w14:paraId="00FF32F4" w14:textId="77777777" w:rsidR="00E4107B" w:rsidRDefault="00E4107B" w:rsidP="00E4107B"/>
    <w:p w14:paraId="59525D08" w14:textId="77777777" w:rsidR="00E4107B" w:rsidRPr="00D34A6C" w:rsidRDefault="00E4107B" w:rsidP="00E4107B">
      <w:r w:rsidRPr="00D34A6C">
        <w:t xml:space="preserve"> </w:t>
      </w:r>
    </w:p>
    <w:p w14:paraId="47C7E40F" w14:textId="77777777" w:rsidR="00E4107B" w:rsidRDefault="00E4107B" w:rsidP="00E4107B"/>
    <w:p w14:paraId="5A84E4D2" w14:textId="77777777" w:rsidR="00E4107B" w:rsidRDefault="00E4107B" w:rsidP="00E4107B">
      <w:pPr>
        <w:tabs>
          <w:tab w:val="left" w:pos="973"/>
        </w:tabs>
        <w:rPr>
          <w:b/>
        </w:rPr>
      </w:pPr>
    </w:p>
    <w:p w14:paraId="374B302B" w14:textId="77777777" w:rsidR="00E4107B" w:rsidRDefault="00E4107B" w:rsidP="00E4107B">
      <w:pPr>
        <w:tabs>
          <w:tab w:val="left" w:pos="973"/>
        </w:tabs>
      </w:pPr>
      <w:r>
        <w:tab/>
      </w:r>
    </w:p>
    <w:p w14:paraId="0B764723" w14:textId="12B3FF7E" w:rsidR="00E4107B" w:rsidRPr="007B1CC4" w:rsidRDefault="00E4107B" w:rsidP="00870A03">
      <w:pPr>
        <w:spacing w:line="480" w:lineRule="auto"/>
        <w:jc w:val="both"/>
        <w:rPr>
          <w:rFonts w:asciiTheme="minorHAnsi" w:hAnsiTheme="minorHAnsi" w:cstheme="minorHAnsi"/>
          <w:b/>
        </w:rPr>
      </w:pPr>
      <w:r>
        <w:br w:type="page"/>
      </w:r>
      <w:r w:rsidRPr="007B1CC4">
        <w:rPr>
          <w:rFonts w:asciiTheme="minorHAnsi" w:hAnsiTheme="minorHAnsi" w:cstheme="minorHAnsi"/>
          <w:b/>
        </w:rPr>
        <w:lastRenderedPageBreak/>
        <w:t>Supplementary File 2</w:t>
      </w:r>
    </w:p>
    <w:p w14:paraId="5393BD6A" w14:textId="77777777" w:rsidR="00E4107B" w:rsidRPr="007B1CC4" w:rsidRDefault="00E4107B" w:rsidP="00870A03">
      <w:pPr>
        <w:pStyle w:val="Heading2"/>
        <w:rPr>
          <w:rFonts w:asciiTheme="minorHAnsi" w:hAnsiTheme="minorHAnsi" w:cstheme="minorHAnsi"/>
          <w:szCs w:val="24"/>
        </w:rPr>
      </w:pPr>
      <w:r w:rsidRPr="007B1CC4">
        <w:rPr>
          <w:rFonts w:asciiTheme="minorHAnsi" w:hAnsiTheme="minorHAnsi" w:cstheme="minorHAnsi"/>
          <w:szCs w:val="24"/>
        </w:rPr>
        <w:t>Detailed Materials and Methods</w:t>
      </w:r>
    </w:p>
    <w:p w14:paraId="65D67215" w14:textId="77777777" w:rsidR="00E4107B" w:rsidRPr="007B1CC4" w:rsidRDefault="00E4107B" w:rsidP="007B1CC4">
      <w:pPr>
        <w:pStyle w:val="Heading3"/>
        <w:spacing w:line="480" w:lineRule="auto"/>
        <w:rPr>
          <w:rFonts w:asciiTheme="minorHAnsi" w:hAnsiTheme="minorHAnsi" w:cstheme="minorHAnsi"/>
        </w:rPr>
      </w:pPr>
      <w:bookmarkStart w:id="26" w:name="_Toc507329152"/>
      <w:r w:rsidRPr="007B1CC4">
        <w:rPr>
          <w:rFonts w:asciiTheme="minorHAnsi" w:hAnsiTheme="minorHAnsi" w:cstheme="minorHAnsi"/>
        </w:rPr>
        <w:t>Animal population and data collection</w:t>
      </w:r>
      <w:bookmarkEnd w:id="26"/>
    </w:p>
    <w:p w14:paraId="6EE38304" w14:textId="77777777" w:rsidR="00E4107B" w:rsidRPr="007B1CC4" w:rsidRDefault="00E4107B" w:rsidP="00870A03">
      <w:pPr>
        <w:spacing w:line="480" w:lineRule="auto"/>
        <w:jc w:val="both"/>
        <w:rPr>
          <w:rFonts w:asciiTheme="minorHAnsi" w:hAnsiTheme="minorHAnsi" w:cstheme="minorHAnsi"/>
        </w:rPr>
      </w:pPr>
      <w:r w:rsidRPr="007B1CC4">
        <w:rPr>
          <w:rFonts w:asciiTheme="minorHAnsi" w:hAnsiTheme="minorHAnsi" w:cstheme="minorHAnsi"/>
        </w:rPr>
        <w:t xml:space="preserve">At the Crichton Royal Farm, 200 milking cows plus their calves and replacement heifers are kept at any time. One half of the milking cows belong to a genetic line that has been selected for high milk protein and fat yield (S), while the other half is deliberately maintained on a UK average productivity level (C). Selection for these two genetic lines started in the 1970s. Animals of the C and S line do not significantly differ in their frame, weight or body condition score (p&gt;0.05) as determined using t-tests for the animals in the present study. Each new-born calf is weighed and ear-marked and kept in an individual housing for the first few days of its life. Then C and S calves are transferred to outsides pens with a shelter, where groups of calves live together. All heifers are managed in the same way until their first calving when they are randomly allocated to a high forage (HF) or low forage (LF) diet. The LF diet is based on human food by-products and consists of a concentrate blend. The HF diet on the other hand is based on feed that is grown at the Crichton Royal Farm. While cows on a HF diet are turned out over the summer months for grazing and are only housed over the winter months, cows on a LF diet are housed continuously over the year without a grazing period. The food and water consumption of all calves and cows is monitored. All cows are milked three times daily and milk yield, milk composition and the milk somatic cell count as an indicator for (subclinical) mastitis are recorded. In the present study, these measurements were used to calculate an average milk production in kg per cow including all started lactations. The average of these measurements per cow across their lifetime was calculated and is referred to below as “average lifetime milk productivity” (Figure S3). Every day cows leave the milking parlour over </w:t>
      </w:r>
      <w:r w:rsidRPr="007B1CC4">
        <w:rPr>
          <w:rFonts w:asciiTheme="minorHAnsi" w:hAnsiTheme="minorHAnsi" w:cstheme="minorHAnsi"/>
        </w:rPr>
        <w:lastRenderedPageBreak/>
        <w:t>a pressure plate which detects signs of lameness. Behaviour and health events are documented after visual detection by farm workers (Figure S4). At the end of the animal’s life its productive lifespan and a reason for culling is recorded. Productive lifetime is the time from birth to culling in days and is a proxy for the health span of the animal, because all animals that remain healthy enough to generate profit for the farmer remain in the herd. The most frequent reasons for culling were reproductive problems, mastitis, lameness and injuries caused by accidents (Figure S5). Along with a plethora of data that is recorded for each animal, routine blood sampling takes place initially shortly after birth and then annually in spring. Because of this sampling routine and because calves are being born all year round, age at sampling and sampling intervals vary for adult animals (Figure S3).</w:t>
      </w:r>
    </w:p>
    <w:p w14:paraId="2926262B" w14:textId="77777777" w:rsidR="00E4107B" w:rsidRPr="007B1CC4" w:rsidRDefault="00E4107B" w:rsidP="007B1CC4">
      <w:pPr>
        <w:pStyle w:val="Heading3"/>
        <w:spacing w:line="480" w:lineRule="auto"/>
        <w:rPr>
          <w:rFonts w:asciiTheme="minorHAnsi" w:hAnsiTheme="minorHAnsi" w:cstheme="minorHAnsi"/>
        </w:rPr>
      </w:pPr>
      <w:bookmarkStart w:id="27" w:name="_Toc507329153"/>
      <w:r w:rsidRPr="007B1CC4">
        <w:rPr>
          <w:rFonts w:asciiTheme="minorHAnsi" w:hAnsiTheme="minorHAnsi" w:cstheme="minorHAnsi"/>
        </w:rPr>
        <w:t>DNA extraction and qPCR</w:t>
      </w:r>
      <w:bookmarkEnd w:id="27"/>
    </w:p>
    <w:p w14:paraId="379300E2" w14:textId="30869595" w:rsidR="00E4107B" w:rsidRPr="007B1CC4" w:rsidRDefault="00E4107B" w:rsidP="00870A03">
      <w:pPr>
        <w:spacing w:line="480" w:lineRule="auto"/>
        <w:jc w:val="both"/>
        <w:rPr>
          <w:rFonts w:asciiTheme="minorHAnsi" w:hAnsiTheme="minorHAnsi" w:cstheme="minorHAnsi"/>
          <w:color w:val="0D0D0D" w:themeColor="text1" w:themeTint="F2"/>
          <w:shd w:val="clear" w:color="auto" w:fill="FFFFFF"/>
        </w:rPr>
      </w:pPr>
      <w:r w:rsidRPr="007B1CC4">
        <w:rPr>
          <w:rFonts w:asciiTheme="minorHAnsi" w:hAnsiTheme="minorHAnsi" w:cstheme="minorHAnsi"/>
          <w:color w:val="0D0D0D" w:themeColor="text1" w:themeTint="F2"/>
          <w:shd w:val="clear" w:color="auto" w:fill="FFFFFF"/>
        </w:rPr>
        <w:t xml:space="preserve">DNA from whole blood samples was extracted with the </w:t>
      </w:r>
      <w:proofErr w:type="spellStart"/>
      <w:r w:rsidRPr="007B1CC4">
        <w:rPr>
          <w:rFonts w:asciiTheme="minorHAnsi" w:hAnsiTheme="minorHAnsi" w:cstheme="minorHAnsi"/>
          <w:color w:val="0D0D0D" w:themeColor="text1" w:themeTint="F2"/>
          <w:shd w:val="clear" w:color="auto" w:fill="FFFFFF"/>
        </w:rPr>
        <w:t>DNeasy</w:t>
      </w:r>
      <w:proofErr w:type="spellEnd"/>
      <w:r w:rsidRPr="007B1CC4">
        <w:rPr>
          <w:rFonts w:asciiTheme="minorHAnsi" w:hAnsiTheme="minorHAnsi" w:cstheme="minorHAnsi"/>
          <w:color w:val="0D0D0D" w:themeColor="text1" w:themeTint="F2"/>
          <w:shd w:val="clear" w:color="auto" w:fill="FFFFFF"/>
        </w:rPr>
        <w:t xml:space="preserve"> Blood and Tissue spin column kit (QIAGEN). DNA samples had to have a minimum yield, purity and integrity to pass our internal quality control. Yield and purity were measured on a </w:t>
      </w:r>
      <w:proofErr w:type="spellStart"/>
      <w:r w:rsidRPr="007B1CC4">
        <w:rPr>
          <w:rFonts w:asciiTheme="minorHAnsi" w:hAnsiTheme="minorHAnsi" w:cstheme="minorHAnsi"/>
          <w:color w:val="0D0D0D" w:themeColor="text1" w:themeTint="F2"/>
          <w:shd w:val="clear" w:color="auto" w:fill="FFFFFF"/>
        </w:rPr>
        <w:t>NanoDrop</w:t>
      </w:r>
      <w:proofErr w:type="spellEnd"/>
      <w:r w:rsidRPr="007B1CC4">
        <w:rPr>
          <w:rFonts w:asciiTheme="minorHAnsi" w:hAnsiTheme="minorHAnsi" w:cstheme="minorHAnsi"/>
          <w:color w:val="0D0D0D" w:themeColor="text1" w:themeTint="F2"/>
          <w:shd w:val="clear" w:color="auto" w:fill="FFFFFF"/>
        </w:rPr>
        <w:t xml:space="preserve"> ND-1000 spectrophotometer (</w:t>
      </w:r>
      <w:proofErr w:type="spellStart"/>
      <w:r w:rsidRPr="007B1CC4">
        <w:rPr>
          <w:rFonts w:asciiTheme="minorHAnsi" w:hAnsiTheme="minorHAnsi" w:cstheme="minorHAnsi"/>
          <w:color w:val="0D0D0D" w:themeColor="text1" w:themeTint="F2"/>
          <w:shd w:val="clear" w:color="auto" w:fill="FFFFFF"/>
        </w:rPr>
        <w:t>Thermo</w:t>
      </w:r>
      <w:proofErr w:type="spellEnd"/>
      <w:r w:rsidRPr="007B1CC4">
        <w:rPr>
          <w:rFonts w:asciiTheme="minorHAnsi" w:hAnsiTheme="minorHAnsi" w:cstheme="minorHAnsi"/>
          <w:color w:val="0D0D0D" w:themeColor="text1" w:themeTint="F2"/>
          <w:shd w:val="clear" w:color="auto" w:fill="FFFFFF"/>
        </w:rPr>
        <w:t xml:space="preserve"> Scientific) and the DNA integrity was evaluated on integrity gels following Seeker et al. (2016) </w:t>
      </w:r>
      <w:r w:rsidRPr="007B1CC4">
        <w:rPr>
          <w:rFonts w:asciiTheme="minorHAnsi" w:hAnsiTheme="minorHAnsi" w:cstheme="minorHAnsi"/>
          <w:color w:val="0D0D0D" w:themeColor="text1" w:themeTint="F2"/>
          <w:shd w:val="clear" w:color="auto" w:fill="FFFFFF"/>
        </w:rPr>
        <w:fldChar w:fldCharType="begin" w:fldLock="1"/>
      </w:r>
      <w:r w:rsidR="00BE0699">
        <w:rPr>
          <w:rFonts w:asciiTheme="minorHAnsi" w:hAnsiTheme="minorHAnsi" w:cstheme="minorHAnsi"/>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PCR","type":"article-journal","volume":"11"},"uris":["http://www.mendeley.com/documents/?uuid=214a3b64-1101-4d12-8d7f-e6b07a899be4"]}],"mendeley":{"formattedCitation":"(L. A. Seeker et al., 2016)","plainTextFormattedCitation":"(L. A. Seeker et al., 2016)","previouslyFormattedCitation":"(L. A. Seeker et al., 2016)"},"properties":{"noteIndex":0},"schema":"https://github.com/citation-style-language/schema/raw/master/csl-citation.json"}</w:instrText>
      </w:r>
      <w:r w:rsidRPr="007B1CC4">
        <w:rPr>
          <w:rFonts w:asciiTheme="minorHAnsi" w:hAnsiTheme="minorHAnsi" w:cstheme="minorHAnsi"/>
          <w:color w:val="0D0D0D" w:themeColor="text1" w:themeTint="F2"/>
          <w:shd w:val="clear" w:color="auto" w:fill="FFFFFF"/>
        </w:rPr>
        <w:fldChar w:fldCharType="separate"/>
      </w:r>
      <w:r w:rsidR="00BE0699" w:rsidRPr="00BE0699">
        <w:rPr>
          <w:rFonts w:asciiTheme="minorHAnsi" w:hAnsiTheme="minorHAnsi" w:cstheme="minorHAnsi"/>
          <w:noProof/>
          <w:color w:val="0D0D0D" w:themeColor="text1" w:themeTint="F2"/>
          <w:shd w:val="clear" w:color="auto" w:fill="FFFFFF"/>
        </w:rPr>
        <w:t>(L. A. Seeker et al., 2016)</w:t>
      </w:r>
      <w:r w:rsidRPr="007B1CC4">
        <w:rPr>
          <w:rFonts w:asciiTheme="minorHAnsi" w:hAnsiTheme="minorHAnsi" w:cstheme="minorHAnsi"/>
          <w:color w:val="0D0D0D" w:themeColor="text1" w:themeTint="F2"/>
          <w:shd w:val="clear" w:color="auto" w:fill="FFFFFF"/>
        </w:rPr>
        <w:fldChar w:fldCharType="end"/>
      </w:r>
      <w:r w:rsidRPr="007B1CC4">
        <w:rPr>
          <w:rFonts w:asciiTheme="minorHAnsi" w:hAnsiTheme="minorHAnsi" w:cstheme="minorHAnsi"/>
          <w:color w:val="0D0D0D" w:themeColor="text1" w:themeTint="F2"/>
          <w:shd w:val="clear" w:color="auto" w:fill="FFFFFF"/>
        </w:rPr>
        <w:t>. In total, 1,328 samples of 308 animals with a minimal concentration of 20 ng/</w:t>
      </w:r>
      <w:proofErr w:type="spellStart"/>
      <w:r w:rsidRPr="007B1CC4">
        <w:rPr>
          <w:rFonts w:asciiTheme="minorHAnsi" w:hAnsiTheme="minorHAnsi" w:cstheme="minorHAnsi"/>
          <w:color w:val="0D0D0D" w:themeColor="text1" w:themeTint="F2"/>
          <w:shd w:val="clear" w:color="auto" w:fill="FFFFFF"/>
        </w:rPr>
        <w:t>μl</w:t>
      </w:r>
      <w:proofErr w:type="spellEnd"/>
      <w:r w:rsidRPr="007B1CC4">
        <w:rPr>
          <w:rFonts w:asciiTheme="minorHAnsi" w:hAnsiTheme="minorHAnsi" w:cstheme="minorHAnsi"/>
          <w:color w:val="0D0D0D" w:themeColor="text1" w:themeTint="F2"/>
          <w:shd w:val="clear" w:color="auto" w:fill="FFFFFF"/>
        </w:rPr>
        <w:t xml:space="preserve"> and ratios of 260/280 &gt; 1.7 and 260/230 &gt;1.8 that also had a DNA integrity score of 1 or 2 </w:t>
      </w:r>
      <w:r w:rsidRPr="007B1CC4">
        <w:rPr>
          <w:rFonts w:asciiTheme="minorHAnsi" w:hAnsiTheme="minorHAnsi" w:cstheme="minorHAnsi"/>
          <w:color w:val="0D0D0D" w:themeColor="text1" w:themeTint="F2"/>
          <w:shd w:val="clear" w:color="auto" w:fill="FFFFFF"/>
        </w:rPr>
        <w:fldChar w:fldCharType="begin" w:fldLock="1"/>
      </w:r>
      <w:r w:rsidR="00BE0699">
        <w:rPr>
          <w:rFonts w:asciiTheme="minorHAnsi" w:hAnsiTheme="minorHAnsi" w:cstheme="minorHAnsi"/>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PCR","type":"article-journal","volume":"11"},"uris":["http://www.mendeley.com/documents/?uuid=214a3b64-1101-4d12-8d7f-e6b07a899be4"]}],"mendeley":{"formattedCitation":"(L. A. Seeker et al., 2016)","plainTextFormattedCitation":"(L. A. Seeker et al., 2016)","previouslyFormattedCitation":"(L. A. Seeker et al., 2016)"},"properties":{"noteIndex":0},"schema":"https://github.com/citation-style-language/schema/raw/master/csl-citation.json"}</w:instrText>
      </w:r>
      <w:r w:rsidRPr="007B1CC4">
        <w:rPr>
          <w:rFonts w:asciiTheme="minorHAnsi" w:hAnsiTheme="minorHAnsi" w:cstheme="minorHAnsi"/>
          <w:color w:val="0D0D0D" w:themeColor="text1" w:themeTint="F2"/>
          <w:shd w:val="clear" w:color="auto" w:fill="FFFFFF"/>
        </w:rPr>
        <w:fldChar w:fldCharType="separate"/>
      </w:r>
      <w:r w:rsidR="00BE0699" w:rsidRPr="00BE0699">
        <w:rPr>
          <w:rFonts w:asciiTheme="minorHAnsi" w:hAnsiTheme="minorHAnsi" w:cstheme="minorHAnsi"/>
          <w:noProof/>
          <w:color w:val="0D0D0D" w:themeColor="text1" w:themeTint="F2"/>
          <w:shd w:val="clear" w:color="auto" w:fill="FFFFFF"/>
        </w:rPr>
        <w:t>(L. A. Seeker et al., 2016)</w:t>
      </w:r>
      <w:r w:rsidRPr="007B1CC4">
        <w:rPr>
          <w:rFonts w:asciiTheme="minorHAnsi" w:hAnsiTheme="minorHAnsi" w:cstheme="minorHAnsi"/>
          <w:color w:val="0D0D0D" w:themeColor="text1" w:themeTint="F2"/>
          <w:shd w:val="clear" w:color="auto" w:fill="FFFFFF"/>
        </w:rPr>
        <w:fldChar w:fldCharType="end"/>
      </w:r>
      <w:r w:rsidRPr="007B1CC4">
        <w:rPr>
          <w:rFonts w:asciiTheme="minorHAnsi" w:hAnsiTheme="minorHAnsi" w:cstheme="minorHAnsi"/>
          <w:color w:val="0D0D0D" w:themeColor="text1" w:themeTint="F2"/>
          <w:shd w:val="clear" w:color="auto" w:fill="FFFFFF"/>
        </w:rPr>
        <w:t xml:space="preserve"> were included on qPCR plates for RLTL measurements. We measured telomeric DNA in relation to the reference gene beta-2-microglobulin (B2M) that is constant in copy number </w:t>
      </w:r>
      <w:r w:rsidRPr="007B1CC4">
        <w:rPr>
          <w:rFonts w:asciiTheme="minorHAnsi" w:hAnsiTheme="minorHAnsi" w:cstheme="minorHAnsi"/>
          <w:color w:val="0D0D0D" w:themeColor="text1" w:themeTint="F2"/>
          <w:shd w:val="clear" w:color="auto" w:fill="FFFFFF"/>
        </w:rPr>
        <w:fldChar w:fldCharType="begin" w:fldLock="1"/>
      </w:r>
      <w:r w:rsidR="00BE0699">
        <w:rPr>
          <w:rFonts w:asciiTheme="minorHAnsi" w:hAnsiTheme="minorHAnsi" w:cstheme="minorHAnsi"/>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PCR","type":"article-journal","volume":"11"},"uris":["http://www.mendeley.com/documents/?uuid=214a3b64-1101-4d12-8d7f-e6b07a899be4"]}],"mendeley":{"formattedCitation":"(L. A. Seeker et al., 2016)","plainTextFormattedCitation":"(L. A. Seeker et al., 2016)","previouslyFormattedCitation":"(L. A. Seeker et al., 2016)"},"properties":{"noteIndex":0},"schema":"https://github.com/citation-style-language/schema/raw/master/csl-citation.json"}</w:instrText>
      </w:r>
      <w:r w:rsidRPr="007B1CC4">
        <w:rPr>
          <w:rFonts w:asciiTheme="minorHAnsi" w:hAnsiTheme="minorHAnsi" w:cstheme="minorHAnsi"/>
          <w:color w:val="0D0D0D" w:themeColor="text1" w:themeTint="F2"/>
          <w:shd w:val="clear" w:color="auto" w:fill="FFFFFF"/>
        </w:rPr>
        <w:fldChar w:fldCharType="separate"/>
      </w:r>
      <w:r w:rsidR="00BE0699" w:rsidRPr="00BE0699">
        <w:rPr>
          <w:rFonts w:asciiTheme="minorHAnsi" w:hAnsiTheme="minorHAnsi" w:cstheme="minorHAnsi"/>
          <w:noProof/>
          <w:color w:val="0D0D0D" w:themeColor="text1" w:themeTint="F2"/>
          <w:shd w:val="clear" w:color="auto" w:fill="FFFFFF"/>
        </w:rPr>
        <w:t>(L. A. Seeker et al., 2016)</w:t>
      </w:r>
      <w:r w:rsidRPr="007B1CC4">
        <w:rPr>
          <w:rFonts w:asciiTheme="minorHAnsi" w:hAnsiTheme="minorHAnsi" w:cstheme="minorHAnsi"/>
          <w:color w:val="0D0D0D" w:themeColor="text1" w:themeTint="F2"/>
          <w:shd w:val="clear" w:color="auto" w:fill="FFFFFF"/>
        </w:rPr>
        <w:fldChar w:fldCharType="end"/>
      </w:r>
      <w:r w:rsidRPr="007B1CC4">
        <w:rPr>
          <w:rFonts w:asciiTheme="minorHAnsi" w:hAnsiTheme="minorHAnsi" w:cstheme="minorHAnsi"/>
          <w:color w:val="0D0D0D" w:themeColor="text1" w:themeTint="F2"/>
          <w:shd w:val="clear" w:color="auto" w:fill="FFFFFF"/>
        </w:rPr>
        <w:t xml:space="preserve"> and has been used before in telomere studies on ruminant species such as </w:t>
      </w:r>
      <w:proofErr w:type="spellStart"/>
      <w:r w:rsidRPr="007B1CC4">
        <w:rPr>
          <w:rFonts w:asciiTheme="minorHAnsi" w:hAnsiTheme="minorHAnsi" w:cstheme="minorHAnsi"/>
          <w:color w:val="0D0D0D" w:themeColor="text1" w:themeTint="F2"/>
          <w:shd w:val="clear" w:color="auto" w:fill="FFFFFF"/>
        </w:rPr>
        <w:t>Soay</w:t>
      </w:r>
      <w:proofErr w:type="spellEnd"/>
      <w:r w:rsidRPr="007B1CC4">
        <w:rPr>
          <w:rFonts w:asciiTheme="minorHAnsi" w:hAnsiTheme="minorHAnsi" w:cstheme="minorHAnsi"/>
          <w:color w:val="0D0D0D" w:themeColor="text1" w:themeTint="F2"/>
          <w:shd w:val="clear" w:color="auto" w:fill="FFFFFF"/>
        </w:rPr>
        <w:t xml:space="preserve"> sheep, Roe deer and dairy cattle </w:t>
      </w:r>
      <w:r w:rsidRPr="007B1CC4">
        <w:rPr>
          <w:rFonts w:asciiTheme="minorHAnsi" w:hAnsiTheme="minorHAnsi" w:cstheme="minorHAnsi"/>
          <w:color w:val="0D0D0D" w:themeColor="text1" w:themeTint="F2"/>
          <w:shd w:val="clear" w:color="auto" w:fill="FFFFFF"/>
        </w:rPr>
        <w:fldChar w:fldCharType="begin" w:fldLock="1"/>
      </w:r>
      <w:r w:rsidR="00BE0699">
        <w:rPr>
          <w:rFonts w:asciiTheme="minorHAnsi" w:hAnsiTheme="minorHAnsi" w:cstheme="minorHAnsi"/>
          <w:color w:val="0D0D0D" w:themeColor="text1" w:themeTint="F2"/>
          <w:shd w:val="clear" w:color="auto" w:fill="FFFFFF"/>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PCR","type":"article-journal","volume":"11"},"uris":["http://www.mendeley.com/documents/?uuid=214a3b64-1101-4d12-8d7f-e6b07a899be4"]},{"id":"ITEM-2","itemData":{"DOI":"10.1038/s41598-017-09861-3","ISSN":"20452322","abstract":"In humans, the effect of paternal age at conception (PAC) on offspring leukocyte telomere length (LTL) is well established, with older fathers thought to pass on longer telomeres to their offspring in their sperm. Few studies have looked for PAC effects in other species, but it has been hypothesised that the effect will be exacerbated in polygamous species with higher levels of sperm competition and production. We test for maternal (MAC) and paternal age at conception effects on offspring LTL in Soay sheep, a primitive breed experiencing strong sperm competition. We use qPCR to measure relative telomere length in 389 blood samples (n = 318 individuals) collected from an unmanaged population of sheep on St Kilda, where individual age and parentage are known. We find no evidence that either MAC or PAC are associated with LTL in offspring across the age range, or when considering only young lambs (n = 164). This is the first study to test for parental age effects on offspring LTL in a wild mammal population, and the results contrast with the findings of numerous human studies that find a PAC effect, as well as predictions of a stronger PAC effect in polygamous species.","author":[{"dropping-particle":"","family":"Froy","given":"H.","non-dropping-particle":"","parse-names":false,"suffix":""},{"dropping-particle":"","family":"Bird","given":"E. J.","non-dropping-particle":"","parse-names":false,"suffix":""},{"dropping-particle":"V.","family":"Wilbourn","given":"R.","non-dropping-particle":"","parse-names":false,"suffix":""},{"dropping-particle":"","family":"Fairlie","given":"J.","non-dropping-particle":"","parse-names":false,"suffix":""},{"dropping-particle":"","family":"Underwood","given":"S. L.","non-dropping-particle":"","parse-names":false,"suffix":""},{"dropping-particle":"","family":"Salvo-Chirnside","given":"E.","non-dropping-particle":"","parse-names":false,"suffix":""},{"dropping-particle":"","family":"Pilkington","given":"J. G.","non-dropping-particle":"","parse-names":false,"suffix":""},{"dropping-particle":"","family":"Bérénos","given":"C.","non-dropping-particle":"","parse-names":false,"suffix":""},{"dropping-particle":"","family":"Pemberton","given":"J. M.","non-dropping-particle":"","parse-names":false,"suffix":""},{"dropping-particle":"","family":"Nussey","given":"D. H.","non-dropping-particle":"","parse-names":false,"suffix":""}],"container-title":"Scientific Reports","id":"ITEM-2","issue":"1","issued":{"date-parts":[["2017"]]},"page":"1-9","title":"No evidence for parental age effects on offspring leukocyte telomere length in free-living Soay sheep","type":"article-journal","volume":"7"},"uris":["http://www.mendeley.com/documents/?uuid=22aa80d5-2758-43d2-99b9-16c2189fe4c7"]},{"id":"ITEM-3","itemData":{"DOI":"10.1111/mec.13992","ISSN":"1365294X","PMID":"28027420","abstract":"Mounting evidence suggests that average telomere length reflects previous stress and predicts subsequent survival across vertebrate species. In humans, leucocyte telomere length (LTL) is consistently shorter during adulthood in males than in females, although the causes of this sex difference and its generality to other mammals remain unknown. Here, we measured LTL in a cross-sectional sample of free-living Soay sheep and found shorter telomeres in males than in females in later adulthood (&gt;3 years of age), but not in early life. This observation was not related to sex differences in growth or parasite burden, but we did find evidence for reduced LTL associated with increased horn growth in early life in males. Variation in LTL was independent of variation in the proportions of different leucocyte cell types, which are known to differ in telomere length. Our results provide the first evidence of sex differences in LTL from a wild mammal, but longitudinal studies are now required to determine whether telomere attrition rates or selective disappearance are responsible for these observed differences.","author":[{"dropping-particle":"","family":"Watson","given":"Rebecca L.","non-dropping-particle":"","parse-names":false,"suffix":""},{"dropping-particle":"","family":"Bird","given":"Ellen J.","non-dropping-particle":"","parse-names":false,"suffix":""},{"dropping-particle":"","family":"Underwood","given":"Sarah","non-dropping-particle":"","parse-names":false,"suffix":""},{"dropping-particle":"V.","family":"Wilbourn","given":"Rachael","non-dropping-particle":"","parse-names":false,"suffix":""},{"dropping-particle":"","family":"Fairlie","given":"Jennifer","non-dropping-particle":"","parse-names":false,"suffix":""},{"dropping-particle":"","family":"Watt","given":"Kathryn","non-dropping-particle":"","parse-names":false,"suffix":""},{"dropping-particle":"","family":"Salvo-Chirnside","given":"Eliane","non-dropping-particle":"","parse-names":false,"suffix":""},{"dropping-particle":"","family":"Pilkington","given":"Jill G.","non-dropping-particle":"","parse-names":false,"suffix":""},{"dropping-particle":"","family":"Pemberton","given":"Josephine M.","non-dropping-particle":"","parse-names":false,"suffix":""},{"dropping-particle":"","family":"McNeilly","given":"Tom N.","non-dropping-particle":"","parse-names":false,"suffix":""},{"dropping-particle":"","family":"Froy","given":"Hannah","non-dropping-particle":"","parse-names":false,"suffix":""},{"dropping-particle":"","family":"Nussey","given":"Daniel H.","non-dropping-particle":"","parse-names":false,"suffix":""}],"container-title":"Molecular Ecology","id":"ITEM-3","issue":"12","issued":{"date-parts":[["2017"]]},"page":"3230-3240","title":"Sex differences in leucocyte telomere length in a free-living mammal","type":"article-journal","volume":"26"},"uris":["http://www.mendeley.com/documents/?uuid=126fb97d-9f7a-4bc5-bed1-3ad750ab792d"]},{"id":"ITEM-4","itemData":{"DOI":"10.1111/acel.12417","ISBN":"1474-9718","ISSN":"14749726","PMID":"26521726","abstract":"Telomeres play a fundamental role in the maintenance of genomic integrity at a cellular level, and average leukocyte telomere length (LTL) has been proposed as a biomarker of organismal aging. However, studies tracking LTL across the entire life course of individuals are lacking. Here, we examined lifelong patterns of variation in LTL among four birth cohorts of female Soay sheep (Ovis aries) that were longitudinally monitored and sampled from birth to death. Over the first 4 months of life, there was within-individual loss of LTL, consistent with findings in the human and primate literature, but there was little evidence of consistent LTL loss associated with age after this point. Overall, we observed only weak evidence of individual consistency in LTL across years and over the entire lifespan: Within-individual variation was considerable, and birth cohorts differed markedly in their telomere dynamics. Despite the high levels of LTL variation within the lifetimes of individuals, there remained significant associations between LTL and longevity. Detailed analysis of the longitudinal data set showed that this association was driven by improved survival of individuals with longer LTL over the first 2 years of life. There was no evidence that LTL predicted survival in later adulthood. Our data provide the first evidence from a mammal that LTL can predict mortality and lifespan under natural conditions, and also highlight the potentially dynamic nature of LTL within the lifetimes of individuals experiencing a complex and highly variable environment.","author":[{"dropping-particle":"","family":"Fairlie","given":"Jennifer","non-dropping-particle":"","parse-names":false,"suffix":""},{"dropping-particle":"","family":"Holland","given":"Rebecca","non-dropping-particle":"","parse-names":false,"suffix":""},{"dropping-particle":"","family":"Pilkington","given":"Jill G.","non-dropping-particle":"","parse-names":false,"suffix":""},{"dropping-particle":"","family":"Pemberton","given":"Josephine M.","non-dropping-particle":"","parse-names":false,"suffix":""},{"dropping-particle":"","family":"Harrington","given":"Lea","non-dropping-particle":"","parse-names":false,"suffix":""},{"dropping-particle":"","family":"Nussey","given":"Daniel H.","non-dropping-particle":"","parse-names":false,"suffix":""}],"container-title":"Aging Cell","id":"ITEM-4","issued":{"date-parts":[["2015"]]},"page":"140-148","title":"Lifelong leukocyte telomere dynamics and survival in a free-living mammal","type":"article-journal"},"uris":["http://www.mendeley.com/documents/?uuid=a28e1143-6468-484d-bd81-2c7aa8616ee6"]},{"id":"ITEM-5","itemData":{"DOI":"10.1098/rsbl.2017.0434","ISBN":"0000000329","ISSN":"1744-9561","PMID":"28954855","abstract":"Telomere length (TL) represents a promising biomarker of overall physiological state and of past environmental experiences, which could help us understand the drivers of life-history variation in natural populations. A growing number of studies in birds suggest that environmental stress or poor environmental conditions are associated with shortened TL, but studies of such relationships in wild mammals are lacking. Here, we compare leucocyte TL from cross-sectional samples collected from two French populations of roe deer which experience different environmental conditions. We found that, as predicted, TL was shorter in the population experiencing poor environmental conditions but that this difference was only significant in older individuals and was independent of sex and body mass. Unexpectedly, the difference was underpinned by a significant increase in TL with age in the population experiencing good environmental conditions, while there was no detectable relationship with age in poor conditions. These results demonstrate both the environmental sensitivity and complexity of telomere dynamics in natural mammal populations, and highlight the importance of longitudinal data to disentangle the within- and among-individual processes that generate them.","author":[{"dropping-particle":"V.","family":"Wilbourn","given":"Rachael","non-dropping-particle":"","parse-names":false,"suffix":""},{"dropping-particle":"","family":"Froy","given":"Hannah","non-dropping-particle":"","parse-names":false,"suffix":""},{"dropping-particle":"","family":"McManus","given":"Marie-Christina","non-dropping-particle":"","parse-names":false,"suffix":""},{"dropping-particle":"","family":"Cheynel","given":"Louise","non-dropping-particle":"","parse-names":false,"suffix":""},{"dropping-particle":"","family":"Gaillard","given":"Jean-Michel","non-dropping-particle":"","parse-names":false,"suffix":""},{"dropping-particle":"","family":"Gilot-Fromont","given":"Emmanuelle","non-dropping-particle":"","parse-names":false,"suffix":""},{"dropping-particle":"","family":"Regis","given":"Corinne","non-dropping-particle":"","parse-names":false,"suffix":""},{"dropping-particle":"","family":"Rey","given":"Benjamin","non-dropping-particle":"","parse-names":false,"suffix":""},{"dropping-particle":"","family":"Pellerin","given":"Maryline","non-dropping-particle":"","parse-names":false,"suffix":""},{"dropping-particle":"","family":"Lemaître","given":"Jean-François","non-dropping-particle":"","parse-names":false,"suffix":""},{"dropping-particle":"","family":"Nussey","given":"Daniel H.","non-dropping-particle":"","parse-names":false,"suffix":""}],"container-title":"Biology Letters","id":"ITEM-5","issue":"9","issued":{"date-parts":[["2017"]]},"page":"20170434","title":"Age-dependent associations between telomere length and environmental conditions in roe deer","type":"article-journal","volume":"13"},"uris":["http://www.mendeley.com/documents/?uuid=be9de449-7b59-4f42-ba64-1cccf384abac"]}],"mendeley":{"formattedCitation":"(Fairlie et al., 2015; Froy et al., 2017; L. A. Seeker et al., 2016; R. L. Watson et al., 2017; Wilbourn et al., 2017)","plainTextFormattedCitation":"(Fairlie et al., 2015; Froy et al., 2017; L. A. Seeker et al., 2016; R. L. Watson et al., 2017; Wilbourn et al., 2017)","previouslyFormattedCitation":"(Fairlie et al., 2015; Froy et al., 2017; L. A. Seeker et al., 2016; R. L. Watson et al., 2017; Wilbourn et al., 2017)"},"properties":{"noteIndex":0},"schema":"https://github.com/citation-style-language/schema/raw/master/csl-citation.json"}</w:instrText>
      </w:r>
      <w:r w:rsidRPr="007B1CC4">
        <w:rPr>
          <w:rFonts w:asciiTheme="minorHAnsi" w:hAnsiTheme="minorHAnsi" w:cstheme="minorHAnsi"/>
          <w:color w:val="0D0D0D" w:themeColor="text1" w:themeTint="F2"/>
          <w:shd w:val="clear" w:color="auto" w:fill="FFFFFF"/>
        </w:rPr>
        <w:fldChar w:fldCharType="separate"/>
      </w:r>
      <w:r w:rsidR="00BE0699" w:rsidRPr="00BE0699">
        <w:rPr>
          <w:rFonts w:asciiTheme="minorHAnsi" w:hAnsiTheme="minorHAnsi" w:cstheme="minorHAnsi"/>
          <w:noProof/>
          <w:color w:val="0D0D0D" w:themeColor="text1" w:themeTint="F2"/>
          <w:shd w:val="clear" w:color="auto" w:fill="FFFFFF"/>
        </w:rPr>
        <w:t>(Fairlie et al., 2015; Froy et al., 2017; L. A. Seeker et al., 2016; R. L. Watson et al., 2017; Wilbourn et al., 2017)</w:t>
      </w:r>
      <w:r w:rsidRPr="007B1CC4">
        <w:rPr>
          <w:rFonts w:asciiTheme="minorHAnsi" w:hAnsiTheme="minorHAnsi" w:cstheme="minorHAnsi"/>
          <w:color w:val="0D0D0D" w:themeColor="text1" w:themeTint="F2"/>
          <w:shd w:val="clear" w:color="auto" w:fill="FFFFFF"/>
        </w:rPr>
        <w:fldChar w:fldCharType="end"/>
      </w:r>
      <w:r w:rsidRPr="007B1CC4">
        <w:rPr>
          <w:rFonts w:asciiTheme="minorHAnsi" w:hAnsiTheme="minorHAnsi" w:cstheme="minorHAnsi"/>
          <w:color w:val="0D0D0D" w:themeColor="text1" w:themeTint="F2"/>
          <w:shd w:val="clear" w:color="auto" w:fill="FFFFFF"/>
        </w:rPr>
        <w:t xml:space="preserve">. Both reactions were performed on the same qPCR plate but in different </w:t>
      </w:r>
      <w:r w:rsidRPr="007B1CC4">
        <w:rPr>
          <w:rFonts w:asciiTheme="minorHAnsi" w:hAnsiTheme="minorHAnsi" w:cstheme="minorHAnsi"/>
          <w:color w:val="0D0D0D" w:themeColor="text1" w:themeTint="F2"/>
          <w:shd w:val="clear" w:color="auto" w:fill="FFFFFF"/>
        </w:rPr>
        <w:lastRenderedPageBreak/>
        <w:t>wells (</w:t>
      </w:r>
      <w:proofErr w:type="spellStart"/>
      <w:r w:rsidRPr="007B1CC4">
        <w:rPr>
          <w:rFonts w:asciiTheme="minorHAnsi" w:hAnsiTheme="minorHAnsi" w:cstheme="minorHAnsi"/>
          <w:color w:val="0D0D0D" w:themeColor="text1" w:themeTint="F2"/>
          <w:shd w:val="clear" w:color="auto" w:fill="FFFFFF"/>
        </w:rPr>
        <w:t>monoplex</w:t>
      </w:r>
      <w:proofErr w:type="spellEnd"/>
      <w:r w:rsidRPr="007B1CC4">
        <w:rPr>
          <w:rFonts w:asciiTheme="minorHAnsi" w:hAnsiTheme="minorHAnsi" w:cstheme="minorHAnsi"/>
          <w:color w:val="0D0D0D" w:themeColor="text1" w:themeTint="F2"/>
          <w:shd w:val="clear" w:color="auto" w:fill="FFFFFF"/>
        </w:rPr>
        <w:t xml:space="preserve"> qPCR). An identical sample was included as a calibrator (or “golden sample”) twice on all 25 qPCR plates: one time in the middle of the plate and another time at its periphery. The measurements for the calibrator sample were used in the calculation of RLTL of individual samples to correct for part of the random measurement error that was associated with the qPCR plate. The two locations of the calibrator were used to test for a qPCR plate edge effect. All other samples were randomly allocated to qPCR plates and wells. Also, a negative control (</w:t>
      </w:r>
      <w:proofErr w:type="spellStart"/>
      <w:r w:rsidRPr="007B1CC4">
        <w:rPr>
          <w:rFonts w:asciiTheme="minorHAnsi" w:hAnsiTheme="minorHAnsi" w:cstheme="minorHAnsi"/>
          <w:color w:val="0D0D0D" w:themeColor="text1" w:themeTint="F2"/>
          <w:shd w:val="clear" w:color="auto" w:fill="FFFFFF"/>
        </w:rPr>
        <w:t>DNAse</w:t>
      </w:r>
      <w:proofErr w:type="spellEnd"/>
      <w:r w:rsidRPr="007B1CC4">
        <w:rPr>
          <w:rFonts w:asciiTheme="minorHAnsi" w:hAnsiTheme="minorHAnsi" w:cstheme="minorHAnsi"/>
          <w:color w:val="0D0D0D" w:themeColor="text1" w:themeTint="F2"/>
          <w:shd w:val="clear" w:color="auto" w:fill="FFFFFF"/>
        </w:rPr>
        <w:t xml:space="preserve"> and RNase free water) and a serial dilution of the calibrator DNA were added to each qPCR plate for visual qPCR quality control. A liquid handling robot (Freedom Evo by TECAN) was used to load samples, the calibrator, the negative control and the serial dilution in triplicates onto 384 well qPCR plates. For the amplification of telomeres </w:t>
      </w:r>
      <w:proofErr w:type="spellStart"/>
      <w:r w:rsidRPr="007B1CC4">
        <w:rPr>
          <w:rFonts w:asciiTheme="minorHAnsi" w:hAnsiTheme="minorHAnsi" w:cstheme="minorHAnsi"/>
          <w:color w:val="0D0D0D" w:themeColor="text1" w:themeTint="F2"/>
          <w:shd w:val="clear" w:color="auto" w:fill="FFFFFF"/>
        </w:rPr>
        <w:t>tel</w:t>
      </w:r>
      <w:proofErr w:type="spellEnd"/>
      <w:r w:rsidRPr="007B1CC4">
        <w:rPr>
          <w:rFonts w:asciiTheme="minorHAnsi" w:hAnsiTheme="minorHAnsi" w:cstheme="minorHAnsi"/>
          <w:color w:val="0D0D0D" w:themeColor="text1" w:themeTint="F2"/>
          <w:shd w:val="clear" w:color="auto" w:fill="FFFFFF"/>
        </w:rPr>
        <w:t xml:space="preserve"> 1b (5’-CGG TTT GTT TGG GTT TGG GTT TGG GTT TGG GTT TGG GTT-3’) and </w:t>
      </w:r>
      <w:proofErr w:type="spellStart"/>
      <w:r w:rsidRPr="007B1CC4">
        <w:rPr>
          <w:rFonts w:asciiTheme="minorHAnsi" w:hAnsiTheme="minorHAnsi" w:cstheme="minorHAnsi"/>
          <w:color w:val="0D0D0D" w:themeColor="text1" w:themeTint="F2"/>
          <w:shd w:val="clear" w:color="auto" w:fill="FFFFFF"/>
        </w:rPr>
        <w:t>tel</w:t>
      </w:r>
      <w:proofErr w:type="spellEnd"/>
      <w:r w:rsidRPr="007B1CC4">
        <w:rPr>
          <w:rFonts w:asciiTheme="minorHAnsi" w:hAnsiTheme="minorHAnsi" w:cstheme="minorHAnsi"/>
          <w:color w:val="0D0D0D" w:themeColor="text1" w:themeTint="F2"/>
          <w:shd w:val="clear" w:color="auto" w:fill="FFFFFF"/>
        </w:rPr>
        <w:t xml:space="preserve"> 2b (5’-GGC TTG CCT TAC CCT TAC CCT TAC CCT TAC CCT TAC CCT-3’) primers were used </w:t>
      </w:r>
      <w:r w:rsidRPr="007B1CC4">
        <w:rPr>
          <w:rFonts w:asciiTheme="minorHAnsi" w:hAnsiTheme="minorHAnsi" w:cstheme="minorHAnsi"/>
          <w:color w:val="0D0D0D" w:themeColor="text1" w:themeTint="F2"/>
          <w:shd w:val="clear" w:color="auto" w:fill="FFFFFF"/>
        </w:rPr>
        <w:fldChar w:fldCharType="begin" w:fldLock="1"/>
      </w:r>
      <w:r w:rsidR="00BE0699">
        <w:rPr>
          <w:rFonts w:asciiTheme="minorHAnsi" w:hAnsiTheme="minorHAnsi" w:cstheme="minorHAnsi"/>
          <w:color w:val="0D0D0D" w:themeColor="text1" w:themeTint="F2"/>
          <w:shd w:val="clear" w:color="auto" w:fill="FFFFFF"/>
        </w:rPr>
        <w:instrText>ADDIN CSL_CITATION {"citationItems":[{"id":"ITEM-1","itemData":{"DOI":"10.1073/pnas.0407162101","ISSN":"0027-8424","abstract":"Numerous studies demonstrate links between chronic stress and indices of poor health, including risk factors for cardiovascular disease and poorer immune function. Nevertheless, the exact mechanisms of how stress gets \"under the skin\" remain elusive. We investigated the hypothesis that stress impacts health by modulating the rate of cellular aging. Here we provide evidence that psychological stress-both perceived stress and chronicity of stress-is significantly associated with higher oxidative stress, lower telomerase activity, and shorter telomere length, which are known determinants of cell senescence and longevity, in peripheral blood mononuclear cells from healthy premenopausal women. Women with the highest levels of perceived stress have telomeres shorter on average by the equivalent of at least one decade of additional aging compared to low stress women. These findings have implications for understanding how, at the cellular level, stress may promote earlier onset of age-related diseases.","author":[{"dropping-particle":"","family":"Epel","given":"Elissa S","non-dropping-particle":"","parse-names":false,"suffix":""},{"dropping-particle":"","family":"Blackburn","given":"Elizabeth H","non-dropping-particle":"","parse-names":false,"suffix":""},{"dropping-particle":"","family":"Lin","given":"Jue","non-dropping-particle":"","parse-names":false,"suffix":""},{"dropping-particle":"","family":"Dhabhar","given":"Firdaus S","non-dropping-particle":"","parse-names":false,"suffix":""},{"dropping-particle":"","family":"Adler","given":"Nancy E","non-dropping-particle":"","parse-names":false,"suffix":""},{"dropping-particle":"","family":"Morrow","given":"Jason D","non-dropping-particle":"","parse-names":false,"suffix":""},{"dropping-particle":"","family":"Cawthon","given":"Richard M","non-dropping-particle":"","parse-names":false,"suffix":""}],"container-title":"Proceedings of the National Academy of Sciences","id":"ITEM-1","issue":"49","issued":{"date-parts":[["2004","12","7"]]},"page":"17312-17315","publisher":"National Academy of Sciences","title":"Accelerated telomere shortening in response to life stress","type":"article-journal","volume":"101"},"uris":["http://www.mendeley.com/documents/?uuid=520f6684-f524-480d-b106-1f8b74e93d09"]}],"mendeley":{"formattedCitation":"(E. S. Epel et al., 2004)","plainTextFormattedCitation":"(E. S. Epel et al., 2004)","previouslyFormattedCitation":"(E. S. Epel et al., 2004)"},"properties":{"noteIndex":0},"schema":"https://github.com/citation-style-language/schema/raw/master/csl-citation.json"}</w:instrText>
      </w:r>
      <w:r w:rsidRPr="007B1CC4">
        <w:rPr>
          <w:rFonts w:asciiTheme="minorHAnsi" w:hAnsiTheme="minorHAnsi" w:cstheme="minorHAnsi"/>
          <w:color w:val="0D0D0D" w:themeColor="text1" w:themeTint="F2"/>
          <w:shd w:val="clear" w:color="auto" w:fill="FFFFFF"/>
        </w:rPr>
        <w:fldChar w:fldCharType="separate"/>
      </w:r>
      <w:r w:rsidR="00BE0699" w:rsidRPr="00BE0699">
        <w:rPr>
          <w:rFonts w:asciiTheme="minorHAnsi" w:hAnsiTheme="minorHAnsi" w:cstheme="minorHAnsi"/>
          <w:noProof/>
          <w:color w:val="0D0D0D" w:themeColor="text1" w:themeTint="F2"/>
          <w:shd w:val="clear" w:color="auto" w:fill="FFFFFF"/>
        </w:rPr>
        <w:t>(E. S. Epel et al., 2004)</w:t>
      </w:r>
      <w:r w:rsidRPr="007B1CC4">
        <w:rPr>
          <w:rFonts w:asciiTheme="minorHAnsi" w:hAnsiTheme="minorHAnsi" w:cstheme="minorHAnsi"/>
          <w:color w:val="0D0D0D" w:themeColor="text1" w:themeTint="F2"/>
          <w:shd w:val="clear" w:color="auto" w:fill="FFFFFF"/>
        </w:rPr>
        <w:fldChar w:fldCharType="end"/>
      </w:r>
      <w:r w:rsidRPr="007B1CC4">
        <w:rPr>
          <w:rFonts w:asciiTheme="minorHAnsi" w:hAnsiTheme="minorHAnsi" w:cstheme="minorHAnsi"/>
          <w:color w:val="0D0D0D" w:themeColor="text1" w:themeTint="F2"/>
          <w:shd w:val="clear" w:color="auto" w:fill="FFFFFF"/>
        </w:rPr>
        <w:t>. B2M primers were obtained from (</w:t>
      </w:r>
      <w:proofErr w:type="spellStart"/>
      <w:r w:rsidRPr="007B1CC4">
        <w:rPr>
          <w:rFonts w:asciiTheme="minorHAnsi" w:hAnsiTheme="minorHAnsi" w:cstheme="minorHAnsi"/>
          <w:color w:val="0D0D0D" w:themeColor="text1" w:themeTint="F2"/>
          <w:shd w:val="clear" w:color="auto" w:fill="FFFFFF"/>
        </w:rPr>
        <w:t>Primerdesign</w:t>
      </w:r>
      <w:proofErr w:type="spellEnd"/>
      <w:r w:rsidRPr="007B1CC4">
        <w:rPr>
          <w:rFonts w:asciiTheme="minorHAnsi" w:hAnsiTheme="minorHAnsi" w:cstheme="minorHAnsi"/>
          <w:color w:val="0D0D0D" w:themeColor="text1" w:themeTint="F2"/>
          <w:shd w:val="clear" w:color="auto" w:fill="FFFFFF"/>
        </w:rPr>
        <w:t>, accession code NM_001009284).</w:t>
      </w:r>
    </w:p>
    <w:p w14:paraId="1D95BFF6" w14:textId="77777777" w:rsidR="00E4107B" w:rsidRPr="007B1CC4" w:rsidRDefault="00E4107B" w:rsidP="00870A03">
      <w:pPr>
        <w:spacing w:line="480" w:lineRule="auto"/>
        <w:jc w:val="both"/>
        <w:rPr>
          <w:rFonts w:asciiTheme="minorHAnsi" w:hAnsiTheme="minorHAnsi" w:cstheme="minorHAnsi"/>
          <w:color w:val="0D0D0D" w:themeColor="text1" w:themeTint="F2"/>
          <w:shd w:val="clear" w:color="auto" w:fill="FFFFFF"/>
        </w:rPr>
      </w:pPr>
      <w:r w:rsidRPr="007B1CC4">
        <w:rPr>
          <w:rFonts w:asciiTheme="minorHAnsi" w:hAnsiTheme="minorHAnsi" w:cstheme="minorHAnsi"/>
          <w:color w:val="0D0D0D" w:themeColor="text1" w:themeTint="F2"/>
          <w:shd w:val="clear" w:color="auto" w:fill="FFFFFF"/>
        </w:rPr>
        <w:t xml:space="preserve">The following qPCR </w:t>
      </w:r>
      <w:proofErr w:type="gramStart"/>
      <w:r w:rsidRPr="007B1CC4">
        <w:rPr>
          <w:rFonts w:asciiTheme="minorHAnsi" w:hAnsiTheme="minorHAnsi" w:cstheme="minorHAnsi"/>
          <w:color w:val="0D0D0D" w:themeColor="text1" w:themeTint="F2"/>
          <w:shd w:val="clear" w:color="auto" w:fill="FFFFFF"/>
        </w:rPr>
        <w:t>protocol  was</w:t>
      </w:r>
      <w:proofErr w:type="gramEnd"/>
      <w:r w:rsidRPr="007B1CC4">
        <w:rPr>
          <w:rFonts w:asciiTheme="minorHAnsi" w:hAnsiTheme="minorHAnsi" w:cstheme="minorHAnsi"/>
          <w:color w:val="0D0D0D" w:themeColor="text1" w:themeTint="F2"/>
          <w:shd w:val="clear" w:color="auto" w:fill="FFFFFF"/>
        </w:rPr>
        <w:t xml:space="preserve"> used on a </w:t>
      </w:r>
      <w:proofErr w:type="spellStart"/>
      <w:r w:rsidRPr="007B1CC4">
        <w:rPr>
          <w:rFonts w:asciiTheme="minorHAnsi" w:hAnsiTheme="minorHAnsi" w:cstheme="minorHAnsi"/>
          <w:color w:val="0D0D0D" w:themeColor="text1" w:themeTint="F2"/>
          <w:shd w:val="clear" w:color="auto" w:fill="FFFFFF"/>
        </w:rPr>
        <w:t>LightCycler</w:t>
      </w:r>
      <w:proofErr w:type="spellEnd"/>
      <w:r w:rsidRPr="007B1CC4">
        <w:rPr>
          <w:rFonts w:asciiTheme="minorHAnsi" w:hAnsiTheme="minorHAnsi" w:cstheme="minorHAnsi"/>
          <w:color w:val="0D0D0D" w:themeColor="text1" w:themeTint="F2"/>
          <w:shd w:val="clear" w:color="auto" w:fill="FFFFFF"/>
        </w:rPr>
        <w:t xml:space="preserve"> 480 (Roche): 15 min at 95 °C for enzyme activation followed by 50 cycles of 15 s at 95 °C (denaturation), 30 s at 58 °C (primer annealing) and 30 s at 72 °C (signal acquisition). The melting curve was acquired as follows: 1 min at 95 °C, followed by 30 s at 58 °C and a continuous increase of 0.11 °C/s to 95 °C with continuous signal acquisition. </w:t>
      </w:r>
    </w:p>
    <w:p w14:paraId="14F1FC63" w14:textId="27C879E7" w:rsidR="00E4107B" w:rsidRPr="007B1CC4" w:rsidRDefault="00E4107B" w:rsidP="00870A03">
      <w:pPr>
        <w:spacing w:line="480" w:lineRule="auto"/>
        <w:jc w:val="both"/>
        <w:rPr>
          <w:rFonts w:asciiTheme="minorHAnsi" w:hAnsiTheme="minorHAnsi" w:cstheme="minorHAnsi"/>
          <w:color w:val="0D0D0D" w:themeColor="text1" w:themeTint="F2"/>
          <w:shd w:val="clear" w:color="auto" w:fill="FFFFFF"/>
        </w:rPr>
      </w:pPr>
      <w:r w:rsidRPr="007B1CC4">
        <w:rPr>
          <w:rFonts w:asciiTheme="minorHAnsi" w:hAnsiTheme="minorHAnsi" w:cstheme="minorHAnsi"/>
          <w:color w:val="0D0D0D" w:themeColor="text1" w:themeTint="F2"/>
          <w:shd w:val="clear" w:color="auto" w:fill="FFFFFF"/>
        </w:rPr>
        <w:t xml:space="preserve">The software </w:t>
      </w:r>
      <w:proofErr w:type="spellStart"/>
      <w:r w:rsidRPr="007B1CC4">
        <w:rPr>
          <w:rFonts w:asciiTheme="minorHAnsi" w:hAnsiTheme="minorHAnsi" w:cstheme="minorHAnsi"/>
          <w:color w:val="0D0D0D" w:themeColor="text1" w:themeTint="F2"/>
          <w:shd w:val="clear" w:color="auto" w:fill="FFFFFF"/>
        </w:rPr>
        <w:t>LinReg</w:t>
      </w:r>
      <w:proofErr w:type="spellEnd"/>
      <w:r w:rsidRPr="007B1CC4">
        <w:rPr>
          <w:rFonts w:asciiTheme="minorHAnsi" w:hAnsiTheme="minorHAnsi" w:cstheme="minorHAnsi"/>
          <w:color w:val="0D0D0D" w:themeColor="text1" w:themeTint="F2"/>
          <w:shd w:val="clear" w:color="auto" w:fill="FFFFFF"/>
        </w:rPr>
        <w:t xml:space="preserve"> PCR </w:t>
      </w:r>
      <w:r w:rsidRPr="007B1CC4">
        <w:rPr>
          <w:rFonts w:asciiTheme="minorHAnsi" w:hAnsiTheme="minorHAnsi" w:cstheme="minorHAnsi"/>
          <w:color w:val="0D0D0D" w:themeColor="text1" w:themeTint="F2"/>
          <w:shd w:val="clear" w:color="auto" w:fill="FFFFFF"/>
        </w:rPr>
        <w:fldChar w:fldCharType="begin" w:fldLock="1"/>
      </w:r>
      <w:r w:rsidR="00BE0699">
        <w:rPr>
          <w:rFonts w:asciiTheme="minorHAnsi" w:hAnsiTheme="minorHAnsi" w:cstheme="minorHAnsi"/>
          <w:color w:val="0D0D0D" w:themeColor="text1" w:themeTint="F2"/>
          <w:shd w:val="clear" w:color="auto" w:fill="FFFFFF"/>
        </w:rPr>
        <w:instrText>ADDIN CSL_CITATION {"citationItems":[{"id":"ITEM-1","itemData":{"DOI":"10.1093/nar/gkp045","ISSN":"1362-4962","PMID":"19237396","abstract":"Despite the central role of quantitative PCR (qPCR) in the quantification of mRNA transcripts, most analyses of qPCR data are still delegated to the software that comes with the qPCR apparatus. This is especially true for the handling of the fluorescence baseline. This article shows that baseline estimation errors are directly reflected in the observed PCR efficiency values and are thus propagated exponentially in the estimated starting concentrations as well as 'fold-difference' results. Because of the unknown origin and kinetics of the baseline fluorescence, the fluorescence values monitored in the initial cycles of the PCR reaction cannot be used to estimate a useful baseline value. An algorithm that estimates the baseline by reconstructing the log-linear phase downward from the early plateau phase of the PCR reaction was developed and shown to lead to very reproducible PCR efficiency values. PCR efficiency values were determined per sample by fitting a regression line to a subset of data points in the log-linear phase. The variability, as well as the bias, in qPCR results was significantly reduced when the mean of these PCR efficiencies per amplicon was used in the calculation of an estimate of the starting concentration per sample.","author":[{"dropping-particle":"","family":"Ruijter","given":"J M","non-dropping-particle":"","parse-names":false,"suffix":""},{"dropping-particle":"","family":"Ramakers","given":"C","non-dropping-particle":"","parse-names":false,"suffix":""},{"dropping-particle":"","family":"Hoogaars","given":"W M H","non-dropping-particle":"","parse-names":false,"suffix":""},{"dropping-particle":"","family":"Karlen","given":"Y","non-dropping-particle":"","parse-names":false,"suffix":""},{"dropping-particle":"","family":"Bakker","given":"O","non-dropping-particle":"","parse-names":false,"suffix":""},{"dropping-particle":"","family":"Hoff","given":"M J B","non-dropping-particle":"van den","parse-names":false,"suffix":""},{"dropping-particle":"","family":"Moorman","given":"a F M","non-dropping-particle":"","parse-names":false,"suffix":""}],"container-title":"Nucleic acids research","id":"ITEM-1","issue":"6","issued":{"date-parts":[["2009","4"]]},"page":"e45","title":"Amplification efficiency: linking baseline and bias in the analysis of quantitative PCR data.","type":"article-journal","volume":"37"},"uris":["http://www.mendeley.com/documents/?uuid=b62c279a-60b2-4a0d-b257-c4090ca04c85"]}],"mendeley":{"formattedCitation":"(Ruijter et al., 2009)","plainTextFormattedCitation":"(Ruijter et al., 2009)","previouslyFormattedCitation":"(Ruijter et al., 2009)"},"properties":{"noteIndex":0},"schema":"https://github.com/citation-style-language/schema/raw/master/csl-citation.json"}</w:instrText>
      </w:r>
      <w:r w:rsidRPr="007B1CC4">
        <w:rPr>
          <w:rFonts w:asciiTheme="minorHAnsi" w:hAnsiTheme="minorHAnsi" w:cstheme="minorHAnsi"/>
          <w:color w:val="0D0D0D" w:themeColor="text1" w:themeTint="F2"/>
          <w:shd w:val="clear" w:color="auto" w:fill="FFFFFF"/>
        </w:rPr>
        <w:fldChar w:fldCharType="separate"/>
      </w:r>
      <w:r w:rsidR="00BE0699" w:rsidRPr="00BE0699">
        <w:rPr>
          <w:rFonts w:asciiTheme="minorHAnsi" w:hAnsiTheme="minorHAnsi" w:cstheme="minorHAnsi"/>
          <w:noProof/>
          <w:color w:val="0D0D0D" w:themeColor="text1" w:themeTint="F2"/>
          <w:shd w:val="clear" w:color="auto" w:fill="FFFFFF"/>
        </w:rPr>
        <w:t>(Ruijter et al., 2009)</w:t>
      </w:r>
      <w:r w:rsidRPr="007B1CC4">
        <w:rPr>
          <w:rFonts w:asciiTheme="minorHAnsi" w:hAnsiTheme="minorHAnsi" w:cstheme="minorHAnsi"/>
          <w:color w:val="0D0D0D" w:themeColor="text1" w:themeTint="F2"/>
          <w:shd w:val="clear" w:color="auto" w:fill="FFFFFF"/>
        </w:rPr>
        <w:fldChar w:fldCharType="end"/>
      </w:r>
      <w:r w:rsidRPr="007B1CC4">
        <w:rPr>
          <w:rFonts w:asciiTheme="minorHAnsi" w:hAnsiTheme="minorHAnsi" w:cstheme="minorHAnsi"/>
          <w:color w:val="0D0D0D" w:themeColor="text1" w:themeTint="F2"/>
          <w:shd w:val="clear" w:color="auto" w:fill="FFFFFF"/>
        </w:rPr>
        <w:t xml:space="preserve"> was used for fluorescence baseline correction of raw RLTL measurements and for the calculation of reaction specific qPCR efficiencies for each plate (E</w:t>
      </w:r>
      <w:r w:rsidRPr="007B1CC4">
        <w:rPr>
          <w:rFonts w:asciiTheme="minorHAnsi" w:hAnsiTheme="minorHAnsi" w:cstheme="minorHAnsi"/>
          <w:color w:val="0D0D0D" w:themeColor="text1" w:themeTint="F2"/>
          <w:shd w:val="clear" w:color="auto" w:fill="FFFFFF"/>
          <w:vertAlign w:val="subscript"/>
        </w:rPr>
        <w:t>TEL</w:t>
      </w:r>
      <w:r w:rsidRPr="007B1CC4">
        <w:rPr>
          <w:rFonts w:asciiTheme="minorHAnsi" w:hAnsiTheme="minorHAnsi" w:cstheme="minorHAnsi"/>
          <w:color w:val="0D0D0D" w:themeColor="text1" w:themeTint="F2"/>
          <w:shd w:val="clear" w:color="auto" w:fill="FFFFFF"/>
        </w:rPr>
        <w:t xml:space="preserve"> and E</w:t>
      </w:r>
      <w:r w:rsidRPr="007B1CC4">
        <w:rPr>
          <w:rFonts w:asciiTheme="minorHAnsi" w:hAnsiTheme="minorHAnsi" w:cstheme="minorHAnsi"/>
          <w:color w:val="0D0D0D" w:themeColor="text1" w:themeTint="F2"/>
          <w:shd w:val="clear" w:color="auto" w:fill="FFFFFF"/>
          <w:vertAlign w:val="subscript"/>
        </w:rPr>
        <w:t xml:space="preserve">B2M </w:t>
      </w:r>
      <w:r w:rsidRPr="007B1CC4">
        <w:rPr>
          <w:rFonts w:asciiTheme="minorHAnsi" w:hAnsiTheme="minorHAnsi" w:cstheme="minorHAnsi"/>
          <w:color w:val="0D0D0D" w:themeColor="text1" w:themeTint="F2"/>
          <w:shd w:val="clear" w:color="auto" w:fill="FFFFFF"/>
        </w:rPr>
        <w:t xml:space="preserve">for the telomere and the B2M reaction respectively). The following formula was used for RLTL calculation </w:t>
      </w:r>
      <w:r w:rsidRPr="007B1CC4">
        <w:rPr>
          <w:rFonts w:asciiTheme="minorHAnsi" w:hAnsiTheme="minorHAnsi" w:cstheme="minorHAnsi"/>
          <w:color w:val="0D0D0D" w:themeColor="text1" w:themeTint="F2"/>
          <w:shd w:val="clear" w:color="auto" w:fill="FFFFFF"/>
        </w:rPr>
        <w:fldChar w:fldCharType="begin" w:fldLock="1"/>
      </w:r>
      <w:r w:rsidR="00BE0699">
        <w:rPr>
          <w:rFonts w:asciiTheme="minorHAnsi" w:hAnsiTheme="minorHAnsi" w:cstheme="minorHAnsi"/>
          <w:color w:val="0D0D0D" w:themeColor="text1" w:themeTint="F2"/>
          <w:shd w:val="clear" w:color="auto" w:fill="FFFFFF"/>
        </w:rPr>
        <w:instrText>ADDIN CSL_CITATION {"citationItems":[{"id":"ITEM-1","itemData":{"DOI":"10.1093/nar/29.9.e45","ISBN":"0305-1048","ISSN":"1362-4962","PMID":"11328886","abstract":"Use of the real-time polymerase chain reaction (PCR) to amplify cDNA products reverse transcribed from mRNA is on the way to becoming a routine tool in molecular biology to study low abundance gene expression. Real-time PCR is easy to perform, provides the necessary accuracy and produces reliable as well as rapid quantification results. But accurate quantification of nucleic acids requires a reproducible methodology and an adequate mathematical model for data analysis. This study enters into the particular topics of the relative quantification in real-time RT–PCR of a target gene transcript in comparison to a reference gene transcript. Therefore, a new mathematical model is presented. The relative expression ratio is calculated only from the real-time PCR efficiencies and the crossing point deviation of an unknown sample versus a control. This model needs no calibration curve. Control levels were included in the model to standardise each reaction run with respect to RNA integrity, sample loading and inter-PCR variations. High accuracy and reproducibility (&lt;2.5% variation) were reached in LightCycler PCR using the established mathematical model.","author":[{"dropping-particle":"","family":"Pfaffl","given":"Michael W.","non-dropping-particle":"","parse-names":false,"suffix":""}],"container-title":"Nucleic acids research","id":"ITEM-1","issue":"9","issued":{"date-parts":[["2001"]]},"page":"e45","title":"A new mathematical model for relative quantification in real-time RT–PCR","type":"article-journal","volume":"29"},"uris":["http://www.mendeley.com/documents/?uuid=a3fd627f-046a-4fa4-9a37-d1ad62b68896"]}],"mendeley":{"formattedCitation":"(Pfaffl, 2001)","plainTextFormattedCitation":"(Pfaffl, 2001)","previouslyFormattedCitation":"(Pfaffl, 2001)"},"properties":{"noteIndex":0},"schema":"https://github.com/citation-style-language/schema/raw/master/csl-citation.json"}</w:instrText>
      </w:r>
      <w:r w:rsidRPr="007B1CC4">
        <w:rPr>
          <w:rFonts w:asciiTheme="minorHAnsi" w:hAnsiTheme="minorHAnsi" w:cstheme="minorHAnsi"/>
          <w:color w:val="0D0D0D" w:themeColor="text1" w:themeTint="F2"/>
          <w:shd w:val="clear" w:color="auto" w:fill="FFFFFF"/>
        </w:rPr>
        <w:fldChar w:fldCharType="separate"/>
      </w:r>
      <w:r w:rsidR="00BE0699" w:rsidRPr="00BE0699">
        <w:rPr>
          <w:rFonts w:asciiTheme="minorHAnsi" w:hAnsiTheme="minorHAnsi" w:cstheme="minorHAnsi"/>
          <w:noProof/>
          <w:color w:val="0D0D0D" w:themeColor="text1" w:themeTint="F2"/>
          <w:shd w:val="clear" w:color="auto" w:fill="FFFFFF"/>
        </w:rPr>
        <w:t>(Pfaffl, 2001)</w:t>
      </w:r>
      <w:r w:rsidRPr="007B1CC4">
        <w:rPr>
          <w:rFonts w:asciiTheme="minorHAnsi" w:hAnsiTheme="minorHAnsi" w:cstheme="minorHAnsi"/>
          <w:color w:val="0D0D0D" w:themeColor="text1" w:themeTint="F2"/>
          <w:shd w:val="clear" w:color="auto" w:fill="FFFFFF"/>
        </w:rPr>
        <w:fldChar w:fldCharType="end"/>
      </w:r>
      <w:r w:rsidRPr="007B1CC4">
        <w:rPr>
          <w:rFonts w:asciiTheme="minorHAnsi" w:hAnsiTheme="minorHAnsi" w:cstheme="minorHAnsi"/>
          <w:color w:val="0D0D0D" w:themeColor="text1" w:themeTint="F2"/>
          <w:shd w:val="clear" w:color="auto" w:fill="FFFFFF"/>
        </w:rPr>
        <w:t xml:space="preserve">: </w:t>
      </w:r>
    </w:p>
    <w:p w14:paraId="226C2866" w14:textId="77777777" w:rsidR="00E4107B" w:rsidRPr="007B1CC4" w:rsidRDefault="00E4107B" w:rsidP="00870A03">
      <w:pPr>
        <w:spacing w:line="480" w:lineRule="auto"/>
        <w:jc w:val="both"/>
        <w:rPr>
          <w:rFonts w:asciiTheme="minorHAnsi" w:hAnsiTheme="minorHAnsi" w:cstheme="minorHAnsi"/>
          <w:color w:val="0D0D0D" w:themeColor="text1" w:themeTint="F2"/>
          <w:shd w:val="clear" w:color="auto" w:fill="FFFFFF"/>
        </w:rPr>
      </w:pPr>
      <m:oMath>
        <m:r>
          <w:rPr>
            <w:rFonts w:ascii="Cambria Math" w:hAnsi="Cambria Math" w:cstheme="minorHAnsi"/>
            <w:color w:val="0D0D0D" w:themeColor="text1" w:themeTint="F2"/>
          </w:rPr>
          <w:lastRenderedPageBreak/>
          <m:t>RLTL=</m:t>
        </m:r>
        <m:f>
          <m:fPr>
            <m:ctrlPr>
              <w:rPr>
                <w:rFonts w:ascii="Cambria Math" w:hAnsi="Cambria Math" w:cstheme="minorHAnsi"/>
                <w:i/>
                <w:color w:val="0D0D0D" w:themeColor="text1" w:themeTint="F2"/>
              </w:rPr>
            </m:ctrlPr>
          </m:fPr>
          <m:num>
            <m:sSubSup>
              <m:sSubSupPr>
                <m:ctrlPr>
                  <w:rPr>
                    <w:rFonts w:ascii="Cambria Math" w:hAnsi="Cambria Math" w:cstheme="minorHAnsi"/>
                    <w:i/>
                    <w:color w:val="0D0D0D" w:themeColor="text1" w:themeTint="F2"/>
                  </w:rPr>
                </m:ctrlPr>
              </m:sSubSupPr>
              <m:e>
                <m:r>
                  <w:rPr>
                    <w:rFonts w:ascii="Cambria Math" w:hAnsi="Cambria Math" w:cstheme="minorHAnsi"/>
                    <w:color w:val="0D0D0D" w:themeColor="text1" w:themeTint="F2"/>
                  </w:rPr>
                  <m:t>E</m:t>
                </m:r>
              </m:e>
              <m:sub>
                <m:r>
                  <w:rPr>
                    <w:rFonts w:ascii="Cambria Math" w:hAnsi="Cambria Math" w:cstheme="minorHAnsi"/>
                    <w:color w:val="0D0D0D" w:themeColor="text1" w:themeTint="F2"/>
                  </w:rPr>
                  <m:t>TEL</m:t>
                </m:r>
              </m:sub>
              <m:sup>
                <m:sSub>
                  <m:sSubPr>
                    <m:ctrlPr>
                      <w:rPr>
                        <w:rFonts w:ascii="Cambria Math" w:hAnsi="Cambria Math" w:cstheme="minorHAnsi"/>
                        <w:i/>
                        <w:color w:val="0D0D0D" w:themeColor="text1" w:themeTint="F2"/>
                      </w:rPr>
                    </m:ctrlPr>
                  </m:sSubPr>
                  <m:e>
                    <m:r>
                      <w:rPr>
                        <w:rFonts w:ascii="Cambria Math" w:hAnsi="Cambria Math" w:cstheme="minorHAnsi"/>
                        <w:color w:val="0D0D0D" w:themeColor="text1" w:themeTint="F2"/>
                      </w:rPr>
                      <m:t>Cq</m:t>
                    </m:r>
                  </m:e>
                  <m:sub>
                    <m:r>
                      <w:rPr>
                        <w:rFonts w:ascii="Cambria Math" w:hAnsi="Cambria Math" w:cstheme="minorHAnsi"/>
                        <w:color w:val="0D0D0D" w:themeColor="text1" w:themeTint="F2"/>
                      </w:rPr>
                      <m:t>TEL(Calibrator)</m:t>
                    </m:r>
                  </m:sub>
                </m:sSub>
                <m:r>
                  <w:rPr>
                    <w:rFonts w:ascii="Cambria Math" w:hAnsi="Cambria Math" w:cstheme="minorHAnsi"/>
                    <w:color w:val="0D0D0D" w:themeColor="text1" w:themeTint="F2"/>
                  </w:rPr>
                  <m:t>-</m:t>
                </m:r>
                <m:sSub>
                  <m:sSubPr>
                    <m:ctrlPr>
                      <w:rPr>
                        <w:rFonts w:ascii="Cambria Math" w:hAnsi="Cambria Math" w:cstheme="minorHAnsi"/>
                        <w:i/>
                        <w:color w:val="0D0D0D" w:themeColor="text1" w:themeTint="F2"/>
                      </w:rPr>
                    </m:ctrlPr>
                  </m:sSubPr>
                  <m:e>
                    <m:r>
                      <w:rPr>
                        <w:rFonts w:ascii="Cambria Math" w:hAnsi="Cambria Math" w:cstheme="minorHAnsi"/>
                        <w:color w:val="0D0D0D" w:themeColor="text1" w:themeTint="F2"/>
                      </w:rPr>
                      <m:t>Cq</m:t>
                    </m:r>
                  </m:e>
                  <m:sub>
                    <m:r>
                      <w:rPr>
                        <w:rFonts w:ascii="Cambria Math" w:hAnsi="Cambria Math" w:cstheme="minorHAnsi"/>
                        <w:color w:val="0D0D0D" w:themeColor="text1" w:themeTint="F2"/>
                      </w:rPr>
                      <m:t>TEL(Sample)</m:t>
                    </m:r>
                  </m:sub>
                </m:sSub>
              </m:sup>
            </m:sSubSup>
          </m:num>
          <m:den>
            <m:sSubSup>
              <m:sSubSupPr>
                <m:ctrlPr>
                  <w:rPr>
                    <w:rFonts w:ascii="Cambria Math" w:hAnsi="Cambria Math" w:cstheme="minorHAnsi"/>
                    <w:i/>
                    <w:color w:val="0D0D0D" w:themeColor="text1" w:themeTint="F2"/>
                  </w:rPr>
                </m:ctrlPr>
              </m:sSubSupPr>
              <m:e>
                <m:r>
                  <w:rPr>
                    <w:rFonts w:ascii="Cambria Math" w:hAnsi="Cambria Math" w:cstheme="minorHAnsi"/>
                    <w:color w:val="0D0D0D" w:themeColor="text1" w:themeTint="F2"/>
                  </w:rPr>
                  <m:t>E</m:t>
                </m:r>
              </m:e>
              <m:sub>
                <m:r>
                  <w:rPr>
                    <w:rFonts w:ascii="Cambria Math" w:hAnsi="Cambria Math" w:cstheme="minorHAnsi"/>
                    <w:color w:val="0D0D0D" w:themeColor="text1" w:themeTint="F2"/>
                  </w:rPr>
                  <m:t>B2M</m:t>
                </m:r>
              </m:sub>
              <m:sup>
                <m:sSub>
                  <m:sSubPr>
                    <m:ctrlPr>
                      <w:rPr>
                        <w:rFonts w:ascii="Cambria Math" w:hAnsi="Cambria Math" w:cstheme="minorHAnsi"/>
                        <w:i/>
                        <w:color w:val="0D0D0D" w:themeColor="text1" w:themeTint="F2"/>
                      </w:rPr>
                    </m:ctrlPr>
                  </m:sSubPr>
                  <m:e>
                    <m:r>
                      <w:rPr>
                        <w:rFonts w:ascii="Cambria Math" w:hAnsi="Cambria Math" w:cstheme="minorHAnsi"/>
                        <w:color w:val="0D0D0D" w:themeColor="text1" w:themeTint="F2"/>
                      </w:rPr>
                      <m:t>Cq</m:t>
                    </m:r>
                  </m:e>
                  <m:sub>
                    <m:r>
                      <w:rPr>
                        <w:rFonts w:ascii="Cambria Math" w:hAnsi="Cambria Math" w:cstheme="minorHAnsi"/>
                        <w:color w:val="0D0D0D" w:themeColor="text1" w:themeTint="F2"/>
                      </w:rPr>
                      <m:t>B2M(Calibrator)</m:t>
                    </m:r>
                  </m:sub>
                </m:sSub>
                <m:r>
                  <w:rPr>
                    <w:rFonts w:ascii="Cambria Math" w:hAnsi="Cambria Math" w:cstheme="minorHAnsi"/>
                    <w:color w:val="0D0D0D" w:themeColor="text1" w:themeTint="F2"/>
                  </w:rPr>
                  <m:t>-</m:t>
                </m:r>
                <m:sSub>
                  <m:sSubPr>
                    <m:ctrlPr>
                      <w:rPr>
                        <w:rFonts w:ascii="Cambria Math" w:hAnsi="Cambria Math" w:cstheme="minorHAnsi"/>
                        <w:i/>
                        <w:color w:val="0D0D0D" w:themeColor="text1" w:themeTint="F2"/>
                      </w:rPr>
                    </m:ctrlPr>
                  </m:sSubPr>
                  <m:e>
                    <m:r>
                      <w:rPr>
                        <w:rFonts w:ascii="Cambria Math" w:hAnsi="Cambria Math" w:cstheme="minorHAnsi"/>
                        <w:color w:val="0D0D0D" w:themeColor="text1" w:themeTint="F2"/>
                      </w:rPr>
                      <m:t>Cq</m:t>
                    </m:r>
                  </m:e>
                  <m:sub>
                    <m:r>
                      <w:rPr>
                        <w:rFonts w:ascii="Cambria Math" w:hAnsi="Cambria Math" w:cstheme="minorHAnsi"/>
                        <w:color w:val="0D0D0D" w:themeColor="text1" w:themeTint="F2"/>
                      </w:rPr>
                      <m:t>B2M(Sample)</m:t>
                    </m:r>
                  </m:sub>
                </m:sSub>
              </m:sup>
            </m:sSubSup>
          </m:den>
        </m:f>
      </m:oMath>
      <w:r w:rsidRPr="007B1CC4">
        <w:rPr>
          <w:rFonts w:asciiTheme="minorHAnsi" w:eastAsiaTheme="minorEastAsia" w:hAnsiTheme="minorHAnsi" w:cstheme="minorHAnsi"/>
          <w:color w:val="0D0D0D" w:themeColor="text1" w:themeTint="F2"/>
        </w:rPr>
        <w:t xml:space="preserve">        (1)</w:t>
      </w:r>
    </w:p>
    <w:p w14:paraId="2A56A101" w14:textId="77777777" w:rsidR="00E4107B" w:rsidRPr="007B1CC4" w:rsidRDefault="00E4107B" w:rsidP="00870A03">
      <w:pPr>
        <w:spacing w:line="480" w:lineRule="auto"/>
        <w:jc w:val="both"/>
        <w:rPr>
          <w:rFonts w:asciiTheme="minorHAnsi" w:hAnsiTheme="minorHAnsi" w:cstheme="minorHAnsi"/>
          <w:color w:val="0D0D0D" w:themeColor="text1" w:themeTint="F2"/>
        </w:rPr>
      </w:pPr>
      <w:r w:rsidRPr="007B1CC4">
        <w:rPr>
          <w:rFonts w:asciiTheme="minorHAnsi" w:hAnsiTheme="minorHAnsi" w:cstheme="minorHAnsi"/>
          <w:color w:val="0D0D0D" w:themeColor="text1" w:themeTint="F2"/>
        </w:rPr>
        <w:t xml:space="preserve">The </w:t>
      </w:r>
      <w:proofErr w:type="spellStart"/>
      <w:r w:rsidRPr="007B1CC4">
        <w:rPr>
          <w:rFonts w:asciiTheme="minorHAnsi" w:hAnsiTheme="minorHAnsi" w:cstheme="minorHAnsi"/>
          <w:color w:val="0D0D0D" w:themeColor="text1" w:themeTint="F2"/>
        </w:rPr>
        <w:t>Cq</w:t>
      </w:r>
      <w:proofErr w:type="spellEnd"/>
      <w:r w:rsidRPr="007B1CC4">
        <w:rPr>
          <w:rFonts w:asciiTheme="minorHAnsi" w:hAnsiTheme="minorHAnsi" w:cstheme="minorHAnsi"/>
          <w:color w:val="0D0D0D" w:themeColor="text1" w:themeTint="F2"/>
        </w:rPr>
        <w:t xml:space="preserve"> value describes the number of cycles of a qPCR that is required for an amplification curve to cross a set fluorescence threshold. The </w:t>
      </w:r>
      <w:proofErr w:type="spellStart"/>
      <w:r w:rsidRPr="007B1CC4">
        <w:rPr>
          <w:rFonts w:asciiTheme="minorHAnsi" w:hAnsiTheme="minorHAnsi" w:cstheme="minorHAnsi"/>
          <w:color w:val="0D0D0D" w:themeColor="text1" w:themeTint="F2"/>
        </w:rPr>
        <w:t>Cq</w:t>
      </w:r>
      <w:proofErr w:type="spellEnd"/>
      <w:r w:rsidRPr="007B1CC4">
        <w:rPr>
          <w:rFonts w:asciiTheme="minorHAnsi" w:hAnsiTheme="minorHAnsi" w:cstheme="minorHAnsi"/>
          <w:color w:val="0D0D0D" w:themeColor="text1" w:themeTint="F2"/>
        </w:rPr>
        <w:t xml:space="preserve"> values of the calibrator sample were </w:t>
      </w:r>
      <w:proofErr w:type="spellStart"/>
      <w:proofErr w:type="gramStart"/>
      <w:r w:rsidRPr="007B1CC4">
        <w:rPr>
          <w:rFonts w:asciiTheme="minorHAnsi" w:hAnsiTheme="minorHAnsi" w:cstheme="minorHAnsi"/>
          <w:color w:val="0D0D0D" w:themeColor="text1" w:themeTint="F2"/>
        </w:rPr>
        <w:t>Cq</w:t>
      </w:r>
      <w:r w:rsidRPr="007B1CC4">
        <w:rPr>
          <w:rFonts w:asciiTheme="minorHAnsi" w:hAnsiTheme="minorHAnsi" w:cstheme="minorHAnsi"/>
          <w:color w:val="0D0D0D" w:themeColor="text1" w:themeTint="F2"/>
          <w:vertAlign w:val="subscript"/>
        </w:rPr>
        <w:t>TEL</w:t>
      </w:r>
      <w:proofErr w:type="spellEnd"/>
      <w:r w:rsidRPr="007B1CC4">
        <w:rPr>
          <w:rFonts w:asciiTheme="minorHAnsi" w:hAnsiTheme="minorHAnsi" w:cstheme="minorHAnsi"/>
          <w:color w:val="0D0D0D" w:themeColor="text1" w:themeTint="F2"/>
          <w:vertAlign w:val="subscript"/>
        </w:rPr>
        <w:t>(</w:t>
      </w:r>
      <w:proofErr w:type="gramEnd"/>
      <w:r w:rsidRPr="007B1CC4">
        <w:rPr>
          <w:rFonts w:asciiTheme="minorHAnsi" w:hAnsiTheme="minorHAnsi" w:cstheme="minorHAnsi"/>
          <w:color w:val="0D0D0D" w:themeColor="text1" w:themeTint="F2"/>
          <w:vertAlign w:val="subscript"/>
        </w:rPr>
        <w:t>Calibrator)</w:t>
      </w:r>
      <w:r w:rsidRPr="007B1CC4">
        <w:rPr>
          <w:rFonts w:asciiTheme="minorHAnsi" w:hAnsiTheme="minorHAnsi" w:cstheme="minorHAnsi"/>
          <w:color w:val="0D0D0D" w:themeColor="text1" w:themeTint="F2"/>
        </w:rPr>
        <w:t xml:space="preserve"> and Cq</w:t>
      </w:r>
      <w:r w:rsidRPr="007B1CC4">
        <w:rPr>
          <w:rFonts w:asciiTheme="minorHAnsi" w:hAnsiTheme="minorHAnsi" w:cstheme="minorHAnsi"/>
          <w:color w:val="0D0D0D" w:themeColor="text1" w:themeTint="F2"/>
          <w:vertAlign w:val="subscript"/>
        </w:rPr>
        <w:t>B2M(Calibrator)</w:t>
      </w:r>
      <w:r w:rsidRPr="007B1CC4">
        <w:rPr>
          <w:rFonts w:asciiTheme="minorHAnsi" w:hAnsiTheme="minorHAnsi" w:cstheme="minorHAnsi"/>
          <w:color w:val="0D0D0D" w:themeColor="text1" w:themeTint="F2"/>
        </w:rPr>
        <w:t xml:space="preserve"> for the telomere and the B2M reaction respectively. </w:t>
      </w:r>
      <w:proofErr w:type="spellStart"/>
      <w:r w:rsidRPr="007B1CC4">
        <w:rPr>
          <w:rFonts w:asciiTheme="minorHAnsi" w:hAnsiTheme="minorHAnsi" w:cstheme="minorHAnsi"/>
          <w:color w:val="0D0D0D" w:themeColor="text1" w:themeTint="F2"/>
        </w:rPr>
        <w:t>Cq</w:t>
      </w:r>
      <w:proofErr w:type="spellEnd"/>
      <w:r w:rsidRPr="007B1CC4">
        <w:rPr>
          <w:rFonts w:asciiTheme="minorHAnsi" w:hAnsiTheme="minorHAnsi" w:cstheme="minorHAnsi"/>
          <w:color w:val="0D0D0D" w:themeColor="text1" w:themeTint="F2"/>
        </w:rPr>
        <w:t xml:space="preserve"> values of the individual samples were </w:t>
      </w:r>
      <w:proofErr w:type="spellStart"/>
      <w:proofErr w:type="gramStart"/>
      <w:r w:rsidRPr="007B1CC4">
        <w:rPr>
          <w:rFonts w:asciiTheme="minorHAnsi" w:hAnsiTheme="minorHAnsi" w:cstheme="minorHAnsi"/>
          <w:color w:val="0D0D0D" w:themeColor="text1" w:themeTint="F2"/>
        </w:rPr>
        <w:t>Cq</w:t>
      </w:r>
      <w:r w:rsidRPr="007B1CC4">
        <w:rPr>
          <w:rFonts w:asciiTheme="minorHAnsi" w:hAnsiTheme="minorHAnsi" w:cstheme="minorHAnsi"/>
          <w:color w:val="0D0D0D" w:themeColor="text1" w:themeTint="F2"/>
          <w:vertAlign w:val="subscript"/>
        </w:rPr>
        <w:t>TEL</w:t>
      </w:r>
      <w:proofErr w:type="spellEnd"/>
      <w:r w:rsidRPr="007B1CC4">
        <w:rPr>
          <w:rFonts w:asciiTheme="minorHAnsi" w:hAnsiTheme="minorHAnsi" w:cstheme="minorHAnsi"/>
          <w:color w:val="0D0D0D" w:themeColor="text1" w:themeTint="F2"/>
          <w:vertAlign w:val="subscript"/>
        </w:rPr>
        <w:t>(</w:t>
      </w:r>
      <w:proofErr w:type="gramEnd"/>
      <w:r w:rsidRPr="007B1CC4">
        <w:rPr>
          <w:rFonts w:asciiTheme="minorHAnsi" w:hAnsiTheme="minorHAnsi" w:cstheme="minorHAnsi"/>
          <w:color w:val="0D0D0D" w:themeColor="text1" w:themeTint="F2"/>
          <w:vertAlign w:val="subscript"/>
        </w:rPr>
        <w:t>Sample)</w:t>
      </w:r>
      <w:r w:rsidRPr="007B1CC4">
        <w:rPr>
          <w:rFonts w:asciiTheme="minorHAnsi" w:hAnsiTheme="minorHAnsi" w:cstheme="minorHAnsi"/>
          <w:color w:val="0D0D0D" w:themeColor="text1" w:themeTint="F2"/>
        </w:rPr>
        <w:t xml:space="preserve"> and Cq</w:t>
      </w:r>
      <w:r w:rsidRPr="007B1CC4">
        <w:rPr>
          <w:rFonts w:asciiTheme="minorHAnsi" w:hAnsiTheme="minorHAnsi" w:cstheme="minorHAnsi"/>
          <w:color w:val="0D0D0D" w:themeColor="text1" w:themeTint="F2"/>
          <w:vertAlign w:val="subscript"/>
        </w:rPr>
        <w:t>B2M(Sample)</w:t>
      </w:r>
      <w:r w:rsidRPr="007B1CC4">
        <w:rPr>
          <w:rFonts w:asciiTheme="minorHAnsi" w:hAnsiTheme="minorHAnsi" w:cstheme="minorHAnsi"/>
          <w:color w:val="0D0D0D" w:themeColor="text1" w:themeTint="F2"/>
        </w:rPr>
        <w:t>.</w:t>
      </w:r>
    </w:p>
    <w:p w14:paraId="586B75EF" w14:textId="77777777" w:rsidR="00E4107B" w:rsidRPr="007B1CC4" w:rsidRDefault="00E4107B" w:rsidP="007B1CC4">
      <w:pPr>
        <w:pStyle w:val="Heading3"/>
        <w:spacing w:line="480" w:lineRule="auto"/>
        <w:rPr>
          <w:rFonts w:asciiTheme="minorHAnsi" w:eastAsiaTheme="minorEastAsia" w:hAnsiTheme="minorHAnsi" w:cstheme="minorHAnsi"/>
          <w:color w:val="0D0D0D" w:themeColor="text1" w:themeTint="F2"/>
        </w:rPr>
      </w:pPr>
      <w:bookmarkStart w:id="28" w:name="_Toc507329154"/>
      <w:r w:rsidRPr="007B1CC4">
        <w:rPr>
          <w:rFonts w:asciiTheme="minorHAnsi" w:eastAsiaTheme="minorEastAsia" w:hAnsiTheme="minorHAnsi" w:cstheme="minorHAnsi"/>
          <w:color w:val="0D0D0D" w:themeColor="text1" w:themeTint="F2"/>
        </w:rPr>
        <w:t>Statistical analysis</w:t>
      </w:r>
      <w:bookmarkEnd w:id="28"/>
    </w:p>
    <w:p w14:paraId="2D98321C" w14:textId="669E8850" w:rsidR="00E4107B" w:rsidRPr="007B1CC4" w:rsidRDefault="00E4107B" w:rsidP="00870A03">
      <w:pPr>
        <w:spacing w:line="480" w:lineRule="auto"/>
        <w:jc w:val="both"/>
        <w:rPr>
          <w:rFonts w:asciiTheme="minorHAnsi" w:hAnsiTheme="minorHAnsi" w:cstheme="minorHAnsi"/>
          <w:color w:val="0D0D0D" w:themeColor="text1" w:themeTint="F2"/>
        </w:rPr>
      </w:pPr>
      <w:r w:rsidRPr="007B1CC4">
        <w:rPr>
          <w:rFonts w:asciiTheme="minorHAnsi" w:hAnsiTheme="minorHAnsi" w:cstheme="minorHAnsi"/>
          <w:color w:val="0D0D0D" w:themeColor="text1" w:themeTint="F2"/>
        </w:rPr>
        <w:t xml:space="preserve">We have shown before that our RLTL data are significantly affected by qPCR plate and qPCR row </w:t>
      </w:r>
      <w:r w:rsidRPr="007B1CC4">
        <w:rPr>
          <w:rFonts w:asciiTheme="minorHAnsi" w:hAnsiTheme="minorHAnsi" w:cstheme="minorHAnsi"/>
          <w:color w:val="0D0D0D" w:themeColor="text1" w:themeTint="F2"/>
        </w:rPr>
        <w:fldChar w:fldCharType="begin" w:fldLock="1"/>
      </w:r>
      <w:r w:rsidR="00BE0699">
        <w:rPr>
          <w:rFonts w:asciiTheme="minorHAnsi" w:hAnsiTheme="minorHAnsi" w:cstheme="minorHAnsi"/>
          <w:color w:val="0D0D0D" w:themeColor="text1" w:themeTint="F2"/>
        </w:rPr>
        <w:instrText>ADDIN CSL_CITATION {"citationItems":[{"id":"ITEM-1","itemData":{"DOI":"10.1371/journal.pone.0164046","ISSN":"19326203","PMID":"27723841","abstract":"Telomere length (TL) is increasingly being used as a biomarker in epidemiological, biomedical and ecological studies. A wide range of DNA extraction techniques have been used in telomere experiments and recent quantitative PCR (qPCR) based studies suggest that the choice of DNA extraction method may influence average relative TL (RTL) measurements. Such extraction method effects may limit the use of historically collected DNA samples extracted with different methods. However, if extraction method effects are systematic an extraction method specific (MS) calibrator might be able to correct for them, because systematic effects would influence the calibrator sample in the same way as all other samples. In the present study we tested whether leukocyte RTL in blood samples from Holstein Friesian cattle and Soay sheep measured by qPCR was influenced by DNA extraction method and whether MS calibration could account for any observed differences. We compared two silica membrane-based DNA extraction kits and a salting out method. All extraction methods were optimized to yield enough high quality DNA for TL measurement. In both species we found that silica membrane-based DNA extraction methods produced shorter RTL measurements than the non-membrane-based method when calibrated against an identical calibrator. However, these differences were not statistically detectable when a MS calibrator was used to calculate RTL. This approach produced RTL measurements that were highly correlated across extraction methods (r &gt; 0.76) and had coefficients of variation lower than 10% across plates of identical samples extracted by different methods. Our results are consistent with previous findings that popular membrane-based DNA extraction methods may lead to shorter RTL measurements than non-membrane-based methods. However, we also demonstrate that these differences can be accounted for by using an extraction method-specific calibrator, offering researchers a simple means of accounting for differences in RTL measurements from samples extracted by different DNA extraction methods within a study.","author":[{"dropping-particle":"","family":"Seeker","given":"Luise A.","non-dropping-particle":"","parse-names":false,"suffix":""},{"dropping-particle":"","family":"Holland","given":"Rebecca","non-dropping-particle":"","parse-names":false,"suffix":""},{"dropping-particle":"","family":"Underwood","given":"Sarah","non-dropping-particle":"","parse-names":false,"suffix":""},{"dropping-particle":"","family":"Fairlie","given":"Jennifer","non-dropping-particle":"","parse-names":false,"suffix":""},{"dropping-particle":"","family":"Psifidi","given":"Androniki","non-dropping-particle":"","parse-names":false,"suffix":""},{"dropping-particle":"","family":"Ilska","given":"Joanna J.J.","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Banos","given":"Georgios","non-dropping-particle":"","parse-names":false,"suffix":""},{"dropping-particle":"","family":"Nussey","given":"D.H. Daniel H.","non-dropping-particle":"","parse-names":false,"suffix":""}],"container-title":"PLoS ONE","id":"ITEM-1","issue":"10","issued":{"date-parts":[["2016"]]},"page":"1-15","title":"Method specific calibration corrects for DNA extraction method effects on relative telomere length measurements by quantitative PCR","type":"article-journal","volume":"11"},"uris":["http://www.mendeley.com/documents/?uuid=214a3b64-1101-4d12-8d7f-e6b07a899be4"]},{"id":"ITEM-2","itemData":{"DOI":"10.1371/journal.pone.0192864","ISBN":"1111111111","ISSN":"1932-6203","abstract":"\r\n\r\nTelomeres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One","id":"ITEM-2","issued":{"date-parts":[["2018"]]},"page":"1-15","title":"Longitudinal changes in telomere length and associated genetic parameters in dairy cattle analysed using random regression models","type":"article-journal"},"uris":["http://www.mendeley.com/documents/?uuid=632d9cd1-cd7d-4f2f-bdba-d64ea5bdfbad"]}],"mendeley":{"formattedCitation":"(L. A. Seeker et al., 2016; L. A. Seeker, Ilska, Psifidi, Wilbourn, Underwood, Fairlie, Holland, Froy, Bagnall, et al., 2018)","plainTextFormattedCitation":"(L. A. Seeker et al., 2016; L. A. Seeker, Ilska, Psifidi, Wilbourn, Underwood, Fairlie, Holland, Froy, Bagnall, et al., 2018)","previouslyFormattedCitation":"(L. A. Seeker et al., 2016; L. A. Seeker, Ilska, Psifidi, Wilbourn, Underwood, Fairlie, Holland, Froy, Bagnall, et al., 2018)"},"properties":{"noteIndex":0},"schema":"https://github.com/citation-style-language/schema/raw/master/csl-citation.json"}</w:instrText>
      </w:r>
      <w:r w:rsidRPr="007B1CC4">
        <w:rPr>
          <w:rFonts w:asciiTheme="minorHAnsi" w:hAnsiTheme="minorHAnsi" w:cstheme="minorHAnsi"/>
          <w:color w:val="0D0D0D" w:themeColor="text1" w:themeTint="F2"/>
        </w:rPr>
        <w:fldChar w:fldCharType="separate"/>
      </w:r>
      <w:r w:rsidR="00BE0699" w:rsidRPr="00BE0699">
        <w:rPr>
          <w:rFonts w:asciiTheme="minorHAnsi" w:hAnsiTheme="minorHAnsi" w:cstheme="minorHAnsi"/>
          <w:noProof/>
          <w:color w:val="0D0D0D" w:themeColor="text1" w:themeTint="F2"/>
        </w:rPr>
        <w:t>(L. A. Seeker et al., 2016; L. A. Seeker, Ilska, Psifidi, Wilbourn, Underwood, Fairlie, Holland, Froy, Bagnall, et al., 2018)</w:t>
      </w:r>
      <w:r w:rsidRPr="007B1CC4">
        <w:rPr>
          <w:rFonts w:asciiTheme="minorHAnsi" w:hAnsiTheme="minorHAnsi" w:cstheme="minorHAnsi"/>
          <w:color w:val="0D0D0D" w:themeColor="text1" w:themeTint="F2"/>
        </w:rPr>
        <w:fldChar w:fldCharType="end"/>
      </w:r>
      <w:r w:rsidRPr="007B1CC4">
        <w:rPr>
          <w:rFonts w:asciiTheme="minorHAnsi" w:hAnsiTheme="minorHAnsi" w:cstheme="minorHAnsi"/>
          <w:color w:val="0D0D0D" w:themeColor="text1" w:themeTint="F2"/>
        </w:rPr>
        <w:t xml:space="preserve">. To account for those known sources of measurement error, we used the residuals of a linear model that corrected all RLTL measurements for qPCR plate and row, by fitting plate and row as fixed factors in the model. These residual RLTL measures were used in all subsequent calculations and models of telomere dynamics. RLTL change was calculated as the difference between two subsequent adjusted RLTL measurements within individuals (RLTL change = </w:t>
      </w:r>
      <w:proofErr w:type="spellStart"/>
      <w:r w:rsidRPr="007B1CC4">
        <w:rPr>
          <w:rFonts w:asciiTheme="minorHAnsi" w:hAnsiTheme="minorHAnsi" w:cstheme="minorHAnsi"/>
          <w:color w:val="0D0D0D" w:themeColor="text1" w:themeTint="F2"/>
        </w:rPr>
        <w:t>RLTL</w:t>
      </w:r>
      <w:r w:rsidRPr="007B1CC4">
        <w:rPr>
          <w:rFonts w:asciiTheme="minorHAnsi" w:hAnsiTheme="minorHAnsi" w:cstheme="minorHAnsi"/>
          <w:color w:val="0D0D0D" w:themeColor="text1" w:themeTint="F2"/>
          <w:vertAlign w:val="subscript"/>
        </w:rPr>
        <w:t>t</w:t>
      </w:r>
      <w:proofErr w:type="spellEnd"/>
      <w:r w:rsidRPr="007B1CC4">
        <w:rPr>
          <w:rFonts w:asciiTheme="minorHAnsi" w:hAnsiTheme="minorHAnsi" w:cstheme="minorHAnsi"/>
          <w:color w:val="0D0D0D" w:themeColor="text1" w:themeTint="F2"/>
          <w:vertAlign w:val="subscript"/>
        </w:rPr>
        <w:t xml:space="preserve"> </w:t>
      </w:r>
      <w:r w:rsidRPr="007B1CC4">
        <w:rPr>
          <w:rFonts w:asciiTheme="minorHAnsi" w:hAnsiTheme="minorHAnsi" w:cstheme="minorHAnsi"/>
          <w:color w:val="0D0D0D" w:themeColor="text1" w:themeTint="F2"/>
        </w:rPr>
        <w:t>- RLTL</w:t>
      </w:r>
      <w:r w:rsidRPr="007B1CC4">
        <w:rPr>
          <w:rFonts w:asciiTheme="minorHAnsi" w:hAnsiTheme="minorHAnsi" w:cstheme="minorHAnsi"/>
          <w:color w:val="0D0D0D" w:themeColor="text1" w:themeTint="F2"/>
          <w:vertAlign w:val="subscript"/>
        </w:rPr>
        <w:t>t-1</w:t>
      </w:r>
      <w:r w:rsidRPr="007B1CC4">
        <w:rPr>
          <w:rFonts w:asciiTheme="minorHAnsi" w:hAnsiTheme="minorHAnsi" w:cstheme="minorHAnsi"/>
          <w:color w:val="0D0D0D" w:themeColor="text1" w:themeTint="F2"/>
        </w:rPr>
        <w:t xml:space="preserve">). </w:t>
      </w:r>
      <w:r w:rsidRPr="007B1CC4">
        <w:rPr>
          <w:rFonts w:asciiTheme="minorHAnsi" w:hAnsiTheme="minorHAnsi" w:cstheme="minorHAnsi"/>
        </w:rPr>
        <w:t xml:space="preserve">To investigate which </w:t>
      </w:r>
      <w:proofErr w:type="gramStart"/>
      <w:r w:rsidRPr="007B1CC4">
        <w:rPr>
          <w:rFonts w:asciiTheme="minorHAnsi" w:hAnsiTheme="minorHAnsi" w:cstheme="minorHAnsi"/>
        </w:rPr>
        <w:t>factors</w:t>
      </w:r>
      <w:proofErr w:type="gramEnd"/>
      <w:r w:rsidRPr="007B1CC4">
        <w:rPr>
          <w:rFonts w:asciiTheme="minorHAnsi" w:hAnsiTheme="minorHAnsi" w:cstheme="minorHAnsi"/>
        </w:rPr>
        <w:t xml:space="preserve"> affect the direction and amount of RLTL change, a linear mixed model was fitted with RLTL change as response variable and animal identity as random effect. The following factors were included as fixed effects in the model to test their impact on RLTL change: genetic line, feed group and birth year of the animal, age at sampling (at time t), and the occurrence of a health event within two weeks before or after sampling (at time t). The time difference between consecutive samplings in days was fitted as a covariate. Non-significant fixed effects (p&gt;0.05) were backwards eliminated from the model. Age at sampling was modelled as a covariate (age in years). Because we wanted to investigate if milk productivity was associated with RLTL change, the </w:t>
      </w:r>
      <w:r w:rsidRPr="007B1CC4">
        <w:rPr>
          <w:rFonts w:asciiTheme="minorHAnsi" w:hAnsiTheme="minorHAnsi" w:cstheme="minorHAnsi"/>
        </w:rPr>
        <w:lastRenderedPageBreak/>
        <w:t xml:space="preserve">model of RLTL change was repeated for 918 change measurements of 253 animals that had milk productivity measurements available and average lifetime milk production was fitted as additional covariate. </w:t>
      </w:r>
    </w:p>
    <w:p w14:paraId="42C71F4F" w14:textId="7AE10C2F" w:rsidR="00E4107B" w:rsidRPr="007B1CC4" w:rsidRDefault="00E4107B" w:rsidP="00870A03">
      <w:pPr>
        <w:spacing w:line="480" w:lineRule="auto"/>
        <w:jc w:val="both"/>
        <w:rPr>
          <w:rFonts w:asciiTheme="minorHAnsi" w:hAnsiTheme="minorHAnsi" w:cstheme="minorHAnsi"/>
        </w:rPr>
      </w:pPr>
      <w:r w:rsidRPr="007B1CC4">
        <w:rPr>
          <w:rFonts w:asciiTheme="minorHAnsi" w:hAnsiTheme="minorHAnsi" w:cstheme="minorHAnsi"/>
        </w:rPr>
        <w:t xml:space="preserve">To investigate the association between RLTL change and productive lifespan we first focussed on RLTL change within the first year of life by only considering two RLTL measurements per animal: The first was taken shortly after birth and the second at the approximate age of one year. The change between those measurements was tested as an explanatory variable in a cox proportional hazard model of productive lifespan. Then we investigated the association between lifetime telomere length dynamics and productive lifespan and calculated for each animal: 1) mean RLTL across all samples per animal 2) mean RLTL change and 3) mean absolute RLTL change. We tested these measures for lifetime telomere length dynamics fitted separately and together in cox proportional hazard models of productive lifespan that also included mean milk production as covariate. We have reported before that on average RLTL shortens in this population of dairy cattle within the first year of life while remaining on average stable thereafter </w:t>
      </w:r>
      <w:r w:rsidRPr="007B1CC4">
        <w:rPr>
          <w:rFonts w:asciiTheme="minorHAnsi" w:hAnsiTheme="minorHAnsi" w:cstheme="minorHAnsi"/>
        </w:rPr>
        <w:fldChar w:fldCharType="begin" w:fldLock="1"/>
      </w:r>
      <w:r w:rsidR="00BE0699">
        <w:rPr>
          <w:rFonts w:asciiTheme="minorHAnsi" w:hAnsiTheme="minorHAnsi" w:cstheme="minorHAnsi"/>
        </w:rPr>
        <w:instrText>ADDIN CSL_CITATION {"citationItems":[{"id":"ITEM-1","itemData":{"DOI":"10.1371/journal.pone.0192864","ISBN":"1111111111","ISSN":"1932-6203","abstract":"\r\n\r\nTelomeres cap the ends of linear chromosomes and shorten with age in many organisms. In humans short telomeres have been linked to morbidity and mortality. With the accumulation of longitudinal datasets the focus shifts from investigating telomere length (TL) to exploring TL change within individuals over time. Some studies indicate that the speed of telomere attrition is predictive of future disease. The objectives of the present study were to 1) characterize the change in bovine relative leukocyte TL (RLTL) across the lifetime in Holstein Friesian dairy cattle, 2) estimate genetic parameters of RLTL over time and 3) investigate the association of differences in individual RLTL profiles with productive lifespan. RLTL measurements were analysed using Legendre polynomials in a random regression model to describe TL profiles and genetic variance over age. The analyses were based on 1,328 repeated RLTL measurements of 308 female Holstein Friesian dairy cattle. A quadratic Legendre polynomial was fitted to the fixed effect of age in months and to the random effect of the animal identity. Changes in RLTL, heritability and within-trait genetic correlation along the age trajectory were calculated and illustrated. At a population level, the relationship between RLTL and age was described by a positive quadratic function. Individuals varied significantly regarding the direction and amount of RLTL change over life. The heritability of RLTL ranged from 0.36 to 0.47 (SE = 0.05–0.08) and remained statistically unchanged over time. The genetic correlation of RLTL at birth with measurements later in life decreased with the time interval between samplings from near unity to 0.69, indicating that TL later in life might be regulated by different genes than TL early in life. Even though animals differed in their RLTL profiles significantly, those differences were not correlated with productive lifespan (p = 0.954).","author":[{"dropping-particle":"","family":"Seeker","given":"Luise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H","non-dropping-particle":"","parse-names":false,"suffix":""},{"dropping-particle":"","family":"Banos","given":"Georgios","non-dropping-particle":"","parse-names":false,"suffix":""}],"container-title":"Plos One","id":"ITEM-1","issued":{"date-parts":[["2018"]]},"page":"1-15","title":"Longitudinal changes in telomere length and associated genetic parameters in dairy cattle analysed using random regression models","type":"article-journal"},"uris":["http://www.mendeley.com/documents/?uuid=632d9cd1-cd7d-4f2f-bdba-d64ea5bdfbad"]},{"id":"ITEM-2","itemData":{"author":[{"dropping-particle":"","family":"Seeker","given":"Luise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Reports","id":"ITEM-2","issued":{"date-parts":[["2018"]]},"title":"Bovine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Bagnall, et al., 2018; L. A. Seeker, Ilska, Psifidi, Wilbourn, Underwood, Fairlie, Holland, Froy, Salvo-Chirnside, et al., 2018)","plainTextFormattedCitation":"(L. A. Seeker, Ilska, Psifidi, Wilbourn, Underwood, Fairlie, Holland, Froy, Bagnall, et al., 2018; L. A. Seeker, Ilska, Psifidi, Wilbourn, Underwood, Fairlie, Holland, Froy, Salvo-Chirnside, et al., 2018)","previouslyFormattedCitation":"(L. A. Seeker, Ilska, Psifidi, Wilbourn, Underwood, Fairlie, Holland, Froy, Bagnall, et al., 2018; L. A. Seeker, Ilska, Psifidi, Wilbourn, Underwood, Fairlie, Holland, Froy, Salvo-Chirnside, et al., 2018)"},"properties":{"noteIndex":0},"schema":"https://github.com/citation-style-language/schema/raw/master/csl-citation.json"}</w:instrText>
      </w:r>
      <w:r w:rsidRPr="007B1CC4">
        <w:rPr>
          <w:rFonts w:asciiTheme="minorHAnsi" w:hAnsiTheme="minorHAnsi" w:cstheme="minorHAnsi"/>
        </w:rPr>
        <w:fldChar w:fldCharType="separate"/>
      </w:r>
      <w:r w:rsidR="00BE0699" w:rsidRPr="00BE0699">
        <w:rPr>
          <w:rFonts w:asciiTheme="minorHAnsi" w:hAnsiTheme="minorHAnsi" w:cstheme="minorHAnsi"/>
          <w:noProof/>
        </w:rPr>
        <w:t>(L. A. Seeker, Ilska, Psifidi, Wilbourn, Underwood, Fairlie, Holland, Froy, Bagnall, et al., 2018; L. A. Seeker, Ilska, Psifidi, Wilbourn, Underwood, Fairlie, Holland, Froy, Salvo-Chirnside, et al., 2018)</w:t>
      </w:r>
      <w:r w:rsidRPr="007B1CC4">
        <w:rPr>
          <w:rFonts w:asciiTheme="minorHAnsi" w:hAnsiTheme="minorHAnsi" w:cstheme="minorHAnsi"/>
        </w:rPr>
        <w:fldChar w:fldCharType="end"/>
      </w:r>
      <w:r w:rsidRPr="007B1CC4">
        <w:rPr>
          <w:rFonts w:asciiTheme="minorHAnsi" w:hAnsiTheme="minorHAnsi" w:cstheme="minorHAnsi"/>
        </w:rPr>
        <w:t xml:space="preserve">. Therefore, we were concerned that the initial RLTL attrition may contribute to more overall RLTL shortening in short-lived animals with less follow up samples. Therefore, we tested all models again while excluding all measurements that were taken shortly after birth and then also while excluding all animals with less than three RLTL measurements. Lastly, we tested if the previously reported effect of RLTL at the age of one year </w:t>
      </w:r>
      <w:r w:rsidRPr="007B1CC4">
        <w:rPr>
          <w:rFonts w:asciiTheme="minorHAnsi" w:hAnsiTheme="minorHAnsi" w:cstheme="minorHAnsi"/>
        </w:rPr>
        <w:fldChar w:fldCharType="begin" w:fldLock="1"/>
      </w:r>
      <w:r w:rsidR="00BE0699">
        <w:rPr>
          <w:rFonts w:asciiTheme="minorHAnsi" w:hAnsiTheme="minorHAnsi" w:cstheme="minorHAnsi"/>
        </w:rPr>
        <w:instrText>ADDIN CSL_CITATION {"citationItems":[{"id":"ITEM-1","itemData":{"author":[{"dropping-particle":"","family":"Seeker","given":"Luise A.","non-dropping-particle":"","parse-names":false,"suffix":""},{"dropping-particle":"","family":"Ilska","given":"Joanna J.","non-dropping-particle":"","parse-names":false,"suffix":""},{"dropping-particle":"","family":"Psifidi","given":"Androniki","non-dropping-particle":"","parse-names":false,"suffix":""},{"dropping-particle":"V.","family":"Wilbourn","given":"Rachael","non-dropping-particle":"","parse-names":false,"suffix":""},{"dropping-particle":"","family":"Underwood","given":"Sarah L.","non-dropping-particle":"","parse-names":false,"suffix":""},{"dropping-particle":"","family":"Fairlie","given":"Jennifer","non-dropping-particle":"","parse-names":false,"suffix":""},{"dropping-particle":"","family":"Holland","given":"Rebecca","non-dropping-particle":"","parse-names":false,"suffix":""},{"dropping-particle":"","family":"Froy","given":"Hannah","non-dropping-particle":"","parse-names":false,"suffix":""},{"dropping-particle":"","family":"Salvo-Chirnside","given":"Eliane","non-dropping-particle":"","parse-names":false,"suffix":""},{"dropping-particle":"","family":"Bagnall","given":"Ainsley","non-dropping-particle":"","parse-names":false,"suffix":""},{"dropping-particle":"","family":"Whitelaw","given":"Bruce","non-dropping-particle":"","parse-names":false,"suffix":""},{"dropping-particle":"","family":"Coffey","given":"Mike","non-dropping-particle":"","parse-names":false,"suffix":""},{"dropping-particle":"","family":"Nussey","given":"Daniel H.","non-dropping-particle":"","parse-names":false,"suffix":""},{"dropping-particle":"","family":"Banos","given":"Georgios","non-dropping-particle":"","parse-names":false,"suffix":""}],"container-title":"Scientific Reports","id":"ITEM-1","issued":{"date-parts":[["2018"]]},"title":"Bovine telomere dynamics and the association between telomere length and productive lifespan","type":"article-journal"},"uris":["http://www.mendeley.com/documents/?uuid=ca3f3d81-0447-46d3-9ef7-1e758f0cea42"]}],"mendeley":{"formattedCitation":"(L. A. Seeker, Ilska, Psifidi, Wilbourn, Underwood, Fairlie, Holland, Froy, Salvo-Chirnside, et al., 2018)","plainTextFormattedCitation":"(L. A. Seeker, Ilska, Psifidi, Wilbourn, Underwood, Fairlie, Holland, Froy, Salvo-Chirnside, et al., 2018)","previouslyFormattedCitation":"(L. A. Seeker, Ilska, Psifidi, Wilbourn, Underwood, Fairlie, Holland, Froy, Salvo-Chirnside, et al., 2018)"},"properties":{"noteIndex":0},"schema":"https://github.com/citation-style-language/schema/raw/master/csl-citation.json"}</w:instrText>
      </w:r>
      <w:r w:rsidRPr="007B1CC4">
        <w:rPr>
          <w:rFonts w:asciiTheme="minorHAnsi" w:hAnsiTheme="minorHAnsi" w:cstheme="minorHAnsi"/>
        </w:rPr>
        <w:fldChar w:fldCharType="separate"/>
      </w:r>
      <w:r w:rsidR="00BE0699" w:rsidRPr="00BE0699">
        <w:rPr>
          <w:rFonts w:asciiTheme="minorHAnsi" w:hAnsiTheme="minorHAnsi" w:cstheme="minorHAnsi"/>
          <w:noProof/>
        </w:rPr>
        <w:t xml:space="preserve">(L. A. Seeker, Ilska, Psifidi, Wilbourn, Underwood, Fairlie, Holland, Froy, Salvo-Chirnside, </w:t>
      </w:r>
      <w:r w:rsidR="00BE0699" w:rsidRPr="00BE0699">
        <w:rPr>
          <w:rFonts w:asciiTheme="minorHAnsi" w:hAnsiTheme="minorHAnsi" w:cstheme="minorHAnsi"/>
          <w:noProof/>
        </w:rPr>
        <w:lastRenderedPageBreak/>
        <w:t>et al., 2018)</w:t>
      </w:r>
      <w:r w:rsidRPr="007B1CC4">
        <w:rPr>
          <w:rFonts w:asciiTheme="minorHAnsi" w:hAnsiTheme="minorHAnsi" w:cstheme="minorHAnsi"/>
        </w:rPr>
        <w:fldChar w:fldCharType="end"/>
      </w:r>
      <w:r w:rsidRPr="007B1CC4">
        <w:rPr>
          <w:rFonts w:asciiTheme="minorHAnsi" w:hAnsiTheme="minorHAnsi" w:cstheme="minorHAnsi"/>
        </w:rPr>
        <w:t xml:space="preserve"> remained statistically significant when tested in the same cox proportional hazard model as milk productivity and mean RLTL change. </w:t>
      </w:r>
    </w:p>
    <w:p w14:paraId="6C08E9F2" w14:textId="10B0570A" w:rsidR="00E4107B" w:rsidRPr="007B1CC4" w:rsidRDefault="00E4107B" w:rsidP="00870A03">
      <w:pPr>
        <w:spacing w:line="480" w:lineRule="auto"/>
        <w:jc w:val="both"/>
        <w:rPr>
          <w:rFonts w:asciiTheme="minorHAnsi" w:hAnsiTheme="minorHAnsi" w:cstheme="minorHAnsi"/>
          <w:shd w:val="clear" w:color="auto" w:fill="FFFFFF"/>
        </w:rPr>
      </w:pPr>
      <w:r w:rsidRPr="007B1CC4">
        <w:rPr>
          <w:rFonts w:asciiTheme="minorHAnsi" w:hAnsiTheme="minorHAnsi" w:cstheme="minorHAnsi"/>
        </w:rPr>
        <w:t xml:space="preserve">All statistical analyses were performed in </w:t>
      </w:r>
      <w:r w:rsidRPr="007B1CC4">
        <w:rPr>
          <w:rFonts w:asciiTheme="minorHAnsi" w:hAnsiTheme="minorHAnsi" w:cstheme="minorHAnsi"/>
          <w:shd w:val="clear" w:color="auto" w:fill="FFFFFF"/>
        </w:rPr>
        <w:t xml:space="preserve">R studio with R 3.1.3. </w:t>
      </w:r>
      <w:r w:rsidRPr="007B1CC4">
        <w:rPr>
          <w:rFonts w:asciiTheme="minorHAnsi" w:hAnsiTheme="minorHAnsi" w:cstheme="minorHAnsi"/>
          <w:shd w:val="clear" w:color="auto" w:fill="FFFFFF"/>
        </w:rPr>
        <w:fldChar w:fldCharType="begin" w:fldLock="1"/>
      </w:r>
      <w:r w:rsidR="00BE0699">
        <w:rPr>
          <w:rFonts w:asciiTheme="minorHAnsi" w:hAnsiTheme="minorHAnsi" w:cstheme="minorHAnsi"/>
          <w:shd w:val="clear" w:color="auto" w:fill="FFFFFF"/>
        </w:rPr>
        <w:instrText>ADDIN CSL_CITATION {"citationItems":[{"id":"ITEM-1","itemData":{"author":[{"dropping-particle":"","family":"R Core Team","given":"","non-dropping-particle":"","parse-names":false,"suffix":""}],"id":"ITEM-1","issued":{"date-parts":[["2014"]]},"number":"3.1.2","publisher":"R Foundation for Statistical Computing","publisher-place":"Vienna, Austria","title":"R: A Language and Environment for Statistical Computing","type":"article"},"uris":["http://www.mendeley.com/documents/?uuid=b30e4916-f88f-4e64-880a-c6bf5fc65107"]}],"mendeley":{"formattedCitation":"(R Core Team, 2014)","plainTextFormattedCitation":"(R Core Team, 2014)","previouslyFormattedCitation":"(R Core Team, 2014)"},"properties":{"noteIndex":0},"schema":"https://github.com/citation-style-language/schema/raw/master/csl-citation.json"}</w:instrText>
      </w:r>
      <w:r w:rsidRPr="007B1CC4">
        <w:rPr>
          <w:rFonts w:asciiTheme="minorHAnsi" w:hAnsiTheme="minorHAnsi" w:cstheme="minorHAnsi"/>
          <w:shd w:val="clear" w:color="auto" w:fill="FFFFFF"/>
        </w:rPr>
        <w:fldChar w:fldCharType="separate"/>
      </w:r>
      <w:r w:rsidR="00BE0699" w:rsidRPr="00BE0699">
        <w:rPr>
          <w:rFonts w:asciiTheme="minorHAnsi" w:hAnsiTheme="minorHAnsi" w:cstheme="minorHAnsi"/>
          <w:noProof/>
          <w:shd w:val="clear" w:color="auto" w:fill="FFFFFF"/>
        </w:rPr>
        <w:t>(R Core Team, 2014)</w:t>
      </w:r>
      <w:r w:rsidRPr="007B1CC4">
        <w:rPr>
          <w:rFonts w:asciiTheme="minorHAnsi" w:hAnsiTheme="minorHAnsi" w:cstheme="minorHAnsi"/>
          <w:shd w:val="clear" w:color="auto" w:fill="FFFFFF"/>
        </w:rPr>
        <w:fldChar w:fldCharType="end"/>
      </w:r>
      <w:r w:rsidRPr="007B1CC4">
        <w:rPr>
          <w:rFonts w:asciiTheme="minorHAnsi" w:hAnsiTheme="minorHAnsi" w:cstheme="minorHAnsi"/>
          <w:shd w:val="clear" w:color="auto" w:fill="FFFFFF"/>
        </w:rPr>
        <w:t xml:space="preserve">. Mixed-effects models were implemented using the ‘lme4’ library (version 1.1-18-1) </w:t>
      </w:r>
      <w:r w:rsidRPr="007B1CC4">
        <w:rPr>
          <w:rFonts w:asciiTheme="minorHAnsi" w:hAnsiTheme="minorHAnsi" w:cstheme="minorHAnsi"/>
          <w:shd w:val="clear" w:color="auto" w:fill="FFFFFF"/>
        </w:rPr>
        <w:fldChar w:fldCharType="begin" w:fldLock="1"/>
      </w:r>
      <w:r w:rsidR="00BE0699">
        <w:rPr>
          <w:rFonts w:asciiTheme="minorHAnsi" w:hAnsiTheme="minorHAnsi" w:cstheme="minorHAnsi"/>
          <w:shd w:val="clear" w:color="auto" w:fill="FFFFFF"/>
        </w:rPr>
        <w:instrText>ADDIN CSL_CITATION {"citationItems":[{"id":"ITEM-1","itemData":{"DOI":"10.18637/jss.v067.i01","ISSN":"1548-7660","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lme4","type":"article-journal","volume":"67"},"uris":["http://www.mendeley.com/documents/?uuid=5776052e-987a-4bff-ae4a-9eb34a52ea7f"]}],"mendeley":{"formattedCitation":"(Bates et al., 2015)","plainTextFormattedCitation":"(Bates et al., 2015)","previouslyFormattedCitation":"(Bates et al., 2015)"},"properties":{"noteIndex":0},"schema":"https://github.com/citation-style-language/schema/raw/master/csl-citation.json"}</w:instrText>
      </w:r>
      <w:r w:rsidRPr="007B1CC4">
        <w:rPr>
          <w:rFonts w:asciiTheme="minorHAnsi" w:hAnsiTheme="minorHAnsi" w:cstheme="minorHAnsi"/>
          <w:shd w:val="clear" w:color="auto" w:fill="FFFFFF"/>
        </w:rPr>
        <w:fldChar w:fldCharType="separate"/>
      </w:r>
      <w:r w:rsidR="00BE0699" w:rsidRPr="00BE0699">
        <w:rPr>
          <w:rFonts w:asciiTheme="minorHAnsi" w:hAnsiTheme="minorHAnsi" w:cstheme="minorHAnsi"/>
          <w:noProof/>
          <w:shd w:val="clear" w:color="auto" w:fill="FFFFFF"/>
        </w:rPr>
        <w:t>(Bates et al., 2015)</w:t>
      </w:r>
      <w:r w:rsidRPr="007B1CC4">
        <w:rPr>
          <w:rFonts w:asciiTheme="minorHAnsi" w:hAnsiTheme="minorHAnsi" w:cstheme="minorHAnsi"/>
          <w:shd w:val="clear" w:color="auto" w:fill="FFFFFF"/>
        </w:rPr>
        <w:fldChar w:fldCharType="end"/>
      </w:r>
      <w:r w:rsidRPr="007B1CC4">
        <w:rPr>
          <w:rFonts w:asciiTheme="minorHAnsi" w:hAnsiTheme="minorHAnsi" w:cstheme="minorHAnsi"/>
          <w:shd w:val="clear" w:color="auto" w:fill="FFFFFF"/>
        </w:rPr>
        <w:t xml:space="preserve"> and figures were generated with the library ‘ggplot2’ (version 3.1.0) </w:t>
      </w:r>
      <w:r w:rsidRPr="007B1CC4">
        <w:rPr>
          <w:rFonts w:asciiTheme="minorHAnsi" w:hAnsiTheme="minorHAnsi" w:cstheme="minorHAnsi"/>
          <w:shd w:val="clear" w:color="auto" w:fill="FFFFFF"/>
        </w:rPr>
        <w:fldChar w:fldCharType="begin" w:fldLock="1"/>
      </w:r>
      <w:r w:rsidR="00BE0699">
        <w:rPr>
          <w:rFonts w:asciiTheme="minorHAnsi" w:hAnsiTheme="minorHAnsi" w:cstheme="minorHAnsi"/>
          <w:shd w:val="clear" w:color="auto" w:fill="FFFFFF"/>
        </w:rPr>
        <w:instrText>ADDIN CSL_CITATION {"citationItems":[{"id":"ITEM-1","itemData":{"ISBN":"978-0-387-98140-6","author":[{"dropping-particle":"","family":"Wickham","given":"Hadley","non-dropping-particle":"","parse-names":false,"suffix":""}],"id":"ITEM-1","issued":{"date-parts":[["2009"]]},"publisher":"Springer-Verlag New York","title":"ggplot2: Elegant Graphics for Data Analysis.","type":"book"},"uris":["http://www.mendeley.com/documents/?uuid=f0da4eca-4821-4bb1-b533-f8e013f0b62b"]}],"mendeley":{"formattedCitation":"(Wickham, 2009)","plainTextFormattedCitation":"(Wickham, 2009)","previouslyFormattedCitation":"(Wickham, 2009)"},"properties":{"noteIndex":0},"schema":"https://github.com/citation-style-language/schema/raw/master/csl-citation.json"}</w:instrText>
      </w:r>
      <w:r w:rsidRPr="007B1CC4">
        <w:rPr>
          <w:rFonts w:asciiTheme="minorHAnsi" w:hAnsiTheme="minorHAnsi" w:cstheme="minorHAnsi"/>
          <w:shd w:val="clear" w:color="auto" w:fill="FFFFFF"/>
        </w:rPr>
        <w:fldChar w:fldCharType="separate"/>
      </w:r>
      <w:r w:rsidR="00BE0699" w:rsidRPr="00BE0699">
        <w:rPr>
          <w:rFonts w:asciiTheme="minorHAnsi" w:hAnsiTheme="minorHAnsi" w:cstheme="minorHAnsi"/>
          <w:noProof/>
          <w:shd w:val="clear" w:color="auto" w:fill="FFFFFF"/>
        </w:rPr>
        <w:t>(Wickham, 2009)</w:t>
      </w:r>
      <w:r w:rsidRPr="007B1CC4">
        <w:rPr>
          <w:rFonts w:asciiTheme="minorHAnsi" w:hAnsiTheme="minorHAnsi" w:cstheme="minorHAnsi"/>
          <w:shd w:val="clear" w:color="auto" w:fill="FFFFFF"/>
        </w:rPr>
        <w:fldChar w:fldCharType="end"/>
      </w:r>
      <w:r w:rsidRPr="007B1CC4">
        <w:rPr>
          <w:rFonts w:asciiTheme="minorHAnsi" w:hAnsiTheme="minorHAnsi" w:cstheme="minorHAnsi"/>
          <w:shd w:val="clear" w:color="auto" w:fill="FFFFFF"/>
        </w:rPr>
        <w:t xml:space="preserve">. For the Cox proportional hazard models the R package ‘survival’ (version 2.43-1) was used and for plotting survival curves we </w:t>
      </w:r>
      <w:proofErr w:type="gramStart"/>
      <w:r w:rsidRPr="007B1CC4">
        <w:rPr>
          <w:rFonts w:asciiTheme="minorHAnsi" w:hAnsiTheme="minorHAnsi" w:cstheme="minorHAnsi"/>
          <w:shd w:val="clear" w:color="auto" w:fill="FFFFFF"/>
        </w:rPr>
        <w:t>used  ‘</w:t>
      </w:r>
      <w:proofErr w:type="spellStart"/>
      <w:proofErr w:type="gramEnd"/>
      <w:r w:rsidRPr="007B1CC4">
        <w:rPr>
          <w:rFonts w:asciiTheme="minorHAnsi" w:hAnsiTheme="minorHAnsi" w:cstheme="minorHAnsi"/>
          <w:shd w:val="clear" w:color="auto" w:fill="FFFFFF"/>
        </w:rPr>
        <w:t>survminer</w:t>
      </w:r>
      <w:proofErr w:type="spellEnd"/>
      <w:r w:rsidRPr="007B1CC4">
        <w:rPr>
          <w:rFonts w:asciiTheme="minorHAnsi" w:hAnsiTheme="minorHAnsi" w:cstheme="minorHAnsi"/>
          <w:shd w:val="clear" w:color="auto" w:fill="FFFFFF"/>
        </w:rPr>
        <w:t>’ (version 0.4.3).</w:t>
      </w:r>
    </w:p>
    <w:p w14:paraId="1267BFCD" w14:textId="77777777" w:rsidR="00E4107B" w:rsidRPr="007B1CC4" w:rsidRDefault="00E4107B" w:rsidP="007B1CC4">
      <w:pPr>
        <w:pStyle w:val="Heading2"/>
        <w:spacing w:line="480" w:lineRule="auto"/>
        <w:rPr>
          <w:rFonts w:asciiTheme="minorHAnsi" w:hAnsiTheme="minorHAnsi" w:cstheme="minorHAnsi"/>
          <w:szCs w:val="24"/>
          <w:shd w:val="clear" w:color="auto" w:fill="FFFFFF"/>
        </w:rPr>
      </w:pPr>
      <w:r w:rsidRPr="007B1CC4">
        <w:rPr>
          <w:rFonts w:asciiTheme="minorHAnsi" w:hAnsiTheme="minorHAnsi" w:cstheme="minorHAnsi"/>
          <w:szCs w:val="24"/>
          <w:shd w:val="clear" w:color="auto" w:fill="FFFFFF"/>
        </w:rPr>
        <w:t>References</w:t>
      </w:r>
    </w:p>
    <w:p w14:paraId="6CE8C531" w14:textId="3F2406E1" w:rsidR="008507D9" w:rsidRPr="008507D9" w:rsidRDefault="00E4107B" w:rsidP="008507D9">
      <w:pPr>
        <w:widowControl w:val="0"/>
        <w:autoSpaceDE w:val="0"/>
        <w:autoSpaceDN w:val="0"/>
        <w:adjustRightInd w:val="0"/>
        <w:spacing w:line="480" w:lineRule="auto"/>
        <w:ind w:left="480" w:hanging="480"/>
        <w:rPr>
          <w:rFonts w:ascii="Calibri" w:hAnsi="Calibri" w:cs="Calibri"/>
          <w:noProof/>
          <w:lang w:val="en-US"/>
        </w:rPr>
      </w:pPr>
      <w:r w:rsidRPr="007B1CC4">
        <w:rPr>
          <w:rFonts w:asciiTheme="minorHAnsi" w:hAnsiTheme="minorHAnsi" w:cstheme="minorHAnsi"/>
        </w:rPr>
        <w:fldChar w:fldCharType="begin" w:fldLock="1"/>
      </w:r>
      <w:r w:rsidRPr="007B1CC4">
        <w:rPr>
          <w:rFonts w:asciiTheme="minorHAnsi" w:hAnsiTheme="minorHAnsi" w:cstheme="minorHAnsi"/>
        </w:rPr>
        <w:instrText xml:space="preserve">ADDIN Mendeley Bibliography CSL_BIBLIOGRAPHY </w:instrText>
      </w:r>
      <w:r w:rsidRPr="007B1CC4">
        <w:rPr>
          <w:rFonts w:asciiTheme="minorHAnsi" w:hAnsiTheme="minorHAnsi" w:cstheme="minorHAnsi"/>
        </w:rPr>
        <w:fldChar w:fldCharType="separate"/>
      </w:r>
      <w:r w:rsidR="008507D9" w:rsidRPr="008507D9">
        <w:rPr>
          <w:rFonts w:ascii="Calibri" w:hAnsi="Calibri" w:cs="Calibri"/>
          <w:noProof/>
          <w:lang w:val="en-US"/>
        </w:rPr>
        <w:t xml:space="preserve">Angelier, F., Costantini, D., Blévin, P., &amp; Chastel, O. (2017). Do glucocorticoids mediate the link between environmental conditions and telomere dynamics in wild vertebrates? A review. </w:t>
      </w:r>
      <w:r w:rsidR="008507D9" w:rsidRPr="008507D9">
        <w:rPr>
          <w:rFonts w:ascii="Calibri" w:hAnsi="Calibri" w:cs="Calibri"/>
          <w:i/>
          <w:iCs/>
          <w:noProof/>
          <w:lang w:val="en-US"/>
        </w:rPr>
        <w:t>General and Comparative Endocrinology</w:t>
      </w:r>
      <w:r w:rsidR="008507D9" w:rsidRPr="008507D9">
        <w:rPr>
          <w:rFonts w:ascii="Calibri" w:hAnsi="Calibri" w:cs="Calibri"/>
          <w:noProof/>
          <w:lang w:val="en-US"/>
        </w:rPr>
        <w:t xml:space="preserve">, </w:t>
      </w:r>
      <w:r w:rsidR="008507D9" w:rsidRPr="008507D9">
        <w:rPr>
          <w:rFonts w:ascii="Calibri" w:hAnsi="Calibri" w:cs="Calibri"/>
          <w:i/>
          <w:iCs/>
          <w:noProof/>
          <w:lang w:val="en-US"/>
        </w:rPr>
        <w:t>256</w:t>
      </w:r>
      <w:r w:rsidR="008507D9" w:rsidRPr="008507D9">
        <w:rPr>
          <w:rFonts w:ascii="Calibri" w:hAnsi="Calibri" w:cs="Calibri"/>
          <w:noProof/>
          <w:lang w:val="en-US"/>
        </w:rPr>
        <w:t>, 99–111. https://doi.org/10.1016/j.ygcen.2017.07.007</w:t>
      </w:r>
    </w:p>
    <w:p w14:paraId="38E1CAC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Angelier, F., Vleck, C. M., Holberton, R. L., &amp; Marra, P. P. (2013). Telomere length, non-breeding habitat and return rate in male American redstarts. </w:t>
      </w:r>
      <w:r w:rsidRPr="008507D9">
        <w:rPr>
          <w:rFonts w:ascii="Calibri" w:hAnsi="Calibri" w:cs="Calibri"/>
          <w:i/>
          <w:iCs/>
          <w:noProof/>
          <w:lang w:val="en-US"/>
        </w:rPr>
        <w:t>Functional Ecology</w:t>
      </w:r>
      <w:r w:rsidRPr="008507D9">
        <w:rPr>
          <w:rFonts w:ascii="Calibri" w:hAnsi="Calibri" w:cs="Calibri"/>
          <w:noProof/>
          <w:lang w:val="en-US"/>
        </w:rPr>
        <w:t xml:space="preserve">, </w:t>
      </w:r>
      <w:r w:rsidRPr="008507D9">
        <w:rPr>
          <w:rFonts w:ascii="Calibri" w:hAnsi="Calibri" w:cs="Calibri"/>
          <w:i/>
          <w:iCs/>
          <w:noProof/>
          <w:lang w:val="en-US"/>
        </w:rPr>
        <w:t>27</w:t>
      </w:r>
      <w:r w:rsidRPr="008507D9">
        <w:rPr>
          <w:rFonts w:ascii="Calibri" w:hAnsi="Calibri" w:cs="Calibri"/>
          <w:noProof/>
          <w:lang w:val="en-US"/>
        </w:rPr>
        <w:t>(2), 342–350. https://doi.org/10.1111/1365-2435.12041</w:t>
      </w:r>
    </w:p>
    <w:p w14:paraId="492E3127"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Asghar, M, Hasselquist, D., Zehtindjiev, P., Westerdahl, H., &amp; Bensch, S. (2015). </w:t>
      </w:r>
      <w:r w:rsidRPr="008507D9">
        <w:rPr>
          <w:rFonts w:ascii="Calibri" w:hAnsi="Calibri" w:cs="Calibri"/>
          <w:i/>
          <w:iCs/>
          <w:noProof/>
          <w:lang w:val="en-US"/>
        </w:rPr>
        <w:t>Hidden costs of infection: Chronic malaria accelerates telomere degradation and senescence in wild birds</w:t>
      </w:r>
      <w:r w:rsidRPr="008507D9">
        <w:rPr>
          <w:rFonts w:ascii="Calibri" w:hAnsi="Calibri" w:cs="Calibri"/>
          <w:noProof/>
          <w:lang w:val="en-US"/>
        </w:rPr>
        <w:t xml:space="preserve">. </w:t>
      </w:r>
      <w:r w:rsidRPr="008507D9">
        <w:rPr>
          <w:rFonts w:ascii="Calibri" w:hAnsi="Calibri" w:cs="Calibri"/>
          <w:i/>
          <w:iCs/>
          <w:noProof/>
          <w:lang w:val="en-US"/>
        </w:rPr>
        <w:t>347</w:t>
      </w:r>
      <w:r w:rsidRPr="008507D9">
        <w:rPr>
          <w:rFonts w:ascii="Calibri" w:hAnsi="Calibri" w:cs="Calibri"/>
          <w:noProof/>
          <w:lang w:val="en-US"/>
        </w:rPr>
        <w:t>(6220), 9–12.</w:t>
      </w:r>
    </w:p>
    <w:p w14:paraId="0C2089B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Asghar, Muhammad, Bensch, S., Tarka, M., Hansson, B., Hasselquist, D., &amp; Asghar, M. (2015). Maternal and genetic factors determine early life telomere length. </w:t>
      </w:r>
      <w:r w:rsidRPr="008507D9">
        <w:rPr>
          <w:rFonts w:ascii="Calibri" w:hAnsi="Calibri" w:cs="Calibri"/>
          <w:i/>
          <w:iCs/>
          <w:noProof/>
          <w:lang w:val="en-US"/>
        </w:rPr>
        <w:t>Proceedings of the Royal Society B</w:t>
      </w:r>
      <w:r w:rsidRPr="008507D9">
        <w:rPr>
          <w:rFonts w:ascii="Calibri" w:hAnsi="Calibri" w:cs="Calibri"/>
          <w:noProof/>
          <w:lang w:val="en-US"/>
        </w:rPr>
        <w:t>.</w:t>
      </w:r>
    </w:p>
    <w:p w14:paraId="57504EE7"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Atema, E., Mulder, E., Dugdale, H. L., Briga, M., van Noordwijk, A. J., &amp; Verhulst, S. (2015). Heritability of telomere length in the Zebra Finch. </w:t>
      </w:r>
      <w:r w:rsidRPr="008507D9">
        <w:rPr>
          <w:rFonts w:ascii="Calibri" w:hAnsi="Calibri" w:cs="Calibri"/>
          <w:i/>
          <w:iCs/>
          <w:noProof/>
          <w:lang w:val="en-US"/>
        </w:rPr>
        <w:t>Journal of Ornithology</w:t>
      </w:r>
      <w:r w:rsidRPr="008507D9">
        <w:rPr>
          <w:rFonts w:ascii="Calibri" w:hAnsi="Calibri" w:cs="Calibri"/>
          <w:noProof/>
          <w:lang w:val="en-US"/>
        </w:rPr>
        <w:t xml:space="preserve">, </w:t>
      </w:r>
      <w:r w:rsidRPr="008507D9">
        <w:rPr>
          <w:rFonts w:ascii="Calibri" w:hAnsi="Calibri" w:cs="Calibri"/>
          <w:i/>
          <w:iCs/>
          <w:noProof/>
          <w:lang w:val="en-US"/>
        </w:rPr>
        <w:t>156</w:t>
      </w:r>
      <w:r w:rsidRPr="008507D9">
        <w:rPr>
          <w:rFonts w:ascii="Calibri" w:hAnsi="Calibri" w:cs="Calibri"/>
          <w:noProof/>
          <w:lang w:val="en-US"/>
        </w:rPr>
        <w:t>(4), 1113–</w:t>
      </w:r>
      <w:r w:rsidRPr="008507D9">
        <w:rPr>
          <w:rFonts w:ascii="Calibri" w:hAnsi="Calibri" w:cs="Calibri"/>
          <w:noProof/>
          <w:lang w:val="en-US"/>
        </w:rPr>
        <w:lastRenderedPageBreak/>
        <w:t>1123. https://doi.org/10.1007/s10336-015-1212-7</w:t>
      </w:r>
    </w:p>
    <w:p w14:paraId="3EEFE5C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Aubert, G., &amp; Lansdorp, P. M. (2008). Telomeres and aging. </w:t>
      </w:r>
      <w:r w:rsidRPr="008507D9">
        <w:rPr>
          <w:rFonts w:ascii="Calibri" w:hAnsi="Calibri" w:cs="Calibri"/>
          <w:i/>
          <w:iCs/>
          <w:noProof/>
          <w:lang w:val="en-US"/>
        </w:rPr>
        <w:t>Physiological Reviews</w:t>
      </w:r>
      <w:r w:rsidRPr="008507D9">
        <w:rPr>
          <w:rFonts w:ascii="Calibri" w:hAnsi="Calibri" w:cs="Calibri"/>
          <w:noProof/>
          <w:lang w:val="en-US"/>
        </w:rPr>
        <w:t xml:space="preserve">, </w:t>
      </w:r>
      <w:r w:rsidRPr="008507D9">
        <w:rPr>
          <w:rFonts w:ascii="Calibri" w:hAnsi="Calibri" w:cs="Calibri"/>
          <w:i/>
          <w:iCs/>
          <w:noProof/>
          <w:lang w:val="en-US"/>
        </w:rPr>
        <w:t>88</w:t>
      </w:r>
      <w:r w:rsidRPr="008507D9">
        <w:rPr>
          <w:rFonts w:ascii="Calibri" w:hAnsi="Calibri" w:cs="Calibri"/>
          <w:noProof/>
          <w:lang w:val="en-US"/>
        </w:rPr>
        <w:t>(2), 557–579. https://doi.org/10.1152/physrev.00026.2007</w:t>
      </w:r>
    </w:p>
    <w:p w14:paraId="145013A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Aviv, A., &amp; Shay, J. W. (2018). Reflections on telomere dynamics and ageing-related diseases in humans. </w:t>
      </w:r>
      <w:r w:rsidRPr="008507D9">
        <w:rPr>
          <w:rFonts w:ascii="Calibri" w:hAnsi="Calibri" w:cs="Calibri"/>
          <w:i/>
          <w:iCs/>
          <w:noProof/>
          <w:lang w:val="en-US"/>
        </w:rPr>
        <w:t>Philosophical Transactions of the Royal Society of London. Series B, Biological Sciences</w:t>
      </w:r>
      <w:r w:rsidRPr="008507D9">
        <w:rPr>
          <w:rFonts w:ascii="Calibri" w:hAnsi="Calibri" w:cs="Calibri"/>
          <w:noProof/>
          <w:lang w:val="en-US"/>
        </w:rPr>
        <w:t xml:space="preserve">, </w:t>
      </w:r>
      <w:r w:rsidRPr="008507D9">
        <w:rPr>
          <w:rFonts w:ascii="Calibri" w:hAnsi="Calibri" w:cs="Calibri"/>
          <w:i/>
          <w:iCs/>
          <w:noProof/>
          <w:lang w:val="en-US"/>
        </w:rPr>
        <w:t>373</w:t>
      </w:r>
      <w:r w:rsidRPr="008507D9">
        <w:rPr>
          <w:rFonts w:ascii="Calibri" w:hAnsi="Calibri" w:cs="Calibri"/>
          <w:noProof/>
          <w:lang w:val="en-US"/>
        </w:rPr>
        <w:t>(1741), 20160436. https://doi.org/10.1098/rstb.2016.0436</w:t>
      </w:r>
    </w:p>
    <w:p w14:paraId="5F0E1B18"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Baerlocher, G. M., Rice, K., Vulto, I., &amp; Lansdorp, P. M. (2007). Longitudinal data on telomere length in leukocytes from newborn baboons support a marked drop in stem cell turnover around 1 year of age.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6</w:t>
      </w:r>
      <w:r w:rsidRPr="008507D9">
        <w:rPr>
          <w:rFonts w:ascii="Calibri" w:hAnsi="Calibri" w:cs="Calibri"/>
          <w:noProof/>
          <w:lang w:val="en-US"/>
        </w:rPr>
        <w:t>(1), 121–123. https://doi.org/10.1111/j.1474-9726.2006.00254.x</w:t>
      </w:r>
    </w:p>
    <w:p w14:paraId="3B32617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Baird, D. M., Rowson, J., Wynford-Thomas, D., &amp; Kipling, D. (2003). Extensive allelic variation and ultrashort telomeres in senescent human cells. </w:t>
      </w:r>
      <w:r w:rsidRPr="008507D9">
        <w:rPr>
          <w:rFonts w:ascii="Calibri" w:hAnsi="Calibri" w:cs="Calibri"/>
          <w:i/>
          <w:iCs/>
          <w:noProof/>
          <w:lang w:val="en-US"/>
        </w:rPr>
        <w:t>Nature Genetics</w:t>
      </w:r>
      <w:r w:rsidRPr="008507D9">
        <w:rPr>
          <w:rFonts w:ascii="Calibri" w:hAnsi="Calibri" w:cs="Calibri"/>
          <w:noProof/>
          <w:lang w:val="en-US"/>
        </w:rPr>
        <w:t xml:space="preserve">, </w:t>
      </w:r>
      <w:r w:rsidRPr="008507D9">
        <w:rPr>
          <w:rFonts w:ascii="Calibri" w:hAnsi="Calibri" w:cs="Calibri"/>
          <w:i/>
          <w:iCs/>
          <w:noProof/>
          <w:lang w:val="en-US"/>
        </w:rPr>
        <w:t>33</w:t>
      </w:r>
      <w:r w:rsidRPr="008507D9">
        <w:rPr>
          <w:rFonts w:ascii="Calibri" w:hAnsi="Calibri" w:cs="Calibri"/>
          <w:noProof/>
          <w:lang w:val="en-US"/>
        </w:rPr>
        <w:t>(2), 203–207. https://doi.org/10.1038/ng1084</w:t>
      </w:r>
    </w:p>
    <w:p w14:paraId="16D26588"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Bakaysa, S. L., Mucci, L. a., Slagboom, P. E., Boomsma, D. I., Mcclearn, G. E., Johansson, B., &amp; Pedersen, N. L. (2007). Telomere length predicts survival independent of genetic influences.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6</w:t>
      </w:r>
      <w:r w:rsidRPr="008507D9">
        <w:rPr>
          <w:rFonts w:ascii="Calibri" w:hAnsi="Calibri" w:cs="Calibri"/>
          <w:noProof/>
          <w:lang w:val="en-US"/>
        </w:rPr>
        <w:t>(6), 769–774. https://doi.org/10.1111/j.1474-9726.2007.00340.x</w:t>
      </w:r>
    </w:p>
    <w:p w14:paraId="208DCE9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Barrett, E. L. B., Burke, T. a., Hammers, M., Komdeur, J., &amp; Richardson, D. S. (2013). Telomere length and dynamics predict mortality in a wild longitudinal study.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22</w:t>
      </w:r>
      <w:r w:rsidRPr="008507D9">
        <w:rPr>
          <w:rFonts w:ascii="Calibri" w:hAnsi="Calibri" w:cs="Calibri"/>
          <w:noProof/>
          <w:lang w:val="en-US"/>
        </w:rPr>
        <w:t>(1), 249–259. https://doi.org/10.1111/mec.12110</w:t>
      </w:r>
    </w:p>
    <w:p w14:paraId="7B3AB1C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Bates, D., Mächler, M., Bolker, B., &amp; Walker, S. (2015). Fitting Linear Mixed-Effects Models Using lme4. </w:t>
      </w:r>
      <w:r w:rsidRPr="008507D9">
        <w:rPr>
          <w:rFonts w:ascii="Calibri" w:hAnsi="Calibri" w:cs="Calibri"/>
          <w:i/>
          <w:iCs/>
          <w:noProof/>
          <w:lang w:val="en-US"/>
        </w:rPr>
        <w:t>Journal of Statistical Software</w:t>
      </w:r>
      <w:r w:rsidRPr="008507D9">
        <w:rPr>
          <w:rFonts w:ascii="Calibri" w:hAnsi="Calibri" w:cs="Calibri"/>
          <w:noProof/>
          <w:lang w:val="en-US"/>
        </w:rPr>
        <w:t xml:space="preserve">, </w:t>
      </w:r>
      <w:r w:rsidRPr="008507D9">
        <w:rPr>
          <w:rFonts w:ascii="Calibri" w:hAnsi="Calibri" w:cs="Calibri"/>
          <w:i/>
          <w:iCs/>
          <w:noProof/>
          <w:lang w:val="en-US"/>
        </w:rPr>
        <w:t>67</w:t>
      </w:r>
      <w:r w:rsidRPr="008507D9">
        <w:rPr>
          <w:rFonts w:ascii="Calibri" w:hAnsi="Calibri" w:cs="Calibri"/>
          <w:noProof/>
          <w:lang w:val="en-US"/>
        </w:rPr>
        <w:t>(1). https://doi.org/10.18637/jss.v067.i01</w:t>
      </w:r>
    </w:p>
    <w:p w14:paraId="15C2C0A4"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Bateson, M, &amp; Nettle, D. (2016). The telomere lengthening conundrum - it could be biology. </w:t>
      </w:r>
      <w:r w:rsidRPr="008507D9">
        <w:rPr>
          <w:rFonts w:ascii="Calibri" w:hAnsi="Calibri" w:cs="Calibri"/>
          <w:i/>
          <w:iCs/>
          <w:noProof/>
          <w:lang w:val="en-US"/>
        </w:rPr>
        <w:lastRenderedPageBreak/>
        <w:t>Aging Cell</w:t>
      </w:r>
      <w:r w:rsidRPr="008507D9">
        <w:rPr>
          <w:rFonts w:ascii="Calibri" w:hAnsi="Calibri" w:cs="Calibri"/>
          <w:noProof/>
          <w:lang w:val="en-US"/>
        </w:rPr>
        <w:t xml:space="preserve">, </w:t>
      </w:r>
      <w:r w:rsidRPr="008507D9">
        <w:rPr>
          <w:rFonts w:ascii="Calibri" w:hAnsi="Calibri" w:cs="Calibri"/>
          <w:i/>
          <w:iCs/>
          <w:noProof/>
          <w:lang w:val="en-US"/>
        </w:rPr>
        <w:t>2016</w:t>
      </w:r>
      <w:r w:rsidRPr="008507D9">
        <w:rPr>
          <w:rFonts w:ascii="Calibri" w:hAnsi="Calibri" w:cs="Calibri"/>
          <w:noProof/>
          <w:lang w:val="en-US"/>
        </w:rPr>
        <w:t>, 1–8. https://doi.org/10.1111/acel.12555</w:t>
      </w:r>
    </w:p>
    <w:p w14:paraId="6B65009C"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Bateson, Melissa. (2016). Cumulative stress in research animals: Telomere attrition as a biomarker in a welfare context? </w:t>
      </w:r>
      <w:r w:rsidRPr="008507D9">
        <w:rPr>
          <w:rFonts w:ascii="Calibri" w:hAnsi="Calibri" w:cs="Calibri"/>
          <w:i/>
          <w:iCs/>
          <w:noProof/>
          <w:lang w:val="en-US"/>
        </w:rPr>
        <w:t>BioEssays</w:t>
      </w:r>
      <w:r w:rsidRPr="008507D9">
        <w:rPr>
          <w:rFonts w:ascii="Calibri" w:hAnsi="Calibri" w:cs="Calibri"/>
          <w:noProof/>
          <w:lang w:val="en-US"/>
        </w:rPr>
        <w:t xml:space="preserve">, </w:t>
      </w:r>
      <w:r w:rsidRPr="008507D9">
        <w:rPr>
          <w:rFonts w:ascii="Calibri" w:hAnsi="Calibri" w:cs="Calibri"/>
          <w:i/>
          <w:iCs/>
          <w:noProof/>
          <w:lang w:val="en-US"/>
        </w:rPr>
        <w:t>38</w:t>
      </w:r>
      <w:r w:rsidRPr="008507D9">
        <w:rPr>
          <w:rFonts w:ascii="Calibri" w:hAnsi="Calibri" w:cs="Calibri"/>
          <w:noProof/>
          <w:lang w:val="en-US"/>
        </w:rPr>
        <w:t>(2), 201–212. https://doi.org/10.1002/bies.201500127</w:t>
      </w:r>
    </w:p>
    <w:p w14:paraId="1CD540E2"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Benetos, A., Kark, J. D., Susser, E., Kimura, M., Sinnreich, R., Chen, W., Steenstrup, T., Christensen, K., Herbig, U., Von Bornemann Hjelmborg, J., Srinivasan, S. R., Berenson, G. S., Labat, C., &amp; Aviv, A. (2013). Tracking and fixed ranking of leukocyte telomere length across the adult life course.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12</w:t>
      </w:r>
      <w:r w:rsidRPr="008507D9">
        <w:rPr>
          <w:rFonts w:ascii="Calibri" w:hAnsi="Calibri" w:cs="Calibri"/>
          <w:noProof/>
          <w:lang w:val="en-US"/>
        </w:rPr>
        <w:t>(4), 615–621. https://doi.org/10.1111/acel.12086</w:t>
      </w:r>
    </w:p>
    <w:p w14:paraId="3C26DA4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Bichet, C., Bouwhuis, S., Bauch, C., Verhulst, S., Becker, P. H., &amp; Vedder, O. (2019). Telomere length is repeatable, shortens with age and reproductive success, and predicts remaining lifespan in a long‐lived seabird.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2020</w:t>
      </w:r>
      <w:r w:rsidRPr="008507D9">
        <w:rPr>
          <w:rFonts w:ascii="Calibri" w:hAnsi="Calibri" w:cs="Calibri"/>
          <w:noProof/>
          <w:lang w:val="en-US"/>
        </w:rPr>
        <w:t>(29), 429–441. https://doi.org/https://doi.org/10.1111/mec.1533</w:t>
      </w:r>
    </w:p>
    <w:p w14:paraId="39905D70"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Bize, P., Criscuolo, F., Metcalfe, N. B., Nasir, L., &amp; Monaghan, P. (2009). Telomere dynamics rather than age predict life expectancy in the wild. </w:t>
      </w:r>
      <w:r w:rsidRPr="008507D9">
        <w:rPr>
          <w:rFonts w:ascii="Calibri" w:hAnsi="Calibri" w:cs="Calibri"/>
          <w:i/>
          <w:iCs/>
          <w:noProof/>
          <w:lang w:val="en-US"/>
        </w:rPr>
        <w:t>Proceedings of the Royal Society of London B</w:t>
      </w:r>
      <w:r w:rsidRPr="008507D9">
        <w:rPr>
          <w:rFonts w:ascii="Calibri" w:hAnsi="Calibri" w:cs="Calibri"/>
          <w:noProof/>
          <w:lang w:val="en-US"/>
        </w:rPr>
        <w:t xml:space="preserve">, </w:t>
      </w:r>
      <w:r w:rsidRPr="008507D9">
        <w:rPr>
          <w:rFonts w:ascii="Calibri" w:hAnsi="Calibri" w:cs="Calibri"/>
          <w:i/>
          <w:iCs/>
          <w:noProof/>
          <w:lang w:val="en-US"/>
        </w:rPr>
        <w:t>276</w:t>
      </w:r>
      <w:r w:rsidRPr="008507D9">
        <w:rPr>
          <w:rFonts w:ascii="Calibri" w:hAnsi="Calibri" w:cs="Calibri"/>
          <w:noProof/>
          <w:lang w:val="en-US"/>
        </w:rPr>
        <w:t>(1662), 1679–1683. https://doi.org/10.1098/rspb.2008.1817</w:t>
      </w:r>
    </w:p>
    <w:p w14:paraId="725D5964"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Blackburn, E., &amp; Gall, J. (1978). A Tandemly Repeated Sequence at the Termini of Extrachromosomal Ribbosomal RNA Genes in Tetrahymena. </w:t>
      </w:r>
      <w:r w:rsidRPr="008507D9">
        <w:rPr>
          <w:rFonts w:ascii="Calibri" w:hAnsi="Calibri" w:cs="Calibri"/>
          <w:i/>
          <w:iCs/>
          <w:noProof/>
          <w:lang w:val="en-US"/>
        </w:rPr>
        <w:t>Journal of Molecular Biology</w:t>
      </w:r>
      <w:r w:rsidRPr="008507D9">
        <w:rPr>
          <w:rFonts w:ascii="Calibri" w:hAnsi="Calibri" w:cs="Calibri"/>
          <w:noProof/>
          <w:lang w:val="en-US"/>
        </w:rPr>
        <w:t xml:space="preserve">, </w:t>
      </w:r>
      <w:r w:rsidRPr="008507D9">
        <w:rPr>
          <w:rFonts w:ascii="Calibri" w:hAnsi="Calibri" w:cs="Calibri"/>
          <w:i/>
          <w:iCs/>
          <w:noProof/>
          <w:lang w:val="en-US"/>
        </w:rPr>
        <w:t>120</w:t>
      </w:r>
      <w:r w:rsidRPr="008507D9">
        <w:rPr>
          <w:rFonts w:ascii="Calibri" w:hAnsi="Calibri" w:cs="Calibri"/>
          <w:noProof/>
          <w:lang w:val="en-US"/>
        </w:rPr>
        <w:t>, 33–53.</w:t>
      </w:r>
    </w:p>
    <w:p w14:paraId="023B4B04"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Boonekamp, J. J. J., Mulder, G., Salomons, H. M., Dijkstra, C., &amp; Verhulst, S. (2014). Nestling telomere shortening, but not telomere length, reflects developmental stress and predicts survival in wild birds. </w:t>
      </w:r>
      <w:r w:rsidRPr="008507D9">
        <w:rPr>
          <w:rFonts w:ascii="Calibri" w:hAnsi="Calibri" w:cs="Calibri"/>
          <w:i/>
          <w:iCs/>
          <w:noProof/>
          <w:lang w:val="en-US"/>
        </w:rPr>
        <w:t>Proceedings of the Royal Society B: Biological Sciences</w:t>
      </w:r>
      <w:r w:rsidRPr="008507D9">
        <w:rPr>
          <w:rFonts w:ascii="Calibri" w:hAnsi="Calibri" w:cs="Calibri"/>
          <w:noProof/>
          <w:lang w:val="en-US"/>
        </w:rPr>
        <w:t xml:space="preserve">, </w:t>
      </w:r>
      <w:r w:rsidRPr="008507D9">
        <w:rPr>
          <w:rFonts w:ascii="Calibri" w:hAnsi="Calibri" w:cs="Calibri"/>
          <w:i/>
          <w:iCs/>
          <w:noProof/>
          <w:lang w:val="en-US"/>
        </w:rPr>
        <w:t>281</w:t>
      </w:r>
      <w:r w:rsidRPr="008507D9">
        <w:rPr>
          <w:rFonts w:ascii="Calibri" w:hAnsi="Calibri" w:cs="Calibri"/>
          <w:noProof/>
          <w:lang w:val="en-US"/>
        </w:rPr>
        <w:t>(April), 20133287. https://doi.org/http://dx.doi.org/10.1098/rspb.2013.3287</w:t>
      </w:r>
    </w:p>
    <w:p w14:paraId="37B98B5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lastRenderedPageBreak/>
        <w:t xml:space="preserve">Boonekamp, J. J., Simons, M. J. P., Hemerik, L., &amp; Verhulst, S. (2013). Telomere length behaves as biomarker of somatic redundancy rather than biological age.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12</w:t>
      </w:r>
      <w:r w:rsidRPr="008507D9">
        <w:rPr>
          <w:rFonts w:ascii="Calibri" w:hAnsi="Calibri" w:cs="Calibri"/>
          <w:noProof/>
          <w:lang w:val="en-US"/>
        </w:rPr>
        <w:t>(2), 330–332. https://doi.org/10.1111/acel.12050</w:t>
      </w:r>
    </w:p>
    <w:p w14:paraId="6422FC2B"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Boonekamp, J., Mulder, G., Salomons, H., Dijkstra, C., &amp; Verhulst, S. (2014). Nestling telomere shortening, but not telomere length, reflects developmental stress and predicts survival in wild birds. </w:t>
      </w:r>
      <w:r w:rsidRPr="008507D9">
        <w:rPr>
          <w:rFonts w:ascii="Calibri" w:hAnsi="Calibri" w:cs="Calibri"/>
          <w:i/>
          <w:iCs/>
          <w:noProof/>
          <w:lang w:val="en-US"/>
        </w:rPr>
        <w:t>Proceedings of the Royal Society B: Biological Sciences</w:t>
      </w:r>
      <w:r w:rsidRPr="008507D9">
        <w:rPr>
          <w:rFonts w:ascii="Calibri" w:hAnsi="Calibri" w:cs="Calibri"/>
          <w:noProof/>
          <w:lang w:val="en-US"/>
        </w:rPr>
        <w:t xml:space="preserve">, </w:t>
      </w:r>
      <w:r w:rsidRPr="008507D9">
        <w:rPr>
          <w:rFonts w:ascii="Calibri" w:hAnsi="Calibri" w:cs="Calibri"/>
          <w:i/>
          <w:iCs/>
          <w:noProof/>
          <w:lang w:val="en-US"/>
        </w:rPr>
        <w:t>281</w:t>
      </w:r>
      <w:r w:rsidRPr="008507D9">
        <w:rPr>
          <w:rFonts w:ascii="Calibri" w:hAnsi="Calibri" w:cs="Calibri"/>
          <w:noProof/>
          <w:lang w:val="en-US"/>
        </w:rPr>
        <w:t>(April), 20133287. https://doi.org/http://dx.doi.org/10.1098/rspb.2013.3287</w:t>
      </w:r>
    </w:p>
    <w:p w14:paraId="2D30E89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Broer, L., Codd, V., Nyholt, D. R., Deelen, J., Mangino, M., Willemsen, G., Albrecht, E., Amin, N., Beekman, M., De Geus, E. J. C. C., Henders, A., Nelson, C. P., Steves, C. J., Wright, M. J., De Craen, A. J. M. M., Isaacs, A., Matthews, M., Moayyeri, A., Montgomery, G. W., … Boomsma, D. I. (2013). Meta-analysis of telomere length in 19 713 subjects reveals high heritability, stronger maternal inheritance and a paternal age effect. </w:t>
      </w:r>
      <w:r w:rsidRPr="008507D9">
        <w:rPr>
          <w:rFonts w:ascii="Calibri" w:hAnsi="Calibri" w:cs="Calibri"/>
          <w:i/>
          <w:iCs/>
          <w:noProof/>
          <w:lang w:val="en-US"/>
        </w:rPr>
        <w:t>European Journal of Human Genetics</w:t>
      </w:r>
      <w:r w:rsidRPr="008507D9">
        <w:rPr>
          <w:rFonts w:ascii="Calibri" w:hAnsi="Calibri" w:cs="Calibri"/>
          <w:noProof/>
          <w:lang w:val="en-US"/>
        </w:rPr>
        <w:t xml:space="preserve">, </w:t>
      </w:r>
      <w:r w:rsidRPr="008507D9">
        <w:rPr>
          <w:rFonts w:ascii="Calibri" w:hAnsi="Calibri" w:cs="Calibri"/>
          <w:i/>
          <w:iCs/>
          <w:noProof/>
          <w:lang w:val="en-US"/>
        </w:rPr>
        <w:t>21</w:t>
      </w:r>
      <w:r w:rsidRPr="008507D9">
        <w:rPr>
          <w:rFonts w:ascii="Calibri" w:hAnsi="Calibri" w:cs="Calibri"/>
          <w:noProof/>
          <w:lang w:val="en-US"/>
        </w:rPr>
        <w:t>(10), 1163–1168. https://doi.org/10.1038/ejhg.2012.303</w:t>
      </w:r>
    </w:p>
    <w:p w14:paraId="4858DDEC"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Brown, D. E., Dechow, C. D., Liu, W. S., Harvatine, K. J., &amp; Ott, T. L. (2012). Hot topic: Association of telomere length with age, herd, and culling in lactating Holsteins. </w:t>
      </w:r>
      <w:r w:rsidRPr="008507D9">
        <w:rPr>
          <w:rFonts w:ascii="Calibri" w:hAnsi="Calibri" w:cs="Calibri"/>
          <w:i/>
          <w:iCs/>
          <w:noProof/>
          <w:lang w:val="en-US"/>
        </w:rPr>
        <w:t>Journal of Dairy Science</w:t>
      </w:r>
      <w:r w:rsidRPr="008507D9">
        <w:rPr>
          <w:rFonts w:ascii="Calibri" w:hAnsi="Calibri" w:cs="Calibri"/>
          <w:noProof/>
          <w:lang w:val="en-US"/>
        </w:rPr>
        <w:t xml:space="preserve">, </w:t>
      </w:r>
      <w:r w:rsidRPr="008507D9">
        <w:rPr>
          <w:rFonts w:ascii="Calibri" w:hAnsi="Calibri" w:cs="Calibri"/>
          <w:i/>
          <w:iCs/>
          <w:noProof/>
          <w:lang w:val="en-US"/>
        </w:rPr>
        <w:t>95</w:t>
      </w:r>
      <w:r w:rsidRPr="008507D9">
        <w:rPr>
          <w:rFonts w:ascii="Calibri" w:hAnsi="Calibri" w:cs="Calibri"/>
          <w:noProof/>
          <w:lang w:val="en-US"/>
        </w:rPr>
        <w:t>(11), 6384–6387. https://doi.org/10.3168/jds.2012-5593</w:t>
      </w:r>
    </w:p>
    <w:p w14:paraId="14468F7D"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Cawthon, R., Smith, K., O’Brien, E., Sivatchenko, A., &amp; Kerber, R. (2003). Association between telomere length in blood and mortality in people aged 60 years or older. </w:t>
      </w:r>
      <w:r w:rsidRPr="008507D9">
        <w:rPr>
          <w:rFonts w:ascii="Calibri" w:hAnsi="Calibri" w:cs="Calibri"/>
          <w:i/>
          <w:iCs/>
          <w:noProof/>
          <w:lang w:val="en-US"/>
        </w:rPr>
        <w:t>The Lancet</w:t>
      </w:r>
      <w:r w:rsidRPr="008507D9">
        <w:rPr>
          <w:rFonts w:ascii="Calibri" w:hAnsi="Calibri" w:cs="Calibri"/>
          <w:noProof/>
          <w:lang w:val="en-US"/>
        </w:rPr>
        <w:t xml:space="preserve">, </w:t>
      </w:r>
      <w:r w:rsidRPr="008507D9">
        <w:rPr>
          <w:rFonts w:ascii="Calibri" w:hAnsi="Calibri" w:cs="Calibri"/>
          <w:i/>
          <w:iCs/>
          <w:noProof/>
          <w:lang w:val="en-US"/>
        </w:rPr>
        <w:t>361</w:t>
      </w:r>
      <w:r w:rsidRPr="008507D9">
        <w:rPr>
          <w:rFonts w:ascii="Calibri" w:hAnsi="Calibri" w:cs="Calibri"/>
          <w:noProof/>
          <w:lang w:val="en-US"/>
        </w:rPr>
        <w:t>(9355), 393–395. https://doi.org/10.1016/S0140-6736(03)12384-7</w:t>
      </w:r>
    </w:p>
    <w:p w14:paraId="71FB5F56"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Chen, W., Kimura, M., Kim, S., Cao, X., Srinivasan, S. R., Berenson, G. S., Kark, J. D., &amp; Aviv, A. (2011). Longitudinal versus cross-sectional evaluations of leukocyte telomere length dynamics: Age-dependent telomere shortening is the rule. </w:t>
      </w:r>
      <w:r w:rsidRPr="008507D9">
        <w:rPr>
          <w:rFonts w:ascii="Calibri" w:hAnsi="Calibri" w:cs="Calibri"/>
          <w:i/>
          <w:iCs/>
          <w:noProof/>
          <w:lang w:val="en-US"/>
        </w:rPr>
        <w:t>Journals of Gerontology - Series A Biological Sciences and Medical Sciences</w:t>
      </w:r>
      <w:r w:rsidRPr="008507D9">
        <w:rPr>
          <w:rFonts w:ascii="Calibri" w:hAnsi="Calibri" w:cs="Calibri"/>
          <w:noProof/>
          <w:lang w:val="en-US"/>
        </w:rPr>
        <w:t xml:space="preserve">, </w:t>
      </w:r>
      <w:r w:rsidRPr="008507D9">
        <w:rPr>
          <w:rFonts w:ascii="Calibri" w:hAnsi="Calibri" w:cs="Calibri"/>
          <w:i/>
          <w:iCs/>
          <w:noProof/>
          <w:lang w:val="en-US"/>
        </w:rPr>
        <w:t>66 A</w:t>
      </w:r>
      <w:r w:rsidRPr="008507D9">
        <w:rPr>
          <w:rFonts w:ascii="Calibri" w:hAnsi="Calibri" w:cs="Calibri"/>
          <w:noProof/>
          <w:lang w:val="en-US"/>
        </w:rPr>
        <w:t xml:space="preserve">(3), 312–319. </w:t>
      </w:r>
      <w:r w:rsidRPr="008507D9">
        <w:rPr>
          <w:rFonts w:ascii="Calibri" w:hAnsi="Calibri" w:cs="Calibri"/>
          <w:noProof/>
          <w:lang w:val="en-US"/>
        </w:rPr>
        <w:lastRenderedPageBreak/>
        <w:t>https://doi.org/10.1093/gerona/glq223</w:t>
      </w:r>
    </w:p>
    <w:p w14:paraId="53855788"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Cherkas, L F, Aviv,  a, Valdes,  a M., Hunkin, J. L., Gardner, J. P., Surdulescu, G. L., Kimura, M., &amp; Spector, T. D. (2006). The effects of social status on biological aging as measured by white-blood-cell telomere length.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5</w:t>
      </w:r>
      <w:r w:rsidRPr="008507D9">
        <w:rPr>
          <w:rFonts w:ascii="Calibri" w:hAnsi="Calibri" w:cs="Calibri"/>
          <w:noProof/>
          <w:lang w:val="en-US"/>
        </w:rPr>
        <w:t>(5), 361–365. https://doi.org/10.1111/j.1474-9726.2006.00222.x</w:t>
      </w:r>
    </w:p>
    <w:p w14:paraId="3D7BEED2"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Cherkas, Lynn F, Hunkin, J. L., Kato, B. S., Richards, J. B., Gardner, J. P., Surdulescu, G. L., Kimura, M., Lu, X., Spector, T. D., &amp; Aviv, A. (2008). The association between physical activity in leisure time and leukocyte telomere length. </w:t>
      </w:r>
      <w:r w:rsidRPr="008507D9">
        <w:rPr>
          <w:rFonts w:ascii="Calibri" w:hAnsi="Calibri" w:cs="Calibri"/>
          <w:i/>
          <w:iCs/>
          <w:noProof/>
          <w:lang w:val="en-US"/>
        </w:rPr>
        <w:t>Archives of Internal Medicine</w:t>
      </w:r>
      <w:r w:rsidRPr="008507D9">
        <w:rPr>
          <w:rFonts w:ascii="Calibri" w:hAnsi="Calibri" w:cs="Calibri"/>
          <w:noProof/>
          <w:lang w:val="en-US"/>
        </w:rPr>
        <w:t xml:space="preserve">, </w:t>
      </w:r>
      <w:r w:rsidRPr="008507D9">
        <w:rPr>
          <w:rFonts w:ascii="Calibri" w:hAnsi="Calibri" w:cs="Calibri"/>
          <w:i/>
          <w:iCs/>
          <w:noProof/>
          <w:lang w:val="en-US"/>
        </w:rPr>
        <w:t>168</w:t>
      </w:r>
      <w:r w:rsidRPr="008507D9">
        <w:rPr>
          <w:rFonts w:ascii="Calibri" w:hAnsi="Calibri" w:cs="Calibri"/>
          <w:noProof/>
          <w:lang w:val="en-US"/>
        </w:rPr>
        <w:t>(2), 154–158. https://doi.org/10.1001/archinternmed.2007.39</w:t>
      </w:r>
    </w:p>
    <w:p w14:paraId="5685D62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De Lange, T. (2005). Shelterin: The protein complex that shapes and safeguards human telomeres. </w:t>
      </w:r>
      <w:r w:rsidRPr="008507D9">
        <w:rPr>
          <w:rFonts w:ascii="Calibri" w:hAnsi="Calibri" w:cs="Calibri"/>
          <w:i/>
          <w:iCs/>
          <w:noProof/>
          <w:lang w:val="en-US"/>
        </w:rPr>
        <w:t>Genes and Development</w:t>
      </w:r>
      <w:r w:rsidRPr="008507D9">
        <w:rPr>
          <w:rFonts w:ascii="Calibri" w:hAnsi="Calibri" w:cs="Calibri"/>
          <w:noProof/>
          <w:lang w:val="en-US"/>
        </w:rPr>
        <w:t xml:space="preserve">, </w:t>
      </w:r>
      <w:r w:rsidRPr="008507D9">
        <w:rPr>
          <w:rFonts w:ascii="Calibri" w:hAnsi="Calibri" w:cs="Calibri"/>
          <w:i/>
          <w:iCs/>
          <w:noProof/>
          <w:lang w:val="en-US"/>
        </w:rPr>
        <w:t>19</w:t>
      </w:r>
      <w:r w:rsidRPr="008507D9">
        <w:rPr>
          <w:rFonts w:ascii="Calibri" w:hAnsi="Calibri" w:cs="Calibri"/>
          <w:noProof/>
          <w:lang w:val="en-US"/>
        </w:rPr>
        <w:t>(18), 2100–2110. https://doi.org/10.1101/gad.1346005</w:t>
      </w:r>
    </w:p>
    <w:p w14:paraId="6774F379"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Dugdale, H. L., &amp; Richardson, D. S. (2018). Heritability of telomere variation: it’s all about the environment! </w:t>
      </w:r>
      <w:r w:rsidRPr="008507D9">
        <w:rPr>
          <w:rFonts w:ascii="Calibri" w:hAnsi="Calibri" w:cs="Calibri"/>
          <w:i/>
          <w:iCs/>
          <w:noProof/>
          <w:lang w:val="en-US"/>
        </w:rPr>
        <w:t>Philosophical Transactions of the Royal Society B</w:t>
      </w:r>
      <w:r w:rsidRPr="008507D9">
        <w:rPr>
          <w:rFonts w:ascii="Calibri" w:hAnsi="Calibri" w:cs="Calibri"/>
          <w:noProof/>
          <w:lang w:val="en-US"/>
        </w:rPr>
        <w:t xml:space="preserve">, </w:t>
      </w:r>
      <w:r w:rsidRPr="008507D9">
        <w:rPr>
          <w:rFonts w:ascii="Calibri" w:hAnsi="Calibri" w:cs="Calibri"/>
          <w:i/>
          <w:iCs/>
          <w:noProof/>
          <w:lang w:val="en-US"/>
        </w:rPr>
        <w:t>373</w:t>
      </w:r>
      <w:r w:rsidRPr="008507D9">
        <w:rPr>
          <w:rFonts w:ascii="Calibri" w:hAnsi="Calibri" w:cs="Calibri"/>
          <w:noProof/>
          <w:lang w:val="en-US"/>
        </w:rPr>
        <w:t>(1741), 20160450. https://doi.org/10.1098/rstb.2016.0450</w:t>
      </w:r>
    </w:p>
    <w:p w14:paraId="0CAD6557"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Entringer, S., Epel, E. S., Kumsta, R., Lin, J., Hellhammer, D. H., Blackburn, E. H., Wust, S., &amp; Wadhwa, P. D. (2011). Stress exposure in intrauterine life is associated with shorter telomere length in young adulthood. </w:t>
      </w:r>
      <w:r w:rsidRPr="008507D9">
        <w:rPr>
          <w:rFonts w:ascii="Calibri" w:hAnsi="Calibri" w:cs="Calibri"/>
          <w:i/>
          <w:iCs/>
          <w:noProof/>
          <w:lang w:val="en-US"/>
        </w:rPr>
        <w:t>Proceedings of the National Academy of Sciences</w:t>
      </w:r>
      <w:r w:rsidRPr="008507D9">
        <w:rPr>
          <w:rFonts w:ascii="Calibri" w:hAnsi="Calibri" w:cs="Calibri"/>
          <w:noProof/>
          <w:lang w:val="en-US"/>
        </w:rPr>
        <w:t xml:space="preserve">, </w:t>
      </w:r>
      <w:r w:rsidRPr="008507D9">
        <w:rPr>
          <w:rFonts w:ascii="Calibri" w:hAnsi="Calibri" w:cs="Calibri"/>
          <w:i/>
          <w:iCs/>
          <w:noProof/>
          <w:lang w:val="en-US"/>
        </w:rPr>
        <w:t>108</w:t>
      </w:r>
      <w:r w:rsidRPr="008507D9">
        <w:rPr>
          <w:rFonts w:ascii="Calibri" w:hAnsi="Calibri" w:cs="Calibri"/>
          <w:noProof/>
          <w:lang w:val="en-US"/>
        </w:rPr>
        <w:t>(33), E513–E518. https://doi.org/10.1073/pnas.1107759108</w:t>
      </w:r>
    </w:p>
    <w:p w14:paraId="73158229"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Entringer, Sonja, Epel, E. S., Lin, J., Buss, C., Shahbaba, B., Blackburn, E. H., Simhan, H. N., &amp; Wadhwa, P. D. (2013). Maternal psychosocial stress during pregnancy is associated with newborn leukocyte telomere length. </w:t>
      </w:r>
      <w:r w:rsidRPr="008507D9">
        <w:rPr>
          <w:rFonts w:ascii="Calibri" w:hAnsi="Calibri" w:cs="Calibri"/>
          <w:i/>
          <w:iCs/>
          <w:noProof/>
          <w:lang w:val="en-US"/>
        </w:rPr>
        <w:t>American Journal of Obstetrics and Gynecology</w:t>
      </w:r>
      <w:r w:rsidRPr="008507D9">
        <w:rPr>
          <w:rFonts w:ascii="Calibri" w:hAnsi="Calibri" w:cs="Calibri"/>
          <w:noProof/>
          <w:lang w:val="en-US"/>
        </w:rPr>
        <w:t xml:space="preserve">, </w:t>
      </w:r>
      <w:r w:rsidRPr="008507D9">
        <w:rPr>
          <w:rFonts w:ascii="Calibri" w:hAnsi="Calibri" w:cs="Calibri"/>
          <w:i/>
          <w:iCs/>
          <w:noProof/>
          <w:lang w:val="en-US"/>
        </w:rPr>
        <w:t>208</w:t>
      </w:r>
      <w:r w:rsidRPr="008507D9">
        <w:rPr>
          <w:rFonts w:ascii="Calibri" w:hAnsi="Calibri" w:cs="Calibri"/>
          <w:noProof/>
          <w:lang w:val="en-US"/>
        </w:rPr>
        <w:t>(2), 134.e1-134.e7. https://doi.org/10.1016/j.ajog.2012.11.033</w:t>
      </w:r>
    </w:p>
    <w:p w14:paraId="1B2F4AA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lastRenderedPageBreak/>
        <w:t xml:space="preserve">Epel, E., Daubenmier, J., Moskowitz, J. T., Folkman, S., &amp; Blackburn, E. (2009). Can meditation slow rate of cellular aging? Cognitive stress, mindfulness, and telomeres. </w:t>
      </w:r>
      <w:r w:rsidRPr="008507D9">
        <w:rPr>
          <w:rFonts w:ascii="Calibri" w:hAnsi="Calibri" w:cs="Calibri"/>
          <w:i/>
          <w:iCs/>
          <w:noProof/>
          <w:lang w:val="en-US"/>
        </w:rPr>
        <w:t>Annals of the New York Academy of Sciences</w:t>
      </w:r>
      <w:r w:rsidRPr="008507D9">
        <w:rPr>
          <w:rFonts w:ascii="Calibri" w:hAnsi="Calibri" w:cs="Calibri"/>
          <w:noProof/>
          <w:lang w:val="en-US"/>
        </w:rPr>
        <w:t xml:space="preserve">, </w:t>
      </w:r>
      <w:r w:rsidRPr="008507D9">
        <w:rPr>
          <w:rFonts w:ascii="Calibri" w:hAnsi="Calibri" w:cs="Calibri"/>
          <w:i/>
          <w:iCs/>
          <w:noProof/>
          <w:lang w:val="en-US"/>
        </w:rPr>
        <w:t>1172</w:t>
      </w:r>
      <w:r w:rsidRPr="008507D9">
        <w:rPr>
          <w:rFonts w:ascii="Calibri" w:hAnsi="Calibri" w:cs="Calibri"/>
          <w:noProof/>
          <w:lang w:val="en-US"/>
        </w:rPr>
        <w:t>, 34–53. https://doi.org/10.1111/j.1749-6632.2009.04414.x</w:t>
      </w:r>
    </w:p>
    <w:p w14:paraId="004F5737"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Epel, E. S., Blackburn, E. H., Lin, J., Dhabhar, F. S., Adler, N. E., Morrow, J. D., &amp; Cawthon, R. M. (2004). Accelerated telomere shortening in response to life stress. </w:t>
      </w:r>
      <w:r w:rsidRPr="008507D9">
        <w:rPr>
          <w:rFonts w:ascii="Calibri" w:hAnsi="Calibri" w:cs="Calibri"/>
          <w:i/>
          <w:iCs/>
          <w:noProof/>
          <w:lang w:val="en-US"/>
        </w:rPr>
        <w:t>Proceedings of the National Academy of Sciences</w:t>
      </w:r>
      <w:r w:rsidRPr="008507D9">
        <w:rPr>
          <w:rFonts w:ascii="Calibri" w:hAnsi="Calibri" w:cs="Calibri"/>
          <w:noProof/>
          <w:lang w:val="en-US"/>
        </w:rPr>
        <w:t xml:space="preserve">, </w:t>
      </w:r>
      <w:r w:rsidRPr="008507D9">
        <w:rPr>
          <w:rFonts w:ascii="Calibri" w:hAnsi="Calibri" w:cs="Calibri"/>
          <w:i/>
          <w:iCs/>
          <w:noProof/>
          <w:lang w:val="en-US"/>
        </w:rPr>
        <w:t>101</w:t>
      </w:r>
      <w:r w:rsidRPr="008507D9">
        <w:rPr>
          <w:rFonts w:ascii="Calibri" w:hAnsi="Calibri" w:cs="Calibri"/>
          <w:noProof/>
          <w:lang w:val="en-US"/>
        </w:rPr>
        <w:t>(49), 17312–17315. https://doi.org/10.1073/pnas.0407162101</w:t>
      </w:r>
    </w:p>
    <w:p w14:paraId="7ED18017"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Fairlie, J., Holland, R., Pilkington, J. G., Pemberton, J. M., Harrington, L., &amp; Nussey, D. H. (2015). Lifelong leukocyte telomere dynamics and survival in a free-living mammal. </w:t>
      </w:r>
      <w:r w:rsidRPr="008507D9">
        <w:rPr>
          <w:rFonts w:ascii="Calibri" w:hAnsi="Calibri" w:cs="Calibri"/>
          <w:i/>
          <w:iCs/>
          <w:noProof/>
          <w:lang w:val="en-US"/>
        </w:rPr>
        <w:t>Aging Cell</w:t>
      </w:r>
      <w:r w:rsidRPr="008507D9">
        <w:rPr>
          <w:rFonts w:ascii="Calibri" w:hAnsi="Calibri" w:cs="Calibri"/>
          <w:noProof/>
          <w:lang w:val="en-US"/>
        </w:rPr>
        <w:t>, 140–148. https://doi.org/10.1111/acel.12417</w:t>
      </w:r>
    </w:p>
    <w:p w14:paraId="462BEB84"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Farzaneh-Far, R., Lin, J., Epel, E., Lapham, K., Blackburn, E., &amp; Whooley, M. A. (2010). Telomere length trajectory and its determinants in persons with coronary artery disease: Longitudinal findings from the heart and soul study.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5</w:t>
      </w:r>
      <w:r w:rsidRPr="008507D9">
        <w:rPr>
          <w:rFonts w:ascii="Calibri" w:hAnsi="Calibri" w:cs="Calibri"/>
          <w:noProof/>
          <w:lang w:val="en-US"/>
        </w:rPr>
        <w:t>(1). https://doi.org/10.1371/journal.pone.0008612</w:t>
      </w:r>
    </w:p>
    <w:p w14:paraId="1DF7043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Foley, N. M., Petit, E. J., Brazier, T., Finarelli, J. A., Hughes, G. M., Touzalin, F., Puechmaille, S. J., &amp; Teeling, E. C. (2020). Drivers of longitudinal telomere dynamics in a long-lived bat species, Myotis myotis.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January</w:t>
      </w:r>
      <w:r w:rsidRPr="008507D9">
        <w:rPr>
          <w:rFonts w:ascii="Calibri" w:hAnsi="Calibri" w:cs="Calibri"/>
          <w:noProof/>
          <w:lang w:val="en-US"/>
        </w:rPr>
        <w:t>, 1–15. https://doi.org/10.1111/mec.15395</w:t>
      </w:r>
    </w:p>
    <w:p w14:paraId="286A7779"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Froy, H., Bird, E. J., Wilbourn, R. V., Fairlie, J., Underwood, S. L., Salvo-Chirnside, E., Pilkington, J. G., Bérénos, C., Pemberton, J. M., &amp; Nussey, D. H. (2017). No evidence for parental age effects on offspring leukocyte telomere length in free-living Soay sheep. </w:t>
      </w:r>
      <w:r w:rsidRPr="008507D9">
        <w:rPr>
          <w:rFonts w:ascii="Calibri" w:hAnsi="Calibri" w:cs="Calibri"/>
          <w:i/>
          <w:iCs/>
          <w:noProof/>
          <w:lang w:val="en-US"/>
        </w:rPr>
        <w:t>Scientific Reports</w:t>
      </w:r>
      <w:r w:rsidRPr="008507D9">
        <w:rPr>
          <w:rFonts w:ascii="Calibri" w:hAnsi="Calibri" w:cs="Calibri"/>
          <w:noProof/>
          <w:lang w:val="en-US"/>
        </w:rPr>
        <w:t xml:space="preserve">, </w:t>
      </w:r>
      <w:r w:rsidRPr="008507D9">
        <w:rPr>
          <w:rFonts w:ascii="Calibri" w:hAnsi="Calibri" w:cs="Calibri"/>
          <w:i/>
          <w:iCs/>
          <w:noProof/>
          <w:lang w:val="en-US"/>
        </w:rPr>
        <w:t>7</w:t>
      </w:r>
      <w:r w:rsidRPr="008507D9">
        <w:rPr>
          <w:rFonts w:ascii="Calibri" w:hAnsi="Calibri" w:cs="Calibri"/>
          <w:noProof/>
          <w:lang w:val="en-US"/>
        </w:rPr>
        <w:t>(1), 1–9. https://doi.org/10.1038/s41598-017-09861-3</w:t>
      </w:r>
    </w:p>
    <w:p w14:paraId="1776123C"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lastRenderedPageBreak/>
        <w:t xml:space="preserve">Gardner, J. P., Li, S., Srinivasan, S. R., Chen, W., Kimura, M., Lu, X., Berenson, G. S., &amp; Aviv, A. (2005). Rise in insulin resistance is associated with escalated telomere attrition. </w:t>
      </w:r>
      <w:r w:rsidRPr="008507D9">
        <w:rPr>
          <w:rFonts w:ascii="Calibri" w:hAnsi="Calibri" w:cs="Calibri"/>
          <w:i/>
          <w:iCs/>
          <w:noProof/>
          <w:lang w:val="en-US"/>
        </w:rPr>
        <w:t>Circulation</w:t>
      </w:r>
      <w:r w:rsidRPr="008507D9">
        <w:rPr>
          <w:rFonts w:ascii="Calibri" w:hAnsi="Calibri" w:cs="Calibri"/>
          <w:noProof/>
          <w:lang w:val="en-US"/>
        </w:rPr>
        <w:t xml:space="preserve">, </w:t>
      </w:r>
      <w:r w:rsidRPr="008507D9">
        <w:rPr>
          <w:rFonts w:ascii="Calibri" w:hAnsi="Calibri" w:cs="Calibri"/>
          <w:i/>
          <w:iCs/>
          <w:noProof/>
          <w:lang w:val="en-US"/>
        </w:rPr>
        <w:t>111</w:t>
      </w:r>
      <w:r w:rsidRPr="008507D9">
        <w:rPr>
          <w:rFonts w:ascii="Calibri" w:hAnsi="Calibri" w:cs="Calibri"/>
          <w:noProof/>
          <w:lang w:val="en-US"/>
        </w:rPr>
        <w:t>(17), 2171–2177. https://doi.org/10.1161/01.CIR.0000163550.70487.0B</w:t>
      </w:r>
    </w:p>
    <w:p w14:paraId="27A640E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Goglin, S. E., Farzaneh-Far, R., Epel, E. S., Lin, J., Blackburn, E. H., &amp; Whooley, M. A. (2016). Change in leukocyte telomere length predicts mortality in patients with stable coronary heart disease from the heart and soul study.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11</w:t>
      </w:r>
      <w:r w:rsidRPr="008507D9">
        <w:rPr>
          <w:rFonts w:ascii="Calibri" w:hAnsi="Calibri" w:cs="Calibri"/>
          <w:noProof/>
          <w:lang w:val="en-US"/>
        </w:rPr>
        <w:t>(10), 1–12. https://doi.org/10.1371/journal.pone.0160748</w:t>
      </w:r>
    </w:p>
    <w:p w14:paraId="30145467"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Gomes, N. M. V, Ryder, O. a., Houck, M. L., Charter, S. J., Walker, W., Forsyth, N. R., Austad, S. N., Venditti, C., Pagel, M., Shay, J. W., &amp; Wright, W. E. (2011). Comparative biology of mammalian telomeres: Hypotheses on ancestral states and the roles of telomeres in longevity determination. </w:t>
      </w:r>
      <w:r w:rsidRPr="008507D9">
        <w:rPr>
          <w:rFonts w:ascii="Calibri" w:hAnsi="Calibri" w:cs="Calibri"/>
          <w:i/>
          <w:iCs/>
          <w:noProof/>
          <w:lang w:val="en-US"/>
        </w:rPr>
        <w:t>Aging Cell</w:t>
      </w:r>
      <w:r w:rsidRPr="008507D9">
        <w:rPr>
          <w:rFonts w:ascii="Calibri" w:hAnsi="Calibri" w:cs="Calibri"/>
          <w:noProof/>
          <w:lang w:val="en-US"/>
        </w:rPr>
        <w:t xml:space="preserve">, </w:t>
      </w:r>
      <w:r w:rsidRPr="008507D9">
        <w:rPr>
          <w:rFonts w:ascii="Calibri" w:hAnsi="Calibri" w:cs="Calibri"/>
          <w:i/>
          <w:iCs/>
          <w:noProof/>
          <w:lang w:val="en-US"/>
        </w:rPr>
        <w:t>10</w:t>
      </w:r>
      <w:r w:rsidRPr="008507D9">
        <w:rPr>
          <w:rFonts w:ascii="Calibri" w:hAnsi="Calibri" w:cs="Calibri"/>
          <w:noProof/>
          <w:lang w:val="en-US"/>
        </w:rPr>
        <w:t>(5), 761–768. https://doi.org/10.1111/j.1474-9726.2011.00718.x</w:t>
      </w:r>
    </w:p>
    <w:p w14:paraId="16F6CAA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Harley, C., Futcher, A., &amp; Greider, C. (1990). Telomeres shorten during ageing of human fibroblasts. </w:t>
      </w:r>
      <w:r w:rsidRPr="008507D9">
        <w:rPr>
          <w:rFonts w:ascii="Calibri" w:hAnsi="Calibri" w:cs="Calibri"/>
          <w:i/>
          <w:iCs/>
          <w:noProof/>
          <w:lang w:val="en-US"/>
        </w:rPr>
        <w:t>Nature</w:t>
      </w:r>
      <w:r w:rsidRPr="008507D9">
        <w:rPr>
          <w:rFonts w:ascii="Calibri" w:hAnsi="Calibri" w:cs="Calibri"/>
          <w:noProof/>
          <w:lang w:val="en-US"/>
        </w:rPr>
        <w:t xml:space="preserve">, </w:t>
      </w:r>
      <w:r w:rsidRPr="008507D9">
        <w:rPr>
          <w:rFonts w:ascii="Calibri" w:hAnsi="Calibri" w:cs="Calibri"/>
          <w:i/>
          <w:iCs/>
          <w:noProof/>
          <w:lang w:val="en-US"/>
        </w:rPr>
        <w:t>345</w:t>
      </w:r>
      <w:r w:rsidRPr="008507D9">
        <w:rPr>
          <w:rFonts w:ascii="Calibri" w:hAnsi="Calibri" w:cs="Calibri"/>
          <w:noProof/>
          <w:lang w:val="en-US"/>
        </w:rPr>
        <w:t>(6274), 458–460. https://doi.org/10.1038/345458a0</w:t>
      </w:r>
    </w:p>
    <w:p w14:paraId="14C8932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Harrington, L., &amp; Pucci, F. (2018). </w:t>
      </w:r>
      <w:r w:rsidRPr="008507D9">
        <w:rPr>
          <w:rFonts w:ascii="Calibri" w:hAnsi="Calibri" w:cs="Calibri"/>
          <w:i/>
          <w:iCs/>
          <w:noProof/>
          <w:lang w:val="en-US"/>
        </w:rPr>
        <w:t>In medio stat virtus</w:t>
      </w:r>
      <w:r w:rsidRPr="008507D9">
        <w:rPr>
          <w:rFonts w:ascii="Calibri" w:hAnsi="Calibri" w:cs="Calibri"/>
          <w:noProof/>
          <w:lang w:val="en-US"/>
        </w:rPr>
        <w:t xml:space="preserve"> : unanticipated consequences of telomere dysequilibrium. </w:t>
      </w:r>
      <w:r w:rsidRPr="008507D9">
        <w:rPr>
          <w:rFonts w:ascii="Calibri" w:hAnsi="Calibri" w:cs="Calibri"/>
          <w:i/>
          <w:iCs/>
          <w:noProof/>
          <w:lang w:val="en-US"/>
        </w:rPr>
        <w:t>Philosophical Transactions of the Royal Society B: Biological Sciences</w:t>
      </w:r>
      <w:r w:rsidRPr="008507D9">
        <w:rPr>
          <w:rFonts w:ascii="Calibri" w:hAnsi="Calibri" w:cs="Calibri"/>
          <w:noProof/>
          <w:lang w:val="en-US"/>
        </w:rPr>
        <w:t xml:space="preserve">, </w:t>
      </w:r>
      <w:r w:rsidRPr="008507D9">
        <w:rPr>
          <w:rFonts w:ascii="Calibri" w:hAnsi="Calibri" w:cs="Calibri"/>
          <w:i/>
          <w:iCs/>
          <w:noProof/>
          <w:lang w:val="en-US"/>
        </w:rPr>
        <w:t>373</w:t>
      </w:r>
      <w:r w:rsidRPr="008507D9">
        <w:rPr>
          <w:rFonts w:ascii="Calibri" w:hAnsi="Calibri" w:cs="Calibri"/>
          <w:noProof/>
          <w:lang w:val="en-US"/>
        </w:rPr>
        <w:t>(1741), 20160444. https://doi.org/10.1098/rstb.2016.0444</w:t>
      </w:r>
    </w:p>
    <w:p w14:paraId="6DC2F58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Haussmann, M. F., Longenecker,  a. S., Marchetto, N. M., Juliano, S. a., &amp; Bowden, R. M. (2012). Embryonic exposure to corticosterone modifies the juvenile stress response, oxidative stress and telomere length. </w:t>
      </w:r>
      <w:r w:rsidRPr="008507D9">
        <w:rPr>
          <w:rFonts w:ascii="Calibri" w:hAnsi="Calibri" w:cs="Calibri"/>
          <w:i/>
          <w:iCs/>
          <w:noProof/>
          <w:lang w:val="en-US"/>
        </w:rPr>
        <w:t>Proceedings of the Royal Society B: Biological Sciences</w:t>
      </w:r>
      <w:r w:rsidRPr="008507D9">
        <w:rPr>
          <w:rFonts w:ascii="Calibri" w:hAnsi="Calibri" w:cs="Calibri"/>
          <w:noProof/>
          <w:lang w:val="en-US"/>
        </w:rPr>
        <w:t xml:space="preserve">, </w:t>
      </w:r>
      <w:r w:rsidRPr="008507D9">
        <w:rPr>
          <w:rFonts w:ascii="Calibri" w:hAnsi="Calibri" w:cs="Calibri"/>
          <w:i/>
          <w:iCs/>
          <w:noProof/>
          <w:lang w:val="en-US"/>
        </w:rPr>
        <w:t>279</w:t>
      </w:r>
      <w:r w:rsidRPr="008507D9">
        <w:rPr>
          <w:rFonts w:ascii="Calibri" w:hAnsi="Calibri" w:cs="Calibri"/>
          <w:noProof/>
          <w:lang w:val="en-US"/>
        </w:rPr>
        <w:t>(1732), 1447–1456. https://doi.org/10.1098/rspb.2011.1913</w:t>
      </w:r>
    </w:p>
    <w:p w14:paraId="6B51D6C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Haussmann, Mark F, Winkler, D. W., &amp; Vleck, C. M. (2005). Longer telomeres associated with higher survival in birds. </w:t>
      </w:r>
      <w:r w:rsidRPr="008507D9">
        <w:rPr>
          <w:rFonts w:ascii="Calibri" w:hAnsi="Calibri" w:cs="Calibri"/>
          <w:i/>
          <w:iCs/>
          <w:noProof/>
          <w:lang w:val="en-US"/>
        </w:rPr>
        <w:t>Biology Letters</w:t>
      </w:r>
      <w:r w:rsidRPr="008507D9">
        <w:rPr>
          <w:rFonts w:ascii="Calibri" w:hAnsi="Calibri" w:cs="Calibri"/>
          <w:noProof/>
          <w:lang w:val="en-US"/>
        </w:rPr>
        <w:t xml:space="preserve">, </w:t>
      </w:r>
      <w:r w:rsidRPr="008507D9">
        <w:rPr>
          <w:rFonts w:ascii="Calibri" w:hAnsi="Calibri" w:cs="Calibri"/>
          <w:i/>
          <w:iCs/>
          <w:noProof/>
          <w:lang w:val="en-US"/>
        </w:rPr>
        <w:t>1</w:t>
      </w:r>
      <w:r w:rsidRPr="008507D9">
        <w:rPr>
          <w:rFonts w:ascii="Calibri" w:hAnsi="Calibri" w:cs="Calibri"/>
          <w:noProof/>
          <w:lang w:val="en-US"/>
        </w:rPr>
        <w:t xml:space="preserve">(2), 212–214. </w:t>
      </w:r>
      <w:r w:rsidRPr="008507D9">
        <w:rPr>
          <w:rFonts w:ascii="Calibri" w:hAnsi="Calibri" w:cs="Calibri"/>
          <w:noProof/>
          <w:lang w:val="en-US"/>
        </w:rPr>
        <w:lastRenderedPageBreak/>
        <w:t>https://doi.org/10.1098/rsbl.2005.0301</w:t>
      </w:r>
    </w:p>
    <w:p w14:paraId="3DA9FDBE"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Heidinger, B. J., Blount, J. D., Boner, W., Griffiths, K., Metcalfe, N. B., &amp; Monaghan, P. (2012). Telomere length in early life predicts lifespan. </w:t>
      </w:r>
      <w:r w:rsidRPr="008507D9">
        <w:rPr>
          <w:rFonts w:ascii="Calibri" w:hAnsi="Calibri" w:cs="Calibri"/>
          <w:i/>
          <w:iCs/>
          <w:noProof/>
          <w:lang w:val="en-US"/>
        </w:rPr>
        <w:t>Proceedings of the National Academy of Sciences</w:t>
      </w:r>
      <w:r w:rsidRPr="008507D9">
        <w:rPr>
          <w:rFonts w:ascii="Calibri" w:hAnsi="Calibri" w:cs="Calibri"/>
          <w:noProof/>
          <w:lang w:val="en-US"/>
        </w:rPr>
        <w:t xml:space="preserve">, </w:t>
      </w:r>
      <w:r w:rsidRPr="008507D9">
        <w:rPr>
          <w:rFonts w:ascii="Calibri" w:hAnsi="Calibri" w:cs="Calibri"/>
          <w:i/>
          <w:iCs/>
          <w:noProof/>
          <w:lang w:val="en-US"/>
        </w:rPr>
        <w:t>109</w:t>
      </w:r>
      <w:r w:rsidRPr="008507D9">
        <w:rPr>
          <w:rFonts w:ascii="Calibri" w:hAnsi="Calibri" w:cs="Calibri"/>
          <w:noProof/>
          <w:lang w:val="en-US"/>
        </w:rPr>
        <w:t>(5), 1743–1748. https://doi.org/10.1073/pnas.1113306109</w:t>
      </w:r>
    </w:p>
    <w:p w14:paraId="3D782D54"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Huzen, J., Wong, L. S. M., van Veldhuisen, D. J., Samani, N. J., Zwinderman, A. H., Codd, V., Cawthon, R. M., Benus, G. F. J. D., van der Horst, I. C. C., Navis, G., Bakker, S. J. L., Gansevoort, R. T., de Jong, P. E., Hillege, H. L., van Gilst, W. H., de Boer, R. A., &amp; Van der Harst, P. (2014). Telomere length loss due to smoking and metabolic traits. </w:t>
      </w:r>
      <w:r w:rsidRPr="008507D9">
        <w:rPr>
          <w:rFonts w:ascii="Calibri" w:hAnsi="Calibri" w:cs="Calibri"/>
          <w:i/>
          <w:iCs/>
          <w:noProof/>
          <w:lang w:val="en-US"/>
        </w:rPr>
        <w:t>Journal of Internal Medicine</w:t>
      </w:r>
      <w:r w:rsidRPr="008507D9">
        <w:rPr>
          <w:rFonts w:ascii="Calibri" w:hAnsi="Calibri" w:cs="Calibri"/>
          <w:noProof/>
          <w:lang w:val="en-US"/>
        </w:rPr>
        <w:t xml:space="preserve">, </w:t>
      </w:r>
      <w:r w:rsidRPr="008507D9">
        <w:rPr>
          <w:rFonts w:ascii="Calibri" w:hAnsi="Calibri" w:cs="Calibri"/>
          <w:i/>
          <w:iCs/>
          <w:noProof/>
          <w:lang w:val="en-US"/>
        </w:rPr>
        <w:t>275</w:t>
      </w:r>
      <w:r w:rsidRPr="008507D9">
        <w:rPr>
          <w:rFonts w:ascii="Calibri" w:hAnsi="Calibri" w:cs="Calibri"/>
          <w:noProof/>
          <w:lang w:val="en-US"/>
        </w:rPr>
        <w:t>(2), 155–163. https://doi.org/10.1111/joim.12149</w:t>
      </w:r>
    </w:p>
    <w:p w14:paraId="466FB80C"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Kark, J., Goldberger, N., Kimura, M., Sinnreich, R., &amp; Aviv, A. (2012). Energy intake and leukocyte telomere length in young adults. </w:t>
      </w:r>
      <w:r w:rsidRPr="008507D9">
        <w:rPr>
          <w:rFonts w:ascii="Calibri" w:hAnsi="Calibri" w:cs="Calibri"/>
          <w:i/>
          <w:iCs/>
          <w:noProof/>
          <w:lang w:val="en-US"/>
        </w:rPr>
        <w:t>The American Journal of Clinical Nutrition</w:t>
      </w:r>
      <w:r w:rsidRPr="008507D9">
        <w:rPr>
          <w:rFonts w:ascii="Calibri" w:hAnsi="Calibri" w:cs="Calibri"/>
          <w:noProof/>
          <w:lang w:val="en-US"/>
        </w:rPr>
        <w:t xml:space="preserve">, </w:t>
      </w:r>
      <w:r w:rsidRPr="008507D9">
        <w:rPr>
          <w:rFonts w:ascii="Calibri" w:hAnsi="Calibri" w:cs="Calibri"/>
          <w:i/>
          <w:iCs/>
          <w:noProof/>
          <w:lang w:val="en-US"/>
        </w:rPr>
        <w:t>95</w:t>
      </w:r>
      <w:r w:rsidRPr="008507D9">
        <w:rPr>
          <w:rFonts w:ascii="Calibri" w:hAnsi="Calibri" w:cs="Calibri"/>
          <w:noProof/>
          <w:lang w:val="en-US"/>
        </w:rPr>
        <w:t>, 479–487. https://doi.org/10.3945/ajcn.111.024521.1</w:t>
      </w:r>
    </w:p>
    <w:p w14:paraId="46F4779B"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Kim, S., Parks, C. G., DeRoo, L. A., Chen, H., Taylor, J. A., Cawthon, R. M., &amp; Sandler, D. P. (2009). Obesity and weight gain in adulthood and telomere length. </w:t>
      </w:r>
      <w:r w:rsidRPr="008507D9">
        <w:rPr>
          <w:rFonts w:ascii="Calibri" w:hAnsi="Calibri" w:cs="Calibri"/>
          <w:i/>
          <w:iCs/>
          <w:noProof/>
          <w:lang w:val="en-US"/>
        </w:rPr>
        <w:t>Cancer Epidemiology Biomarkers and Prevention</w:t>
      </w:r>
      <w:r w:rsidRPr="008507D9">
        <w:rPr>
          <w:rFonts w:ascii="Calibri" w:hAnsi="Calibri" w:cs="Calibri"/>
          <w:noProof/>
          <w:lang w:val="en-US"/>
        </w:rPr>
        <w:t xml:space="preserve">, </w:t>
      </w:r>
      <w:r w:rsidRPr="008507D9">
        <w:rPr>
          <w:rFonts w:ascii="Calibri" w:hAnsi="Calibri" w:cs="Calibri"/>
          <w:i/>
          <w:iCs/>
          <w:noProof/>
          <w:lang w:val="en-US"/>
        </w:rPr>
        <w:t>18</w:t>
      </w:r>
      <w:r w:rsidRPr="008507D9">
        <w:rPr>
          <w:rFonts w:ascii="Calibri" w:hAnsi="Calibri" w:cs="Calibri"/>
          <w:noProof/>
          <w:lang w:val="en-US"/>
        </w:rPr>
        <w:t>(3), 816–820. https://doi.org/10.1158/1055-9965.EPI-08-0935</w:t>
      </w:r>
    </w:p>
    <w:p w14:paraId="2B9D479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Kirby, R., Alldredge, M. W., &amp; Pauli, J. N. (2017). Environmental, not individual, factors drive markers of biological aging in black bears. </w:t>
      </w:r>
      <w:r w:rsidRPr="008507D9">
        <w:rPr>
          <w:rFonts w:ascii="Calibri" w:hAnsi="Calibri" w:cs="Calibri"/>
          <w:i/>
          <w:iCs/>
          <w:noProof/>
          <w:lang w:val="en-US"/>
        </w:rPr>
        <w:t>Evolutionary Ecology</w:t>
      </w:r>
      <w:r w:rsidRPr="008507D9">
        <w:rPr>
          <w:rFonts w:ascii="Calibri" w:hAnsi="Calibri" w:cs="Calibri"/>
          <w:noProof/>
          <w:lang w:val="en-US"/>
        </w:rPr>
        <w:t xml:space="preserve">, </w:t>
      </w:r>
      <w:r w:rsidRPr="008507D9">
        <w:rPr>
          <w:rFonts w:ascii="Calibri" w:hAnsi="Calibri" w:cs="Calibri"/>
          <w:i/>
          <w:iCs/>
          <w:noProof/>
          <w:lang w:val="en-US"/>
        </w:rPr>
        <w:t>31</w:t>
      </w:r>
      <w:r w:rsidRPr="008507D9">
        <w:rPr>
          <w:rFonts w:ascii="Calibri" w:hAnsi="Calibri" w:cs="Calibri"/>
          <w:noProof/>
          <w:lang w:val="en-US"/>
        </w:rPr>
        <w:t>(4), 571–584. https://doi.org/10.1007/s10682-017-9885-4</w:t>
      </w:r>
    </w:p>
    <w:p w14:paraId="4BCFE38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Lai, T.-P., Zhang, N., Noh, J., Mender, I., Tedone, E., Huang, E., Wright, W. E., Danuser, G., &amp; Shay, J. W. (2017). A method for measuring the distribution of the shortest telomeres in cells and tissues. </w:t>
      </w:r>
      <w:r w:rsidRPr="008507D9">
        <w:rPr>
          <w:rFonts w:ascii="Calibri" w:hAnsi="Calibri" w:cs="Calibri"/>
          <w:i/>
          <w:iCs/>
          <w:noProof/>
          <w:lang w:val="en-US"/>
        </w:rPr>
        <w:t>Nature Communications</w:t>
      </w:r>
      <w:r w:rsidRPr="008507D9">
        <w:rPr>
          <w:rFonts w:ascii="Calibri" w:hAnsi="Calibri" w:cs="Calibri"/>
          <w:noProof/>
          <w:lang w:val="en-US"/>
        </w:rPr>
        <w:t xml:space="preserve">, </w:t>
      </w:r>
      <w:r w:rsidRPr="008507D9">
        <w:rPr>
          <w:rFonts w:ascii="Calibri" w:hAnsi="Calibri" w:cs="Calibri"/>
          <w:i/>
          <w:iCs/>
          <w:noProof/>
          <w:lang w:val="en-US"/>
        </w:rPr>
        <w:t>8</w:t>
      </w:r>
      <w:r w:rsidRPr="008507D9">
        <w:rPr>
          <w:rFonts w:ascii="Calibri" w:hAnsi="Calibri" w:cs="Calibri"/>
          <w:noProof/>
          <w:lang w:val="en-US"/>
        </w:rPr>
        <w:t>(1), 1356. https://doi.org/10.1038/s41467-017-01291-z</w:t>
      </w:r>
    </w:p>
    <w:p w14:paraId="0158F8C2"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lastRenderedPageBreak/>
        <w:t xml:space="preserve">Muñoz-lorente, M. A., Cano-martin, A. C., &amp; Blasco, M. A. (2019). Mice with hyper-long telomeres show less metabolic aging and longer lifespans. </w:t>
      </w:r>
      <w:r w:rsidRPr="008507D9">
        <w:rPr>
          <w:rFonts w:ascii="Calibri" w:hAnsi="Calibri" w:cs="Calibri"/>
          <w:i/>
          <w:iCs/>
          <w:noProof/>
          <w:lang w:val="en-US"/>
        </w:rPr>
        <w:t>Nature Communications</w:t>
      </w:r>
      <w:r w:rsidRPr="008507D9">
        <w:rPr>
          <w:rFonts w:ascii="Calibri" w:hAnsi="Calibri" w:cs="Calibri"/>
          <w:noProof/>
          <w:lang w:val="en-US"/>
        </w:rPr>
        <w:t xml:space="preserve">, </w:t>
      </w:r>
      <w:r w:rsidRPr="008507D9">
        <w:rPr>
          <w:rFonts w:ascii="Calibri" w:hAnsi="Calibri" w:cs="Calibri"/>
          <w:i/>
          <w:iCs/>
          <w:noProof/>
          <w:lang w:val="en-US"/>
        </w:rPr>
        <w:t>10</w:t>
      </w:r>
      <w:r w:rsidRPr="008507D9">
        <w:rPr>
          <w:rFonts w:ascii="Calibri" w:hAnsi="Calibri" w:cs="Calibri"/>
          <w:noProof/>
          <w:lang w:val="en-US"/>
        </w:rPr>
        <w:t>(4723), 1–14. https://doi.org/10.1038/s41467-019-12664-x</w:t>
      </w:r>
    </w:p>
    <w:p w14:paraId="4D4BD2DD"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Nettle, D., Andrews, C., Reichert, S., Bedford, T., Kolenda, C., Parker, C., Martin-Ruiz, C., Monaghan, P., &amp; Bateson, M. (2017). Early-life adversity accelerates cellular ageing and affects adult inflammation: Experimental evidence from the European starling. </w:t>
      </w:r>
      <w:r w:rsidRPr="008507D9">
        <w:rPr>
          <w:rFonts w:ascii="Calibri" w:hAnsi="Calibri" w:cs="Calibri"/>
          <w:i/>
          <w:iCs/>
          <w:noProof/>
          <w:lang w:val="en-US"/>
        </w:rPr>
        <w:t>Scientific Reports</w:t>
      </w:r>
      <w:r w:rsidRPr="008507D9">
        <w:rPr>
          <w:rFonts w:ascii="Calibri" w:hAnsi="Calibri" w:cs="Calibri"/>
          <w:noProof/>
          <w:lang w:val="en-US"/>
        </w:rPr>
        <w:t xml:space="preserve">, </w:t>
      </w:r>
      <w:r w:rsidRPr="008507D9">
        <w:rPr>
          <w:rFonts w:ascii="Calibri" w:hAnsi="Calibri" w:cs="Calibri"/>
          <w:i/>
          <w:iCs/>
          <w:noProof/>
          <w:lang w:val="en-US"/>
        </w:rPr>
        <w:t>7: 40794</w:t>
      </w:r>
      <w:r w:rsidRPr="008507D9">
        <w:rPr>
          <w:rFonts w:ascii="Calibri" w:hAnsi="Calibri" w:cs="Calibri"/>
          <w:noProof/>
          <w:lang w:val="en-US"/>
        </w:rPr>
        <w:t>(December 2016), 1–10. https://doi.org/10.1038/srep40794</w:t>
      </w:r>
    </w:p>
    <w:p w14:paraId="70E53E74"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Nettle, D., Monaghan, P., Boner, W., Gillespie, R., &amp; Bateson, M. (2013). Bottom of the heap: Having heavier competitors accelerates early-life telomere loss in the European starling, Sturnus vulgaris.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8</w:t>
      </w:r>
      <w:r w:rsidRPr="008507D9">
        <w:rPr>
          <w:rFonts w:ascii="Calibri" w:hAnsi="Calibri" w:cs="Calibri"/>
          <w:noProof/>
          <w:lang w:val="en-US"/>
        </w:rPr>
        <w:t>(12). https://doi.org/10.1371/journal.pone.0083617</w:t>
      </w:r>
    </w:p>
    <w:p w14:paraId="2599C91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Nettle, D., Seeker, L., Nussey, D., Froy, H., &amp; Bateson, M. (2019). Consequences of measurement error in qPCR telomere data: A simulation study.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14</w:t>
      </w:r>
      <w:r w:rsidRPr="008507D9">
        <w:rPr>
          <w:rFonts w:ascii="Calibri" w:hAnsi="Calibri" w:cs="Calibri"/>
          <w:noProof/>
          <w:lang w:val="en-US"/>
        </w:rPr>
        <w:t>(5), e0216118. https://doi.org/10.1371/journal.pone.0216118</w:t>
      </w:r>
    </w:p>
    <w:p w14:paraId="17C49FB9"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Nordfjäll, K., Svenson, U., Norrback, K. F., Adolfsson, R., Lenner, P., &amp; Roos, G. (2009). The individual blood cell telomere attrition rate is telomere length dependent. </w:t>
      </w:r>
      <w:r w:rsidRPr="008507D9">
        <w:rPr>
          <w:rFonts w:ascii="Calibri" w:hAnsi="Calibri" w:cs="Calibri"/>
          <w:i/>
          <w:iCs/>
          <w:noProof/>
          <w:lang w:val="en-US"/>
        </w:rPr>
        <w:t>PLoS Genetics</w:t>
      </w:r>
      <w:r w:rsidRPr="008507D9">
        <w:rPr>
          <w:rFonts w:ascii="Calibri" w:hAnsi="Calibri" w:cs="Calibri"/>
          <w:noProof/>
          <w:lang w:val="en-US"/>
        </w:rPr>
        <w:t xml:space="preserve">, </w:t>
      </w:r>
      <w:r w:rsidRPr="008507D9">
        <w:rPr>
          <w:rFonts w:ascii="Calibri" w:hAnsi="Calibri" w:cs="Calibri"/>
          <w:i/>
          <w:iCs/>
          <w:noProof/>
          <w:lang w:val="en-US"/>
        </w:rPr>
        <w:t>5</w:t>
      </w:r>
      <w:r w:rsidRPr="008507D9">
        <w:rPr>
          <w:rFonts w:ascii="Calibri" w:hAnsi="Calibri" w:cs="Calibri"/>
          <w:noProof/>
          <w:lang w:val="en-US"/>
        </w:rPr>
        <w:t>(2), 2–7. https://doi.org/10.1371/journal.pgen.1000375</w:t>
      </w:r>
    </w:p>
    <w:p w14:paraId="6D30354D"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Olovnikov, A. M. (1973). A theory of marginotomy. The incomplete copying of template margin in enzymic synthesis of polynucleotides and biological significance of the phenomenon. </w:t>
      </w:r>
      <w:r w:rsidRPr="008507D9">
        <w:rPr>
          <w:rFonts w:ascii="Calibri" w:hAnsi="Calibri" w:cs="Calibri"/>
          <w:i/>
          <w:iCs/>
          <w:noProof/>
          <w:lang w:val="en-US"/>
        </w:rPr>
        <w:t>Journal of Theoretical Biology</w:t>
      </w:r>
      <w:r w:rsidRPr="008507D9">
        <w:rPr>
          <w:rFonts w:ascii="Calibri" w:hAnsi="Calibri" w:cs="Calibri"/>
          <w:noProof/>
          <w:lang w:val="en-US"/>
        </w:rPr>
        <w:t xml:space="preserve">, </w:t>
      </w:r>
      <w:r w:rsidRPr="008507D9">
        <w:rPr>
          <w:rFonts w:ascii="Calibri" w:hAnsi="Calibri" w:cs="Calibri"/>
          <w:i/>
          <w:iCs/>
          <w:noProof/>
          <w:lang w:val="en-US"/>
        </w:rPr>
        <w:t>41</w:t>
      </w:r>
      <w:r w:rsidRPr="008507D9">
        <w:rPr>
          <w:rFonts w:ascii="Calibri" w:hAnsi="Calibri" w:cs="Calibri"/>
          <w:noProof/>
          <w:lang w:val="en-US"/>
        </w:rPr>
        <w:t>(1), 181–190. https://doi.org/10.1016/0022-5193(73)90198-7</w:t>
      </w:r>
    </w:p>
    <w:p w14:paraId="6D79B48B"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Pfaffl, M. W. (2001). A new mathematical model for relative quantification in real-time RT–PCR. </w:t>
      </w:r>
      <w:r w:rsidRPr="008507D9">
        <w:rPr>
          <w:rFonts w:ascii="Calibri" w:hAnsi="Calibri" w:cs="Calibri"/>
          <w:i/>
          <w:iCs/>
          <w:noProof/>
          <w:lang w:val="en-US"/>
        </w:rPr>
        <w:t>Nucleic Acids Research</w:t>
      </w:r>
      <w:r w:rsidRPr="008507D9">
        <w:rPr>
          <w:rFonts w:ascii="Calibri" w:hAnsi="Calibri" w:cs="Calibri"/>
          <w:noProof/>
          <w:lang w:val="en-US"/>
        </w:rPr>
        <w:t xml:space="preserve">, </w:t>
      </w:r>
      <w:r w:rsidRPr="008507D9">
        <w:rPr>
          <w:rFonts w:ascii="Calibri" w:hAnsi="Calibri" w:cs="Calibri"/>
          <w:i/>
          <w:iCs/>
          <w:noProof/>
          <w:lang w:val="en-US"/>
        </w:rPr>
        <w:t>29</w:t>
      </w:r>
      <w:r w:rsidRPr="008507D9">
        <w:rPr>
          <w:rFonts w:ascii="Calibri" w:hAnsi="Calibri" w:cs="Calibri"/>
          <w:noProof/>
          <w:lang w:val="en-US"/>
        </w:rPr>
        <w:t>(9), e45. https://doi.org/10.1093/nar/29.9.e45</w:t>
      </w:r>
    </w:p>
    <w:p w14:paraId="71103626"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R Core Team. (2014). </w:t>
      </w:r>
      <w:r w:rsidRPr="008507D9">
        <w:rPr>
          <w:rFonts w:ascii="Calibri" w:hAnsi="Calibri" w:cs="Calibri"/>
          <w:i/>
          <w:iCs/>
          <w:noProof/>
          <w:lang w:val="en-US"/>
        </w:rPr>
        <w:t>R: A Language and Environment for Statistical Computing</w:t>
      </w:r>
      <w:r w:rsidRPr="008507D9">
        <w:rPr>
          <w:rFonts w:ascii="Calibri" w:hAnsi="Calibri" w:cs="Calibri"/>
          <w:noProof/>
          <w:lang w:val="en-US"/>
        </w:rPr>
        <w:t xml:space="preserve"> (3.1.2). R </w:t>
      </w:r>
      <w:r w:rsidRPr="008507D9">
        <w:rPr>
          <w:rFonts w:ascii="Calibri" w:hAnsi="Calibri" w:cs="Calibri"/>
          <w:noProof/>
          <w:lang w:val="en-US"/>
        </w:rPr>
        <w:lastRenderedPageBreak/>
        <w:t>Foundation for Statistical Computing. http://www.r-project.org/</w:t>
      </w:r>
    </w:p>
    <w:p w14:paraId="15FA412D"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Reichert, S., Stier, A., Zahn, S., Arrivé, M., Bize, P., Massemin, S., &amp; Criscuolo, F. (2014). Increased brood size leads to persistent eroded telomeres. </w:t>
      </w:r>
      <w:r w:rsidRPr="008507D9">
        <w:rPr>
          <w:rFonts w:ascii="Calibri" w:hAnsi="Calibri" w:cs="Calibri"/>
          <w:i/>
          <w:iCs/>
          <w:noProof/>
          <w:lang w:val="en-US"/>
        </w:rPr>
        <w:t>Frontiers in Ecology and Evolution</w:t>
      </w:r>
      <w:r w:rsidRPr="008507D9">
        <w:rPr>
          <w:rFonts w:ascii="Calibri" w:hAnsi="Calibri" w:cs="Calibri"/>
          <w:noProof/>
          <w:lang w:val="en-US"/>
        </w:rPr>
        <w:t xml:space="preserve">, </w:t>
      </w:r>
      <w:r w:rsidRPr="008507D9">
        <w:rPr>
          <w:rFonts w:ascii="Calibri" w:hAnsi="Calibri" w:cs="Calibri"/>
          <w:i/>
          <w:iCs/>
          <w:noProof/>
          <w:lang w:val="en-US"/>
        </w:rPr>
        <w:t>2</w:t>
      </w:r>
      <w:r w:rsidRPr="008507D9">
        <w:rPr>
          <w:rFonts w:ascii="Calibri" w:hAnsi="Calibri" w:cs="Calibri"/>
          <w:noProof/>
          <w:lang w:val="en-US"/>
        </w:rPr>
        <w:t>(April), 1–11. https://doi.org/10.3389/fevo.2014.00009</w:t>
      </w:r>
    </w:p>
    <w:p w14:paraId="3CA3081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Ruijter, J. M., Ramakers, C., Hoogaars, W. M. H., Karlen, Y., Bakker, O., van den Hoff, M. J. B., &amp; Moorman,  a F. M. (2009). Amplification efficiency: linking baseline and bias in the analysis of quantitative PCR data. </w:t>
      </w:r>
      <w:r w:rsidRPr="008507D9">
        <w:rPr>
          <w:rFonts w:ascii="Calibri" w:hAnsi="Calibri" w:cs="Calibri"/>
          <w:i/>
          <w:iCs/>
          <w:noProof/>
          <w:lang w:val="en-US"/>
        </w:rPr>
        <w:t>Nucleic Acids Research</w:t>
      </w:r>
      <w:r w:rsidRPr="008507D9">
        <w:rPr>
          <w:rFonts w:ascii="Calibri" w:hAnsi="Calibri" w:cs="Calibri"/>
          <w:noProof/>
          <w:lang w:val="en-US"/>
        </w:rPr>
        <w:t xml:space="preserve">, </w:t>
      </w:r>
      <w:r w:rsidRPr="008507D9">
        <w:rPr>
          <w:rFonts w:ascii="Calibri" w:hAnsi="Calibri" w:cs="Calibri"/>
          <w:i/>
          <w:iCs/>
          <w:noProof/>
          <w:lang w:val="en-US"/>
        </w:rPr>
        <w:t>37</w:t>
      </w:r>
      <w:r w:rsidRPr="008507D9">
        <w:rPr>
          <w:rFonts w:ascii="Calibri" w:hAnsi="Calibri" w:cs="Calibri"/>
          <w:noProof/>
          <w:lang w:val="en-US"/>
        </w:rPr>
        <w:t>(6), e45. https://doi.org/10.1093/nar/gkp045</w:t>
      </w:r>
    </w:p>
    <w:p w14:paraId="5579D1F6"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Seeker, L. A. (2020).  Telomere shortening correlates with harsh weather conditions in the bat species Myotis myotis .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June</w:t>
      </w:r>
      <w:r w:rsidRPr="008507D9">
        <w:rPr>
          <w:rFonts w:ascii="Calibri" w:hAnsi="Calibri" w:cs="Calibri"/>
          <w:noProof/>
          <w:lang w:val="en-US"/>
        </w:rPr>
        <w:t>, 1–3. https://doi.org/10.1111/mec.15580</w:t>
      </w:r>
    </w:p>
    <w:p w14:paraId="3D78BD62"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Seeker, L. A., Holland, R., Underwood, S., Fairlie, J., Psifidi, A., Ilska, J. J. J., Bagnall, A., Whitelaw, B., Coffey, M., Banos, G., &amp; Nussey, D. H. D. H. (2016). Method specific calibration corrects for DNA extraction method effects on relative telomere length measurements by quantitative PCR.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11</w:t>
      </w:r>
      <w:r w:rsidRPr="008507D9">
        <w:rPr>
          <w:rFonts w:ascii="Calibri" w:hAnsi="Calibri" w:cs="Calibri"/>
          <w:noProof/>
          <w:lang w:val="en-US"/>
        </w:rPr>
        <w:t>(10), 1–15. https://doi.org/10.1371/journal.pone.0164046</w:t>
      </w:r>
    </w:p>
    <w:p w14:paraId="5C062B79"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Seeker, L. A., Ilska, J. J., Psifidi, A., Wilbourn, R. V., Underwood, S. L., Fairlie, J., Holland, R., Froy, H., Salvo-Chirnside, E., Bagnall, A., Whitelaw, B., Coffey, M., Nussey, D. H., &amp; Banos, G. (2018). Bovine telomere dynamics and the association between telomere length and productive lifespan. </w:t>
      </w:r>
      <w:r w:rsidRPr="008507D9">
        <w:rPr>
          <w:rFonts w:ascii="Calibri" w:hAnsi="Calibri" w:cs="Calibri"/>
          <w:i/>
          <w:iCs/>
          <w:noProof/>
          <w:lang w:val="en-US"/>
        </w:rPr>
        <w:t>Scientific Reports</w:t>
      </w:r>
      <w:r w:rsidRPr="008507D9">
        <w:rPr>
          <w:rFonts w:ascii="Calibri" w:hAnsi="Calibri" w:cs="Calibri"/>
          <w:noProof/>
          <w:lang w:val="en-US"/>
        </w:rPr>
        <w:t>.</w:t>
      </w:r>
    </w:p>
    <w:p w14:paraId="73BE96B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Seeker, L. A., Ilska, J. J., Psifidi, A., Wilbourn, R. V, Underwood, L., Fairlie, J., Holland, R., Froy, H., Bagnall, A., Whitelaw, B., Coffey, M., Nussey, D. H., &amp; Banos, G. (2018). Longitudinal changes in telomere length and associated genetic parameters in dairy cattle analysed </w:t>
      </w:r>
      <w:r w:rsidRPr="008507D9">
        <w:rPr>
          <w:rFonts w:ascii="Calibri" w:hAnsi="Calibri" w:cs="Calibri"/>
          <w:noProof/>
          <w:lang w:val="en-US"/>
        </w:rPr>
        <w:lastRenderedPageBreak/>
        <w:t xml:space="preserve">using random regression models. </w:t>
      </w:r>
      <w:r w:rsidRPr="008507D9">
        <w:rPr>
          <w:rFonts w:ascii="Calibri" w:hAnsi="Calibri" w:cs="Calibri"/>
          <w:i/>
          <w:iCs/>
          <w:noProof/>
          <w:lang w:val="en-US"/>
        </w:rPr>
        <w:t>Plos One</w:t>
      </w:r>
      <w:r w:rsidRPr="008507D9">
        <w:rPr>
          <w:rFonts w:ascii="Calibri" w:hAnsi="Calibri" w:cs="Calibri"/>
          <w:noProof/>
          <w:lang w:val="en-US"/>
        </w:rPr>
        <w:t>, 1–15. https://doi.org/10.1371/journal.pone.0192864</w:t>
      </w:r>
    </w:p>
    <w:p w14:paraId="71AA1CC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Seeker, L., Holland, B., Psifidi, A., Banos, B., &amp; Nussey, D. (2015). A robust assay for the measurement of telomere length in dairy cattle. </w:t>
      </w:r>
      <w:r w:rsidRPr="008507D9">
        <w:rPr>
          <w:rFonts w:ascii="Calibri" w:hAnsi="Calibri" w:cs="Calibri"/>
          <w:i/>
          <w:iCs/>
          <w:noProof/>
          <w:lang w:val="en-US"/>
        </w:rPr>
        <w:t>BSAS Annual Conference</w:t>
      </w:r>
      <w:r w:rsidRPr="008507D9">
        <w:rPr>
          <w:rFonts w:ascii="Calibri" w:hAnsi="Calibri" w:cs="Calibri"/>
          <w:noProof/>
          <w:lang w:val="en-US"/>
        </w:rPr>
        <w:t>, 066.</w:t>
      </w:r>
    </w:p>
    <w:p w14:paraId="261E5CF4"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Shalev, I., Moffitt, T. E., Sugden, K., Williams, B., Houts, R. M., Danese, A., Mill, J., Arseneault, L., &amp; Caspi, A. (2012). Exposure to violence during childhood is associated with telomere erosion from 5 to 10 years of age: a longitudinal study. </w:t>
      </w:r>
      <w:r w:rsidRPr="008507D9">
        <w:rPr>
          <w:rFonts w:ascii="Calibri" w:hAnsi="Calibri" w:cs="Calibri"/>
          <w:i/>
          <w:iCs/>
          <w:noProof/>
          <w:lang w:val="en-US"/>
        </w:rPr>
        <w:t>Mol.Psychiatry</w:t>
      </w:r>
      <w:r w:rsidRPr="008507D9">
        <w:rPr>
          <w:rFonts w:ascii="Calibri" w:hAnsi="Calibri" w:cs="Calibri"/>
          <w:noProof/>
          <w:lang w:val="en-US"/>
        </w:rPr>
        <w:t xml:space="preserve">, </w:t>
      </w:r>
      <w:r w:rsidRPr="008507D9">
        <w:rPr>
          <w:rFonts w:ascii="Calibri" w:hAnsi="Calibri" w:cs="Calibri"/>
          <w:i/>
          <w:iCs/>
          <w:noProof/>
          <w:lang w:val="en-US"/>
        </w:rPr>
        <w:t>18</w:t>
      </w:r>
      <w:r w:rsidRPr="008507D9">
        <w:rPr>
          <w:rFonts w:ascii="Calibri" w:hAnsi="Calibri" w:cs="Calibri"/>
          <w:noProof/>
          <w:lang w:val="en-US"/>
        </w:rPr>
        <w:t>(5), 576–581. https://doi.org/10.1038/mp.2012.32</w:t>
      </w:r>
    </w:p>
    <w:p w14:paraId="75E0B6B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Spurgin, L. G., Bebbington, K., Fairfield, E. A., Hammers, M., Komdeur, J., Burke, T., Dugdale, H. L., &amp; Richardson, D. S. (2018). Spatio-temporal variation in lifelong telomere dynamics in a long-term ecological study. </w:t>
      </w:r>
      <w:r w:rsidRPr="008507D9">
        <w:rPr>
          <w:rFonts w:ascii="Calibri" w:hAnsi="Calibri" w:cs="Calibri"/>
          <w:i/>
          <w:iCs/>
          <w:noProof/>
          <w:lang w:val="en-US"/>
        </w:rPr>
        <w:t>Journal of Animal Ecology</w:t>
      </w:r>
      <w:r w:rsidRPr="008507D9">
        <w:rPr>
          <w:rFonts w:ascii="Calibri" w:hAnsi="Calibri" w:cs="Calibri"/>
          <w:noProof/>
          <w:lang w:val="en-US"/>
        </w:rPr>
        <w:t xml:space="preserve">, </w:t>
      </w:r>
      <w:r w:rsidRPr="008507D9">
        <w:rPr>
          <w:rFonts w:ascii="Calibri" w:hAnsi="Calibri" w:cs="Calibri"/>
          <w:i/>
          <w:iCs/>
          <w:noProof/>
          <w:lang w:val="en-US"/>
        </w:rPr>
        <w:t>87</w:t>
      </w:r>
      <w:r w:rsidRPr="008507D9">
        <w:rPr>
          <w:rFonts w:ascii="Calibri" w:hAnsi="Calibri" w:cs="Calibri"/>
          <w:noProof/>
          <w:lang w:val="en-US"/>
        </w:rPr>
        <w:t>(1), 187–198. https://doi.org/10.1111/1365-2656.12741</w:t>
      </w:r>
    </w:p>
    <w:p w14:paraId="48CE3530"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Steenstrup, T., Hjelmborg, J. V. B., Mortensen, L. H., Kimura, M., Christensen, K., &amp; Aviv, A. (2013). Leukocyte telomere dynamics in the elderly. </w:t>
      </w:r>
      <w:r w:rsidRPr="008507D9">
        <w:rPr>
          <w:rFonts w:ascii="Calibri" w:hAnsi="Calibri" w:cs="Calibri"/>
          <w:i/>
          <w:iCs/>
          <w:noProof/>
          <w:lang w:val="en-US"/>
        </w:rPr>
        <w:t>European Journal of Epidemiology</w:t>
      </w:r>
      <w:r w:rsidRPr="008507D9">
        <w:rPr>
          <w:rFonts w:ascii="Calibri" w:hAnsi="Calibri" w:cs="Calibri"/>
          <w:noProof/>
          <w:lang w:val="en-US"/>
        </w:rPr>
        <w:t xml:space="preserve">, </w:t>
      </w:r>
      <w:r w:rsidRPr="008507D9">
        <w:rPr>
          <w:rFonts w:ascii="Calibri" w:hAnsi="Calibri" w:cs="Calibri"/>
          <w:i/>
          <w:iCs/>
          <w:noProof/>
          <w:lang w:val="en-US"/>
        </w:rPr>
        <w:t>28</w:t>
      </w:r>
      <w:r w:rsidRPr="008507D9">
        <w:rPr>
          <w:rFonts w:ascii="Calibri" w:hAnsi="Calibri" w:cs="Calibri"/>
          <w:noProof/>
          <w:lang w:val="en-US"/>
        </w:rPr>
        <w:t>(2), 181–187. https://doi.org/10.1007/s10654-013-9780-4</w:t>
      </w:r>
    </w:p>
    <w:p w14:paraId="29DB60F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Svenson, U., Nordfjäll, K., Baird, D., Roger, L., Osterman, P., Hellenius, M.-L., &amp; Roos, G. (2011). Blood Cell Telomere Length Is a Dynamic Feature. </w:t>
      </w:r>
      <w:r w:rsidRPr="008507D9">
        <w:rPr>
          <w:rFonts w:ascii="Calibri" w:hAnsi="Calibri" w:cs="Calibri"/>
          <w:i/>
          <w:iCs/>
          <w:noProof/>
          <w:lang w:val="en-US"/>
        </w:rPr>
        <w:t>PLOS ONE</w:t>
      </w:r>
      <w:r w:rsidRPr="008507D9">
        <w:rPr>
          <w:rFonts w:ascii="Calibri" w:hAnsi="Calibri" w:cs="Calibri"/>
          <w:noProof/>
          <w:lang w:val="en-US"/>
        </w:rPr>
        <w:t xml:space="preserve">, </w:t>
      </w:r>
      <w:r w:rsidRPr="008507D9">
        <w:rPr>
          <w:rFonts w:ascii="Calibri" w:hAnsi="Calibri" w:cs="Calibri"/>
          <w:i/>
          <w:iCs/>
          <w:noProof/>
          <w:lang w:val="en-US"/>
        </w:rPr>
        <w:t>6</w:t>
      </w:r>
      <w:r w:rsidRPr="008507D9">
        <w:rPr>
          <w:rFonts w:ascii="Calibri" w:hAnsi="Calibri" w:cs="Calibri"/>
          <w:noProof/>
          <w:lang w:val="en-US"/>
        </w:rPr>
        <w:t>(6), e21485. https://doi.org/10.1371/journal.pone.0021485</w:t>
      </w:r>
    </w:p>
    <w:p w14:paraId="60236DC5"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Therneau, T. M. (2015). </w:t>
      </w:r>
      <w:r w:rsidRPr="008507D9">
        <w:rPr>
          <w:rFonts w:ascii="Calibri" w:hAnsi="Calibri" w:cs="Calibri"/>
          <w:i/>
          <w:iCs/>
          <w:noProof/>
          <w:lang w:val="en-US"/>
        </w:rPr>
        <w:t>A Package for Survival Analysis in S</w:t>
      </w:r>
      <w:r w:rsidRPr="008507D9">
        <w:rPr>
          <w:rFonts w:ascii="Calibri" w:hAnsi="Calibri" w:cs="Calibri"/>
          <w:noProof/>
          <w:lang w:val="en-US"/>
        </w:rPr>
        <w:t xml:space="preserve"> (version 2.38). https://cran.r-project.org/package=survival</w:t>
      </w:r>
    </w:p>
    <w:p w14:paraId="4A370571"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Tucker, C. B., Rogers, A. R., &amp; Schütz, K. E. (2008). Effect of solar radiation on dairy cattle behaviour, use of shade and body temperature in a pasture-based system. </w:t>
      </w:r>
      <w:r w:rsidRPr="008507D9">
        <w:rPr>
          <w:rFonts w:ascii="Calibri" w:hAnsi="Calibri" w:cs="Calibri"/>
          <w:i/>
          <w:iCs/>
          <w:noProof/>
          <w:lang w:val="en-US"/>
        </w:rPr>
        <w:t>Applied Animal Behaviour Science</w:t>
      </w:r>
      <w:r w:rsidRPr="008507D9">
        <w:rPr>
          <w:rFonts w:ascii="Calibri" w:hAnsi="Calibri" w:cs="Calibri"/>
          <w:noProof/>
          <w:lang w:val="en-US"/>
        </w:rPr>
        <w:t xml:space="preserve">, </w:t>
      </w:r>
      <w:r w:rsidRPr="008507D9">
        <w:rPr>
          <w:rFonts w:ascii="Calibri" w:hAnsi="Calibri" w:cs="Calibri"/>
          <w:i/>
          <w:iCs/>
          <w:noProof/>
          <w:lang w:val="en-US"/>
        </w:rPr>
        <w:t>109</w:t>
      </w:r>
      <w:r w:rsidRPr="008507D9">
        <w:rPr>
          <w:rFonts w:ascii="Calibri" w:hAnsi="Calibri" w:cs="Calibri"/>
          <w:noProof/>
          <w:lang w:val="en-US"/>
        </w:rPr>
        <w:t xml:space="preserve">(2–4), 141–154. </w:t>
      </w:r>
      <w:r w:rsidRPr="008507D9">
        <w:rPr>
          <w:rFonts w:ascii="Calibri" w:hAnsi="Calibri" w:cs="Calibri"/>
          <w:noProof/>
          <w:lang w:val="en-US"/>
        </w:rPr>
        <w:lastRenderedPageBreak/>
        <w:t>https://doi.org/10.1016/j.applanim.2007.03.015</w:t>
      </w:r>
    </w:p>
    <w:p w14:paraId="3BD8A8F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van Lieshout, S. H. J., Bretman, A., Newman, C., Buesching, C. D., Macdonald, D. W., &amp; Dugdale, H. L. (2019). Individual variation in early-life telomere length and survival in a wild mammal.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28</w:t>
      </w:r>
      <w:r w:rsidRPr="008507D9">
        <w:rPr>
          <w:rFonts w:ascii="Calibri" w:hAnsi="Calibri" w:cs="Calibri"/>
          <w:noProof/>
          <w:lang w:val="en-US"/>
        </w:rPr>
        <w:t>(18), 4152–4165. https://doi.org/10.1111/mec.15212</w:t>
      </w:r>
    </w:p>
    <w:p w14:paraId="01D65782"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Veerkamp, R. ., Simm, G., &amp; Oldham, J. . (1994). Effects of interaction between genotype and feeding system on milk production, feed intake, efficiency and body tissue mobilization in dairy cows. </w:t>
      </w:r>
      <w:r w:rsidRPr="008507D9">
        <w:rPr>
          <w:rFonts w:ascii="Calibri" w:hAnsi="Calibri" w:cs="Calibri"/>
          <w:i/>
          <w:iCs/>
          <w:noProof/>
          <w:lang w:val="en-US"/>
        </w:rPr>
        <w:t>Livestock Production Science</w:t>
      </w:r>
      <w:r w:rsidRPr="008507D9">
        <w:rPr>
          <w:rFonts w:ascii="Calibri" w:hAnsi="Calibri" w:cs="Calibri"/>
          <w:noProof/>
          <w:lang w:val="en-US"/>
        </w:rPr>
        <w:t xml:space="preserve">, </w:t>
      </w:r>
      <w:r w:rsidRPr="008507D9">
        <w:rPr>
          <w:rFonts w:ascii="Calibri" w:hAnsi="Calibri" w:cs="Calibri"/>
          <w:i/>
          <w:iCs/>
          <w:noProof/>
          <w:lang w:val="en-US"/>
        </w:rPr>
        <w:t>39</w:t>
      </w:r>
      <w:r w:rsidRPr="008507D9">
        <w:rPr>
          <w:rFonts w:ascii="Calibri" w:hAnsi="Calibri" w:cs="Calibri"/>
          <w:noProof/>
          <w:lang w:val="en-US"/>
        </w:rPr>
        <w:t>(3), 229–241. https://doi.org/10.1016/0301-6226(94)90202-X</w:t>
      </w:r>
    </w:p>
    <w:p w14:paraId="16E7D8E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Voillemot, M., Hine, K., Zahn, S., Criscuolo, F., Gustafsson, L., Doligez, B., &amp; Bize, P. (2012). Effects of brood size manipulation and common origin on phenotype and telomere length in nestling collared flycatchers. </w:t>
      </w:r>
      <w:r w:rsidRPr="008507D9">
        <w:rPr>
          <w:rFonts w:ascii="Calibri" w:hAnsi="Calibri" w:cs="Calibri"/>
          <w:i/>
          <w:iCs/>
          <w:noProof/>
          <w:lang w:val="en-US"/>
        </w:rPr>
        <w:t>BMC Ecology</w:t>
      </w:r>
      <w:r w:rsidRPr="008507D9">
        <w:rPr>
          <w:rFonts w:ascii="Calibri" w:hAnsi="Calibri" w:cs="Calibri"/>
          <w:noProof/>
          <w:lang w:val="en-US"/>
        </w:rPr>
        <w:t xml:space="preserve">, </w:t>
      </w:r>
      <w:r w:rsidRPr="008507D9">
        <w:rPr>
          <w:rFonts w:ascii="Calibri" w:hAnsi="Calibri" w:cs="Calibri"/>
          <w:i/>
          <w:iCs/>
          <w:noProof/>
          <w:lang w:val="en-US"/>
        </w:rPr>
        <w:t>12</w:t>
      </w:r>
      <w:r w:rsidRPr="008507D9">
        <w:rPr>
          <w:rFonts w:ascii="Calibri" w:hAnsi="Calibri" w:cs="Calibri"/>
          <w:noProof/>
          <w:lang w:val="en-US"/>
        </w:rPr>
        <w:t>(1), 17. https://doi.org/10.1186/1472-6785-12-17</w:t>
      </w:r>
    </w:p>
    <w:p w14:paraId="577955D0"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Watson, J. D. (1972). Origin of concatemeric T7 DNA. </w:t>
      </w:r>
      <w:r w:rsidRPr="008507D9">
        <w:rPr>
          <w:rFonts w:ascii="Calibri" w:hAnsi="Calibri" w:cs="Calibri"/>
          <w:i/>
          <w:iCs/>
          <w:noProof/>
          <w:lang w:val="en-US"/>
        </w:rPr>
        <w:t>Nature: New Biology</w:t>
      </w:r>
      <w:r w:rsidRPr="008507D9">
        <w:rPr>
          <w:rFonts w:ascii="Calibri" w:hAnsi="Calibri" w:cs="Calibri"/>
          <w:noProof/>
          <w:lang w:val="en-US"/>
        </w:rPr>
        <w:t xml:space="preserve">, </w:t>
      </w:r>
      <w:r w:rsidRPr="008507D9">
        <w:rPr>
          <w:rFonts w:ascii="Calibri" w:hAnsi="Calibri" w:cs="Calibri"/>
          <w:i/>
          <w:iCs/>
          <w:noProof/>
          <w:lang w:val="en-US"/>
        </w:rPr>
        <w:t>239</w:t>
      </w:r>
      <w:r w:rsidRPr="008507D9">
        <w:rPr>
          <w:rFonts w:ascii="Calibri" w:hAnsi="Calibri" w:cs="Calibri"/>
          <w:noProof/>
          <w:lang w:val="en-US"/>
        </w:rPr>
        <w:t>(94), 197–201. http://www.ncbi.nlm.nih.gov/pubmed/4507727</w:t>
      </w:r>
    </w:p>
    <w:p w14:paraId="64DDDE02"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Watson, R. L., Bird, E. J., Underwood, S., Wilbourn, R. V., Fairlie, J., Watt, K., Salvo-Chirnside, E., Pilkington, J. G., Pemberton, J. M., McNeilly, T. N., Froy, H., &amp; Nussey, D. H. (2017). Sex differences in leucocyte telomere length in a free-living mammal. </w:t>
      </w:r>
      <w:r w:rsidRPr="008507D9">
        <w:rPr>
          <w:rFonts w:ascii="Calibri" w:hAnsi="Calibri" w:cs="Calibri"/>
          <w:i/>
          <w:iCs/>
          <w:noProof/>
          <w:lang w:val="en-US"/>
        </w:rPr>
        <w:t>Molecular Ecology</w:t>
      </w:r>
      <w:r w:rsidRPr="008507D9">
        <w:rPr>
          <w:rFonts w:ascii="Calibri" w:hAnsi="Calibri" w:cs="Calibri"/>
          <w:noProof/>
          <w:lang w:val="en-US"/>
        </w:rPr>
        <w:t xml:space="preserve">, </w:t>
      </w:r>
      <w:r w:rsidRPr="008507D9">
        <w:rPr>
          <w:rFonts w:ascii="Calibri" w:hAnsi="Calibri" w:cs="Calibri"/>
          <w:i/>
          <w:iCs/>
          <w:noProof/>
          <w:lang w:val="en-US"/>
        </w:rPr>
        <w:t>26</w:t>
      </w:r>
      <w:r w:rsidRPr="008507D9">
        <w:rPr>
          <w:rFonts w:ascii="Calibri" w:hAnsi="Calibri" w:cs="Calibri"/>
          <w:noProof/>
          <w:lang w:val="en-US"/>
        </w:rPr>
        <w:t>(12), 3230–3240. https://doi.org/10.1111/mec.13992</w:t>
      </w:r>
    </w:p>
    <w:p w14:paraId="2E9ADD93"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Whittemore, K., Vera, E., Martínez-nevado, E., Sanpera, C., &amp; Blasco, M. A. (2019). Telomere shortening rate predicts species life span. </w:t>
      </w:r>
      <w:r w:rsidRPr="008507D9">
        <w:rPr>
          <w:rFonts w:ascii="Calibri" w:hAnsi="Calibri" w:cs="Calibri"/>
          <w:i/>
          <w:iCs/>
          <w:noProof/>
          <w:lang w:val="en-US"/>
        </w:rPr>
        <w:t>Proceedings of the National Academy of Sciences</w:t>
      </w:r>
      <w:r w:rsidRPr="008507D9">
        <w:rPr>
          <w:rFonts w:ascii="Calibri" w:hAnsi="Calibri" w:cs="Calibri"/>
          <w:noProof/>
          <w:lang w:val="en-US"/>
        </w:rPr>
        <w:t xml:space="preserve">, </w:t>
      </w:r>
      <w:r w:rsidRPr="008507D9">
        <w:rPr>
          <w:rFonts w:ascii="Calibri" w:hAnsi="Calibri" w:cs="Calibri"/>
          <w:i/>
          <w:iCs/>
          <w:noProof/>
          <w:lang w:val="en-US"/>
        </w:rPr>
        <w:t>116</w:t>
      </w:r>
      <w:r w:rsidRPr="008507D9">
        <w:rPr>
          <w:rFonts w:ascii="Calibri" w:hAnsi="Calibri" w:cs="Calibri"/>
          <w:noProof/>
          <w:lang w:val="en-US"/>
        </w:rPr>
        <w:t>(30), 15122–15127. https://doi.org/10.1073/pnas.1902452116</w:t>
      </w:r>
    </w:p>
    <w:p w14:paraId="06332AFF"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Wickham, H. (2009). </w:t>
      </w:r>
      <w:r w:rsidRPr="008507D9">
        <w:rPr>
          <w:rFonts w:ascii="Calibri" w:hAnsi="Calibri" w:cs="Calibri"/>
          <w:i/>
          <w:iCs/>
          <w:noProof/>
          <w:lang w:val="en-US"/>
        </w:rPr>
        <w:t>ggplot2: Elegant Graphics for Data Analysis.</w:t>
      </w:r>
      <w:r w:rsidRPr="008507D9">
        <w:rPr>
          <w:rFonts w:ascii="Calibri" w:hAnsi="Calibri" w:cs="Calibri"/>
          <w:noProof/>
          <w:lang w:val="en-US"/>
        </w:rPr>
        <w:t xml:space="preserve"> Springer-Verlag New York. </w:t>
      </w:r>
      <w:r w:rsidRPr="008507D9">
        <w:rPr>
          <w:rFonts w:ascii="Calibri" w:hAnsi="Calibri" w:cs="Calibri"/>
          <w:noProof/>
          <w:lang w:val="en-US"/>
        </w:rPr>
        <w:lastRenderedPageBreak/>
        <w:t>http://ggplot2.org</w:t>
      </w:r>
    </w:p>
    <w:p w14:paraId="74051CE6"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Wilbourn, R. V., Froy, H., McManus, M.-C., Cheynel, L., Gaillard, J.-M., Gilot-Fromont, E., Regis, C., Rey, B., Pellerin, M., Lemaître, J.-F., &amp; Nussey, D. H. (2017). Age-dependent associations between telomere length and environmental conditions in roe deer. </w:t>
      </w:r>
      <w:r w:rsidRPr="008507D9">
        <w:rPr>
          <w:rFonts w:ascii="Calibri" w:hAnsi="Calibri" w:cs="Calibri"/>
          <w:i/>
          <w:iCs/>
          <w:noProof/>
          <w:lang w:val="en-US"/>
        </w:rPr>
        <w:t>Biology Letters</w:t>
      </w:r>
      <w:r w:rsidRPr="008507D9">
        <w:rPr>
          <w:rFonts w:ascii="Calibri" w:hAnsi="Calibri" w:cs="Calibri"/>
          <w:noProof/>
          <w:lang w:val="en-US"/>
        </w:rPr>
        <w:t xml:space="preserve">, </w:t>
      </w:r>
      <w:r w:rsidRPr="008507D9">
        <w:rPr>
          <w:rFonts w:ascii="Calibri" w:hAnsi="Calibri" w:cs="Calibri"/>
          <w:i/>
          <w:iCs/>
          <w:noProof/>
          <w:lang w:val="en-US"/>
        </w:rPr>
        <w:t>13</w:t>
      </w:r>
      <w:r w:rsidRPr="008507D9">
        <w:rPr>
          <w:rFonts w:ascii="Calibri" w:hAnsi="Calibri" w:cs="Calibri"/>
          <w:noProof/>
          <w:lang w:val="en-US"/>
        </w:rPr>
        <w:t>(9), 20170434. https://doi.org/10.1098/rsbl.2017.0434</w:t>
      </w:r>
    </w:p>
    <w:p w14:paraId="0332A077"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lang w:val="en-US"/>
        </w:rPr>
      </w:pPr>
      <w:r w:rsidRPr="008507D9">
        <w:rPr>
          <w:rFonts w:ascii="Calibri" w:hAnsi="Calibri" w:cs="Calibri"/>
          <w:noProof/>
          <w:lang w:val="en-US"/>
        </w:rPr>
        <w:t xml:space="preserve">Wilbourn, R. V., Moatt, J. P., Froy, H., Walling, C. A., Nussey, D. H., &amp; Boonekamp, J. J. (2018). The relationship between telomere length and mortality risk in non-model vertebrate systems: a meta-analysis. </w:t>
      </w:r>
      <w:r w:rsidRPr="008507D9">
        <w:rPr>
          <w:rFonts w:ascii="Calibri" w:hAnsi="Calibri" w:cs="Calibri"/>
          <w:i/>
          <w:iCs/>
          <w:noProof/>
          <w:lang w:val="en-US"/>
        </w:rPr>
        <w:t>Phil. Trans. R. Soc. B</w:t>
      </w:r>
      <w:r w:rsidRPr="008507D9">
        <w:rPr>
          <w:rFonts w:ascii="Calibri" w:hAnsi="Calibri" w:cs="Calibri"/>
          <w:noProof/>
          <w:lang w:val="en-US"/>
        </w:rPr>
        <w:t xml:space="preserve">, </w:t>
      </w:r>
      <w:r w:rsidRPr="008507D9">
        <w:rPr>
          <w:rFonts w:ascii="Calibri" w:hAnsi="Calibri" w:cs="Calibri"/>
          <w:i/>
          <w:iCs/>
          <w:noProof/>
          <w:lang w:val="en-US"/>
        </w:rPr>
        <w:t>373</w:t>
      </w:r>
      <w:r w:rsidRPr="008507D9">
        <w:rPr>
          <w:rFonts w:ascii="Calibri" w:hAnsi="Calibri" w:cs="Calibri"/>
          <w:noProof/>
          <w:lang w:val="en-US"/>
        </w:rPr>
        <w:t>(1741), 20160447. https://doi.org/10.1098/RSTB.2016.0447</w:t>
      </w:r>
    </w:p>
    <w:p w14:paraId="4842A0EA" w14:textId="77777777" w:rsidR="008507D9" w:rsidRPr="008507D9" w:rsidRDefault="008507D9" w:rsidP="008507D9">
      <w:pPr>
        <w:widowControl w:val="0"/>
        <w:autoSpaceDE w:val="0"/>
        <w:autoSpaceDN w:val="0"/>
        <w:adjustRightInd w:val="0"/>
        <w:spacing w:line="480" w:lineRule="auto"/>
        <w:ind w:left="480" w:hanging="480"/>
        <w:rPr>
          <w:rFonts w:ascii="Calibri" w:hAnsi="Calibri" w:cs="Calibri"/>
          <w:noProof/>
        </w:rPr>
      </w:pPr>
      <w:r w:rsidRPr="008507D9">
        <w:rPr>
          <w:rFonts w:ascii="Calibri" w:hAnsi="Calibri" w:cs="Calibri"/>
          <w:noProof/>
          <w:lang w:val="en-US"/>
        </w:rPr>
        <w:t xml:space="preserve">Yuan, X., Kronström, M., Hellenius, M. L., Cederholm, T., &amp; Xu, D. (2018). Longitudinal changes in leukocyte telomere length and mortality in elderly Swedish men. </w:t>
      </w:r>
      <w:r w:rsidRPr="008507D9">
        <w:rPr>
          <w:rFonts w:ascii="Calibri" w:hAnsi="Calibri" w:cs="Calibri"/>
          <w:i/>
          <w:iCs/>
          <w:noProof/>
          <w:lang w:val="en-US"/>
        </w:rPr>
        <w:t>Aging</w:t>
      </w:r>
      <w:r w:rsidRPr="008507D9">
        <w:rPr>
          <w:rFonts w:ascii="Calibri" w:hAnsi="Calibri" w:cs="Calibri"/>
          <w:noProof/>
          <w:lang w:val="en-US"/>
        </w:rPr>
        <w:t xml:space="preserve">, </w:t>
      </w:r>
      <w:r w:rsidRPr="008507D9">
        <w:rPr>
          <w:rFonts w:ascii="Calibri" w:hAnsi="Calibri" w:cs="Calibri"/>
          <w:i/>
          <w:iCs/>
          <w:noProof/>
          <w:lang w:val="en-US"/>
        </w:rPr>
        <w:t>10</w:t>
      </w:r>
      <w:r w:rsidRPr="008507D9">
        <w:rPr>
          <w:rFonts w:ascii="Calibri" w:hAnsi="Calibri" w:cs="Calibri"/>
          <w:noProof/>
          <w:lang w:val="en-US"/>
        </w:rPr>
        <w:t>(10), 3005–3016.</w:t>
      </w:r>
    </w:p>
    <w:p w14:paraId="33D6B4A3" w14:textId="0A426CAB" w:rsidR="00882A6E" w:rsidRDefault="00E4107B" w:rsidP="008507D9">
      <w:pPr>
        <w:widowControl w:val="0"/>
        <w:autoSpaceDE w:val="0"/>
        <w:autoSpaceDN w:val="0"/>
        <w:adjustRightInd w:val="0"/>
        <w:spacing w:line="480" w:lineRule="auto"/>
        <w:ind w:left="480" w:hanging="480"/>
        <w:sectPr w:rsidR="00882A6E" w:rsidSect="00BC2687">
          <w:headerReference w:type="even" r:id="rId29"/>
          <w:headerReference w:type="default" r:id="rId30"/>
          <w:footerReference w:type="default" r:id="rId31"/>
          <w:pgSz w:w="11900" w:h="16840"/>
          <w:pgMar w:top="1701" w:right="1418" w:bottom="1701" w:left="1418" w:header="708" w:footer="708" w:gutter="0"/>
          <w:cols w:space="708"/>
          <w:docGrid w:linePitch="360"/>
        </w:sectPr>
      </w:pPr>
      <w:r w:rsidRPr="007B1CC4">
        <w:rPr>
          <w:rFonts w:asciiTheme="minorHAnsi" w:hAnsiTheme="minorHAnsi" w:cstheme="minorHAnsi"/>
        </w:rPr>
        <w:fldChar w:fldCharType="end"/>
      </w:r>
      <w:r w:rsidR="00B661E7">
        <w:t xml:space="preserve"> </w:t>
      </w:r>
    </w:p>
    <w:p w14:paraId="4D231067" w14:textId="0C11B910" w:rsidR="006E30D7" w:rsidRPr="00BC2687" w:rsidRDefault="006E30D7" w:rsidP="00B661E7">
      <w:pPr>
        <w:tabs>
          <w:tab w:val="left" w:pos="4341"/>
        </w:tabs>
      </w:pPr>
    </w:p>
    <w:sectPr w:rsidR="006E30D7" w:rsidRPr="00BC2687" w:rsidSect="00BC2687">
      <w:pgSz w:w="16840" w:h="11900" w:orient="landscape"/>
      <w:pgMar w:top="1701" w:right="1418" w:bottom="1701" w:left="141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SEEKER Luise" w:date="2020-08-15T16:53:00Z" w:initials="SL">
    <w:p w14:paraId="6640B577" w14:textId="168CEA83" w:rsidR="006228D2" w:rsidRDefault="006228D2">
      <w:pPr>
        <w:pStyle w:val="CommentText"/>
      </w:pPr>
      <w:r>
        <w:rPr>
          <w:rStyle w:val="CommentReference"/>
        </w:rPr>
        <w:annotationRef/>
      </w:r>
      <w:r>
        <w:t>Insert more</w:t>
      </w:r>
      <w:r w:rsidR="00BE0699">
        <w:t xml:space="preserve"> recent</w:t>
      </w:r>
      <w:r>
        <w:t xml:space="preserve"> longitudinal studies here</w:t>
      </w:r>
    </w:p>
  </w:comment>
  <w:comment w:id="17" w:author="SEEKER Luise [2]" w:date="2020-08-19T20:23:00Z" w:initials="SL">
    <w:p w14:paraId="08E8D259" w14:textId="6461AAB3" w:rsidR="008507D9" w:rsidRDefault="008507D9">
      <w:pPr>
        <w:pStyle w:val="CommentText"/>
      </w:pPr>
      <w:r>
        <w:rPr>
          <w:rStyle w:val="CommentReference"/>
        </w:rPr>
        <w:annotationRef/>
      </w:r>
      <w:r>
        <w:t>Look for more references for this</w:t>
      </w:r>
    </w:p>
  </w:comment>
  <w:comment w:id="18" w:author="SEEKER Luise [2]" w:date="2020-08-19T20:58:00Z" w:initials="SL">
    <w:p w14:paraId="19975503" w14:textId="236FE5B0" w:rsidR="00106D41" w:rsidRDefault="00106D41">
      <w:pPr>
        <w:pStyle w:val="CommentText"/>
      </w:pPr>
      <w:r>
        <w:rPr>
          <w:rStyle w:val="CommentReference"/>
        </w:rPr>
        <w:annotationRef/>
      </w:r>
      <w:r>
        <w:t>Change order of supplementary tables</w:t>
      </w:r>
    </w:p>
  </w:comment>
  <w:comment w:id="20" w:author="SEEKER Luise [2]" w:date="2020-08-19T21:07:00Z" w:initials="SL">
    <w:p w14:paraId="6248647F" w14:textId="6A3F04D6" w:rsidR="00106D41" w:rsidRDefault="00106D41">
      <w:pPr>
        <w:pStyle w:val="CommentText"/>
      </w:pPr>
      <w:r>
        <w:rPr>
          <w:rStyle w:val="CommentReference"/>
        </w:rPr>
        <w:annotationRef/>
      </w:r>
      <w:r>
        <w:t>I have to re-write the discussion while updating it with our weather results and more recent literature.</w:t>
      </w:r>
    </w:p>
  </w:comment>
  <w:comment w:id="22" w:author="SEEKER Luise" w:date="2020-08-16T23:47:00Z" w:initials="SL">
    <w:p w14:paraId="277061C6" w14:textId="1C8D254D" w:rsidR="006228D2" w:rsidRDefault="006228D2">
      <w:pPr>
        <w:pStyle w:val="CommentText"/>
      </w:pPr>
      <w:r>
        <w:rPr>
          <w:rStyle w:val="CommentReference"/>
        </w:rPr>
        <w:annotationRef/>
      </w:r>
      <w:r>
        <w:t xml:space="preserve">Add </w:t>
      </w:r>
      <w:proofErr w:type="spellStart"/>
      <w:r>
        <w:t>BioRender</w:t>
      </w:r>
      <w:proofErr w:type="spellEnd"/>
      <w:r>
        <w:t xml:space="preserve"> (or in citation?)</w:t>
      </w:r>
    </w:p>
  </w:comment>
  <w:comment w:id="25" w:author="SEEKER Luise" w:date="2020-08-18T16:39:00Z" w:initials="SL">
    <w:p w14:paraId="4AA6B0E5" w14:textId="6F7F40F9" w:rsidR="006228D2" w:rsidRDefault="006228D2">
      <w:pPr>
        <w:pStyle w:val="CommentText"/>
      </w:pPr>
      <w:r>
        <w:rPr>
          <w:rStyle w:val="CommentReference"/>
        </w:rPr>
        <w:annotationRef/>
      </w:r>
      <w:r>
        <w:t>Check those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40B577" w15:done="0"/>
  <w15:commentEx w15:paraId="08E8D259" w15:done="0"/>
  <w15:commentEx w15:paraId="19975503" w15:done="0"/>
  <w15:commentEx w15:paraId="6248647F" w15:done="0"/>
  <w15:commentEx w15:paraId="277061C6" w15:done="0"/>
  <w15:commentEx w15:paraId="4AA6B0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40B577" w16cid:durableId="22E29186"/>
  <w16cid:commentId w16cid:paraId="08E8D259" w16cid:durableId="22E808BF"/>
  <w16cid:commentId w16cid:paraId="19975503" w16cid:durableId="22E810F0"/>
  <w16cid:commentId w16cid:paraId="6248647F" w16cid:durableId="22E81318"/>
  <w16cid:commentId w16cid:paraId="277061C6" w16cid:durableId="22E443FF"/>
  <w16cid:commentId w16cid:paraId="4AA6B0E5" w16cid:durableId="22E682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D315C" w14:textId="77777777" w:rsidR="00F35EA0" w:rsidRDefault="00F35EA0" w:rsidP="009B1102">
      <w:r>
        <w:separator/>
      </w:r>
    </w:p>
  </w:endnote>
  <w:endnote w:type="continuationSeparator" w:id="0">
    <w:p w14:paraId="2ABCA0A6" w14:textId="77777777" w:rsidR="00F35EA0" w:rsidRDefault="00F35EA0" w:rsidP="009B11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nion">
    <w:altName w:val="Cambria"/>
    <w:panose1 w:val="020B0604020202020204"/>
    <w:charset w:val="00"/>
    <w:family w:val="roman"/>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2385989"/>
      <w:docPartObj>
        <w:docPartGallery w:val="Page Numbers (Bottom of Page)"/>
        <w:docPartUnique/>
      </w:docPartObj>
    </w:sdtPr>
    <w:sdtContent>
      <w:p w14:paraId="24AACACC" w14:textId="0042356A" w:rsidR="006228D2" w:rsidRDefault="006228D2" w:rsidP="00B661E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23C76EA" w14:textId="77777777" w:rsidR="006228D2" w:rsidRDefault="006228D2" w:rsidP="007640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60622148"/>
      <w:docPartObj>
        <w:docPartGallery w:val="Page Numbers (Bottom of Page)"/>
        <w:docPartUnique/>
      </w:docPartObj>
    </w:sdtPr>
    <w:sdtContent>
      <w:p w14:paraId="4C3BB036" w14:textId="53F1EE51" w:rsidR="006228D2" w:rsidRDefault="006228D2" w:rsidP="007640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03936E" w14:textId="77777777" w:rsidR="006228D2" w:rsidRDefault="006228D2" w:rsidP="007640B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35736103"/>
      <w:docPartObj>
        <w:docPartGallery w:val="Page Numbers (Bottom of Page)"/>
        <w:docPartUnique/>
      </w:docPartObj>
    </w:sdtPr>
    <w:sdtContent>
      <w:p w14:paraId="756FB5C7" w14:textId="1180675C" w:rsidR="006228D2" w:rsidRDefault="006228D2" w:rsidP="006228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49</w:t>
        </w:r>
        <w:r>
          <w:rPr>
            <w:rStyle w:val="PageNumber"/>
          </w:rPr>
          <w:fldChar w:fldCharType="end"/>
        </w:r>
      </w:p>
    </w:sdtContent>
  </w:sdt>
  <w:p w14:paraId="53BFFFA7" w14:textId="10D569A6" w:rsidR="006228D2" w:rsidRDefault="006228D2" w:rsidP="00B661E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56B24" w14:textId="77777777" w:rsidR="00F35EA0" w:rsidRDefault="00F35EA0" w:rsidP="009B1102">
      <w:r>
        <w:separator/>
      </w:r>
    </w:p>
  </w:footnote>
  <w:footnote w:type="continuationSeparator" w:id="0">
    <w:p w14:paraId="2AD0CE39" w14:textId="77777777" w:rsidR="00F35EA0" w:rsidRDefault="00F35EA0" w:rsidP="009B11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28232" w14:textId="77777777" w:rsidR="006228D2" w:rsidRDefault="006228D2" w:rsidP="009B1102">
    <w:pPr>
      <w:pStyle w:val="Header"/>
      <w:pBdr>
        <w:bottom w:val="single" w:sz="4" w:space="1" w:color="auto"/>
      </w:pBdr>
    </w:pPr>
    <w:r>
      <w:rPr>
        <w:rFonts w:eastAsiaTheme="majorEastAsia" w:cs="Arial"/>
        <w:sz w:val="28"/>
        <w:szCs w:val="28"/>
      </w:rPr>
      <w:t>Chapter 5:  Individual animal telomere length dynamics</w:t>
    </w:r>
  </w:p>
  <w:p w14:paraId="0B39A467" w14:textId="77777777" w:rsidR="006228D2" w:rsidRPr="00B42D86" w:rsidRDefault="006228D2" w:rsidP="009B1102">
    <w:pPr>
      <w:pStyle w:val="Header"/>
      <w:tabs>
        <w:tab w:val="clear" w:pos="4513"/>
        <w:tab w:val="clear" w:pos="9026"/>
        <w:tab w:val="left" w:pos="66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CC89F" w14:textId="77777777" w:rsidR="006228D2" w:rsidRDefault="006228D2" w:rsidP="009B1102">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AA6180" w14:textId="77777777" w:rsidR="006228D2" w:rsidRDefault="006228D2" w:rsidP="009B1102">
    <w:pPr>
      <w:pStyle w:val="Header"/>
      <w:pBdr>
        <w:bottom w:val="single" w:sz="4" w:space="1" w:color="auto"/>
      </w:pBdr>
    </w:pPr>
    <w:r>
      <w:rPr>
        <w:rFonts w:eastAsiaTheme="majorEastAsia" w:cs="Arial"/>
        <w:sz w:val="28"/>
        <w:szCs w:val="28"/>
      </w:rPr>
      <w:t>Chapter 5:  Individual animal telomere length dynamics</w:t>
    </w:r>
  </w:p>
  <w:p w14:paraId="076B2905" w14:textId="77777777" w:rsidR="006228D2" w:rsidRPr="00B42D86" w:rsidRDefault="006228D2" w:rsidP="009B1102">
    <w:pPr>
      <w:pStyle w:val="Header"/>
      <w:tabs>
        <w:tab w:val="clear" w:pos="4513"/>
        <w:tab w:val="clear" w:pos="9026"/>
        <w:tab w:val="left" w:pos="666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FDE82" w14:textId="77777777" w:rsidR="006228D2" w:rsidRDefault="006228D2" w:rsidP="009B110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154E6"/>
    <w:multiLevelType w:val="hybridMultilevel"/>
    <w:tmpl w:val="B646501A"/>
    <w:lvl w:ilvl="0" w:tplc="53425D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664B6E"/>
    <w:multiLevelType w:val="hybridMultilevel"/>
    <w:tmpl w:val="10725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0B4988"/>
    <w:multiLevelType w:val="multilevel"/>
    <w:tmpl w:val="AB92AA78"/>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C9A3E24"/>
    <w:multiLevelType w:val="hybridMultilevel"/>
    <w:tmpl w:val="9052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1543A"/>
    <w:multiLevelType w:val="hybridMultilevel"/>
    <w:tmpl w:val="07A6E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FE7720"/>
    <w:multiLevelType w:val="hybridMultilevel"/>
    <w:tmpl w:val="DBECAE62"/>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8000C1"/>
    <w:multiLevelType w:val="hybridMultilevel"/>
    <w:tmpl w:val="1F1A8CD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0871C9"/>
    <w:multiLevelType w:val="hybridMultilevel"/>
    <w:tmpl w:val="07A6E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FB5048"/>
    <w:multiLevelType w:val="hybridMultilevel"/>
    <w:tmpl w:val="525870E4"/>
    <w:lvl w:ilvl="0" w:tplc="71E4C7B8">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333FB3"/>
    <w:multiLevelType w:val="hybridMultilevel"/>
    <w:tmpl w:val="73CA776A"/>
    <w:lvl w:ilvl="0" w:tplc="90F8DE0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A3630B7"/>
    <w:multiLevelType w:val="hybridMultilevel"/>
    <w:tmpl w:val="19343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9F3CC9"/>
    <w:multiLevelType w:val="hybridMultilevel"/>
    <w:tmpl w:val="ECBEEF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6"/>
  </w:num>
  <w:num w:numId="3">
    <w:abstractNumId w:val="5"/>
  </w:num>
  <w:num w:numId="4">
    <w:abstractNumId w:val="11"/>
  </w:num>
  <w:num w:numId="5">
    <w:abstractNumId w:val="8"/>
  </w:num>
  <w:num w:numId="6">
    <w:abstractNumId w:val="7"/>
  </w:num>
  <w:num w:numId="7">
    <w:abstractNumId w:val="3"/>
  </w:num>
  <w:num w:numId="8">
    <w:abstractNumId w:val="0"/>
  </w:num>
  <w:num w:numId="9">
    <w:abstractNumId w:val="4"/>
  </w:num>
  <w:num w:numId="10">
    <w:abstractNumId w:val="10"/>
  </w:num>
  <w:num w:numId="11">
    <w:abstractNumId w:val="9"/>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EKER Luise">
    <w15:presenceInfo w15:providerId="AD" w15:userId="S::lseeker@ed.ac.uk::58d60f43-26da-4349-a8e1-ba15bf740e15"/>
  </w15:person>
  <w15:person w15:author="SEEKER Luise [2]">
    <w15:presenceInfo w15:providerId="Windows Live" w15:userId="58d60f43-26da-4349-a8e1-ba15bf740e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102"/>
    <w:rsid w:val="0000067D"/>
    <w:rsid w:val="000032D1"/>
    <w:rsid w:val="000053BC"/>
    <w:rsid w:val="00011613"/>
    <w:rsid w:val="000158C3"/>
    <w:rsid w:val="000200C6"/>
    <w:rsid w:val="00026CE0"/>
    <w:rsid w:val="00032D1D"/>
    <w:rsid w:val="00034B31"/>
    <w:rsid w:val="0003704A"/>
    <w:rsid w:val="000370CC"/>
    <w:rsid w:val="00041765"/>
    <w:rsid w:val="00041CF3"/>
    <w:rsid w:val="00044F49"/>
    <w:rsid w:val="000475AA"/>
    <w:rsid w:val="00053716"/>
    <w:rsid w:val="00054D47"/>
    <w:rsid w:val="00060F73"/>
    <w:rsid w:val="00065DBF"/>
    <w:rsid w:val="00071454"/>
    <w:rsid w:val="00072A76"/>
    <w:rsid w:val="00074A7B"/>
    <w:rsid w:val="00074BD2"/>
    <w:rsid w:val="00076949"/>
    <w:rsid w:val="00080460"/>
    <w:rsid w:val="00084BE5"/>
    <w:rsid w:val="00093542"/>
    <w:rsid w:val="000962CD"/>
    <w:rsid w:val="000B3E83"/>
    <w:rsid w:val="000C2103"/>
    <w:rsid w:val="000D04DC"/>
    <w:rsid w:val="000D1F6C"/>
    <w:rsid w:val="000D5D69"/>
    <w:rsid w:val="000F7005"/>
    <w:rsid w:val="00104045"/>
    <w:rsid w:val="00105813"/>
    <w:rsid w:val="00106D41"/>
    <w:rsid w:val="001100D4"/>
    <w:rsid w:val="0013036B"/>
    <w:rsid w:val="00134F0A"/>
    <w:rsid w:val="00136AF2"/>
    <w:rsid w:val="001409CC"/>
    <w:rsid w:val="00140BDF"/>
    <w:rsid w:val="001438B3"/>
    <w:rsid w:val="00144C96"/>
    <w:rsid w:val="001452DA"/>
    <w:rsid w:val="00152CCD"/>
    <w:rsid w:val="00156AF4"/>
    <w:rsid w:val="00160351"/>
    <w:rsid w:val="001636F2"/>
    <w:rsid w:val="00165035"/>
    <w:rsid w:val="00166918"/>
    <w:rsid w:val="001723FC"/>
    <w:rsid w:val="00172EA1"/>
    <w:rsid w:val="00174073"/>
    <w:rsid w:val="001805AB"/>
    <w:rsid w:val="001836C8"/>
    <w:rsid w:val="0018370C"/>
    <w:rsid w:val="0018777C"/>
    <w:rsid w:val="00190662"/>
    <w:rsid w:val="001907D3"/>
    <w:rsid w:val="001954A8"/>
    <w:rsid w:val="001A4653"/>
    <w:rsid w:val="001B3108"/>
    <w:rsid w:val="001B5650"/>
    <w:rsid w:val="001C01C9"/>
    <w:rsid w:val="001D5168"/>
    <w:rsid w:val="001D77B1"/>
    <w:rsid w:val="001E04A5"/>
    <w:rsid w:val="001E2792"/>
    <w:rsid w:val="001E46A6"/>
    <w:rsid w:val="001E7F22"/>
    <w:rsid w:val="002026E6"/>
    <w:rsid w:val="00202B3F"/>
    <w:rsid w:val="00215D06"/>
    <w:rsid w:val="0022356E"/>
    <w:rsid w:val="0022572D"/>
    <w:rsid w:val="00230F75"/>
    <w:rsid w:val="00234226"/>
    <w:rsid w:val="00242202"/>
    <w:rsid w:val="002468CA"/>
    <w:rsid w:val="00246B4F"/>
    <w:rsid w:val="00247DE6"/>
    <w:rsid w:val="00250A80"/>
    <w:rsid w:val="0025275F"/>
    <w:rsid w:val="00257FFB"/>
    <w:rsid w:val="00260B29"/>
    <w:rsid w:val="00262820"/>
    <w:rsid w:val="00263C87"/>
    <w:rsid w:val="00265E3D"/>
    <w:rsid w:val="00270DAA"/>
    <w:rsid w:val="00272D9E"/>
    <w:rsid w:val="00272E15"/>
    <w:rsid w:val="0027799F"/>
    <w:rsid w:val="00280B34"/>
    <w:rsid w:val="00285636"/>
    <w:rsid w:val="00285663"/>
    <w:rsid w:val="00296525"/>
    <w:rsid w:val="00297CFA"/>
    <w:rsid w:val="002A3F33"/>
    <w:rsid w:val="002A4F9F"/>
    <w:rsid w:val="002B10E2"/>
    <w:rsid w:val="002B2523"/>
    <w:rsid w:val="002D33F6"/>
    <w:rsid w:val="002E53DD"/>
    <w:rsid w:val="002E5B0C"/>
    <w:rsid w:val="002F74A9"/>
    <w:rsid w:val="00300C85"/>
    <w:rsid w:val="0030621A"/>
    <w:rsid w:val="00313365"/>
    <w:rsid w:val="00313ED5"/>
    <w:rsid w:val="0031480E"/>
    <w:rsid w:val="00316F4B"/>
    <w:rsid w:val="00321D32"/>
    <w:rsid w:val="00325B84"/>
    <w:rsid w:val="00325C22"/>
    <w:rsid w:val="00330DDB"/>
    <w:rsid w:val="00331C61"/>
    <w:rsid w:val="003329D9"/>
    <w:rsid w:val="00342BDD"/>
    <w:rsid w:val="003441A9"/>
    <w:rsid w:val="003447AE"/>
    <w:rsid w:val="003448AC"/>
    <w:rsid w:val="0034659E"/>
    <w:rsid w:val="00346F36"/>
    <w:rsid w:val="003537EE"/>
    <w:rsid w:val="003646D1"/>
    <w:rsid w:val="00372AB8"/>
    <w:rsid w:val="00373E27"/>
    <w:rsid w:val="00375318"/>
    <w:rsid w:val="00375746"/>
    <w:rsid w:val="00375891"/>
    <w:rsid w:val="003774D9"/>
    <w:rsid w:val="00383281"/>
    <w:rsid w:val="003850A2"/>
    <w:rsid w:val="00385E28"/>
    <w:rsid w:val="003948DD"/>
    <w:rsid w:val="00397BF0"/>
    <w:rsid w:val="003A3438"/>
    <w:rsid w:val="003A4F0A"/>
    <w:rsid w:val="003A66F8"/>
    <w:rsid w:val="003B408F"/>
    <w:rsid w:val="003C5101"/>
    <w:rsid w:val="003E117D"/>
    <w:rsid w:val="003F7B83"/>
    <w:rsid w:val="004006E6"/>
    <w:rsid w:val="00400C55"/>
    <w:rsid w:val="00401B17"/>
    <w:rsid w:val="004027E3"/>
    <w:rsid w:val="00410AA6"/>
    <w:rsid w:val="00411BDF"/>
    <w:rsid w:val="0041474D"/>
    <w:rsid w:val="004256B9"/>
    <w:rsid w:val="0042702D"/>
    <w:rsid w:val="00436589"/>
    <w:rsid w:val="0044429B"/>
    <w:rsid w:val="004508AD"/>
    <w:rsid w:val="004523A1"/>
    <w:rsid w:val="004525A2"/>
    <w:rsid w:val="004548C6"/>
    <w:rsid w:val="004564A9"/>
    <w:rsid w:val="004622F1"/>
    <w:rsid w:val="00463C51"/>
    <w:rsid w:val="004640A4"/>
    <w:rsid w:val="004728AB"/>
    <w:rsid w:val="00475475"/>
    <w:rsid w:val="00477FEF"/>
    <w:rsid w:val="004807F1"/>
    <w:rsid w:val="004833F0"/>
    <w:rsid w:val="004841BB"/>
    <w:rsid w:val="00486509"/>
    <w:rsid w:val="00493C54"/>
    <w:rsid w:val="004960A2"/>
    <w:rsid w:val="004A1997"/>
    <w:rsid w:val="004A19A8"/>
    <w:rsid w:val="004A4490"/>
    <w:rsid w:val="004A56F9"/>
    <w:rsid w:val="004A719B"/>
    <w:rsid w:val="004B0702"/>
    <w:rsid w:val="004B4DB7"/>
    <w:rsid w:val="004B5742"/>
    <w:rsid w:val="004B5D63"/>
    <w:rsid w:val="004B6360"/>
    <w:rsid w:val="004D0BF7"/>
    <w:rsid w:val="004D15F3"/>
    <w:rsid w:val="004D6323"/>
    <w:rsid w:val="004D77D8"/>
    <w:rsid w:val="004E0DDB"/>
    <w:rsid w:val="004E7EA7"/>
    <w:rsid w:val="004F16B1"/>
    <w:rsid w:val="004F4E0B"/>
    <w:rsid w:val="004F5C3A"/>
    <w:rsid w:val="00500E27"/>
    <w:rsid w:val="00504C65"/>
    <w:rsid w:val="00520722"/>
    <w:rsid w:val="005245D8"/>
    <w:rsid w:val="005248A5"/>
    <w:rsid w:val="005257C5"/>
    <w:rsid w:val="00530624"/>
    <w:rsid w:val="005335C9"/>
    <w:rsid w:val="00540850"/>
    <w:rsid w:val="005478B5"/>
    <w:rsid w:val="005564B1"/>
    <w:rsid w:val="00564ECE"/>
    <w:rsid w:val="00567646"/>
    <w:rsid w:val="00582D7C"/>
    <w:rsid w:val="005855D6"/>
    <w:rsid w:val="00586713"/>
    <w:rsid w:val="005A19BA"/>
    <w:rsid w:val="005A2254"/>
    <w:rsid w:val="005A2ADB"/>
    <w:rsid w:val="005A68F2"/>
    <w:rsid w:val="005B4601"/>
    <w:rsid w:val="005B6CBE"/>
    <w:rsid w:val="005C2AE3"/>
    <w:rsid w:val="005D13C2"/>
    <w:rsid w:val="005D314F"/>
    <w:rsid w:val="005E1A2B"/>
    <w:rsid w:val="005E3105"/>
    <w:rsid w:val="005E33DA"/>
    <w:rsid w:val="005E7046"/>
    <w:rsid w:val="005E7793"/>
    <w:rsid w:val="005F2D13"/>
    <w:rsid w:val="005F5C8F"/>
    <w:rsid w:val="00600894"/>
    <w:rsid w:val="00603B9B"/>
    <w:rsid w:val="006220EC"/>
    <w:rsid w:val="006228D2"/>
    <w:rsid w:val="006270F8"/>
    <w:rsid w:val="0063076C"/>
    <w:rsid w:val="006313F1"/>
    <w:rsid w:val="006348BA"/>
    <w:rsid w:val="00635D12"/>
    <w:rsid w:val="006409EF"/>
    <w:rsid w:val="00644E73"/>
    <w:rsid w:val="006477BA"/>
    <w:rsid w:val="00654164"/>
    <w:rsid w:val="00656F5A"/>
    <w:rsid w:val="00667528"/>
    <w:rsid w:val="00675DF9"/>
    <w:rsid w:val="0067658A"/>
    <w:rsid w:val="006772A7"/>
    <w:rsid w:val="00681F0F"/>
    <w:rsid w:val="006820BC"/>
    <w:rsid w:val="006857B2"/>
    <w:rsid w:val="00685DE3"/>
    <w:rsid w:val="006967D0"/>
    <w:rsid w:val="0069767E"/>
    <w:rsid w:val="006A15F2"/>
    <w:rsid w:val="006A4FFC"/>
    <w:rsid w:val="006A5E4A"/>
    <w:rsid w:val="006B09A9"/>
    <w:rsid w:val="006B0B97"/>
    <w:rsid w:val="006B33DD"/>
    <w:rsid w:val="006B34FE"/>
    <w:rsid w:val="006B4DFC"/>
    <w:rsid w:val="006B5BC9"/>
    <w:rsid w:val="006B71DF"/>
    <w:rsid w:val="006C4243"/>
    <w:rsid w:val="006C4384"/>
    <w:rsid w:val="006C7C83"/>
    <w:rsid w:val="006D345C"/>
    <w:rsid w:val="006D49E1"/>
    <w:rsid w:val="006E1DE9"/>
    <w:rsid w:val="006E30D7"/>
    <w:rsid w:val="006E674E"/>
    <w:rsid w:val="006E7C41"/>
    <w:rsid w:val="006E7FC7"/>
    <w:rsid w:val="006F5D5E"/>
    <w:rsid w:val="006F78D1"/>
    <w:rsid w:val="0071281E"/>
    <w:rsid w:val="00714BD9"/>
    <w:rsid w:val="0071588C"/>
    <w:rsid w:val="0073087A"/>
    <w:rsid w:val="007334B5"/>
    <w:rsid w:val="00735F0F"/>
    <w:rsid w:val="00741560"/>
    <w:rsid w:val="0074238C"/>
    <w:rsid w:val="00744BCE"/>
    <w:rsid w:val="00753BF7"/>
    <w:rsid w:val="007640B9"/>
    <w:rsid w:val="00765AB3"/>
    <w:rsid w:val="007670BC"/>
    <w:rsid w:val="00767607"/>
    <w:rsid w:val="007736ED"/>
    <w:rsid w:val="00773EC9"/>
    <w:rsid w:val="00785AB8"/>
    <w:rsid w:val="0078788E"/>
    <w:rsid w:val="007913E6"/>
    <w:rsid w:val="007928A1"/>
    <w:rsid w:val="00797ADF"/>
    <w:rsid w:val="007A0CA0"/>
    <w:rsid w:val="007A1BBD"/>
    <w:rsid w:val="007A1C67"/>
    <w:rsid w:val="007A1E07"/>
    <w:rsid w:val="007A3130"/>
    <w:rsid w:val="007A65B2"/>
    <w:rsid w:val="007A7DAA"/>
    <w:rsid w:val="007B1CC4"/>
    <w:rsid w:val="007B6684"/>
    <w:rsid w:val="007C247F"/>
    <w:rsid w:val="007E13F2"/>
    <w:rsid w:val="007E28D3"/>
    <w:rsid w:val="007E5D87"/>
    <w:rsid w:val="007E6962"/>
    <w:rsid w:val="007F3A73"/>
    <w:rsid w:val="007F4CCE"/>
    <w:rsid w:val="00804276"/>
    <w:rsid w:val="0081078B"/>
    <w:rsid w:val="00826A03"/>
    <w:rsid w:val="0083085A"/>
    <w:rsid w:val="00832F66"/>
    <w:rsid w:val="00833A1D"/>
    <w:rsid w:val="008358A2"/>
    <w:rsid w:val="00835C16"/>
    <w:rsid w:val="0084166B"/>
    <w:rsid w:val="008463F5"/>
    <w:rsid w:val="0084716B"/>
    <w:rsid w:val="008507D9"/>
    <w:rsid w:val="00850E19"/>
    <w:rsid w:val="0085399B"/>
    <w:rsid w:val="00856B8F"/>
    <w:rsid w:val="00861FA8"/>
    <w:rsid w:val="00867DC9"/>
    <w:rsid w:val="00870A03"/>
    <w:rsid w:val="00870C3A"/>
    <w:rsid w:val="00882A6E"/>
    <w:rsid w:val="008841B2"/>
    <w:rsid w:val="00891A9C"/>
    <w:rsid w:val="008A28FE"/>
    <w:rsid w:val="008A6F83"/>
    <w:rsid w:val="008B1190"/>
    <w:rsid w:val="008B443C"/>
    <w:rsid w:val="008B55B4"/>
    <w:rsid w:val="008B6BC5"/>
    <w:rsid w:val="008C1070"/>
    <w:rsid w:val="008C2F47"/>
    <w:rsid w:val="008C7A44"/>
    <w:rsid w:val="008E24C9"/>
    <w:rsid w:val="008E2F12"/>
    <w:rsid w:val="008E7C18"/>
    <w:rsid w:val="008F1DB2"/>
    <w:rsid w:val="008F53A0"/>
    <w:rsid w:val="008F57DD"/>
    <w:rsid w:val="0090033D"/>
    <w:rsid w:val="00902446"/>
    <w:rsid w:val="00905737"/>
    <w:rsid w:val="00907AC6"/>
    <w:rsid w:val="00916A06"/>
    <w:rsid w:val="009173A7"/>
    <w:rsid w:val="009220C6"/>
    <w:rsid w:val="00922E04"/>
    <w:rsid w:val="009352F3"/>
    <w:rsid w:val="00941C3B"/>
    <w:rsid w:val="009564DC"/>
    <w:rsid w:val="0096051A"/>
    <w:rsid w:val="009607AE"/>
    <w:rsid w:val="009608F0"/>
    <w:rsid w:val="00962E69"/>
    <w:rsid w:val="00965801"/>
    <w:rsid w:val="00973926"/>
    <w:rsid w:val="00973A91"/>
    <w:rsid w:val="00974C62"/>
    <w:rsid w:val="00984DFB"/>
    <w:rsid w:val="009921A6"/>
    <w:rsid w:val="00993CA9"/>
    <w:rsid w:val="00996253"/>
    <w:rsid w:val="009A101B"/>
    <w:rsid w:val="009A61F6"/>
    <w:rsid w:val="009B1102"/>
    <w:rsid w:val="009B46BB"/>
    <w:rsid w:val="009B523B"/>
    <w:rsid w:val="009D100D"/>
    <w:rsid w:val="009D5D39"/>
    <w:rsid w:val="009F0A16"/>
    <w:rsid w:val="009F1A55"/>
    <w:rsid w:val="009F328E"/>
    <w:rsid w:val="009F4DEE"/>
    <w:rsid w:val="009F50BE"/>
    <w:rsid w:val="009F5F29"/>
    <w:rsid w:val="00A0162D"/>
    <w:rsid w:val="00A05F53"/>
    <w:rsid w:val="00A06A81"/>
    <w:rsid w:val="00A0760F"/>
    <w:rsid w:val="00A07AF6"/>
    <w:rsid w:val="00A10D68"/>
    <w:rsid w:val="00A11357"/>
    <w:rsid w:val="00A11940"/>
    <w:rsid w:val="00A15466"/>
    <w:rsid w:val="00A32A79"/>
    <w:rsid w:val="00A33A9C"/>
    <w:rsid w:val="00A40249"/>
    <w:rsid w:val="00A570D4"/>
    <w:rsid w:val="00A612BE"/>
    <w:rsid w:val="00A63AE4"/>
    <w:rsid w:val="00A73B14"/>
    <w:rsid w:val="00A81C53"/>
    <w:rsid w:val="00A87128"/>
    <w:rsid w:val="00A8766A"/>
    <w:rsid w:val="00A90308"/>
    <w:rsid w:val="00A91FDB"/>
    <w:rsid w:val="00A96C5B"/>
    <w:rsid w:val="00A9716F"/>
    <w:rsid w:val="00AA22DE"/>
    <w:rsid w:val="00AA5369"/>
    <w:rsid w:val="00AA71FF"/>
    <w:rsid w:val="00AB1E9E"/>
    <w:rsid w:val="00AB27C4"/>
    <w:rsid w:val="00AB352B"/>
    <w:rsid w:val="00AC0F88"/>
    <w:rsid w:val="00AC5E22"/>
    <w:rsid w:val="00AC6234"/>
    <w:rsid w:val="00AD0DBD"/>
    <w:rsid w:val="00AE4FDA"/>
    <w:rsid w:val="00AE5029"/>
    <w:rsid w:val="00AE55DB"/>
    <w:rsid w:val="00AE6AF9"/>
    <w:rsid w:val="00B06077"/>
    <w:rsid w:val="00B16963"/>
    <w:rsid w:val="00B1711E"/>
    <w:rsid w:val="00B250F7"/>
    <w:rsid w:val="00B26FC6"/>
    <w:rsid w:val="00B2745D"/>
    <w:rsid w:val="00B33E7D"/>
    <w:rsid w:val="00B42B08"/>
    <w:rsid w:val="00B43524"/>
    <w:rsid w:val="00B472F8"/>
    <w:rsid w:val="00B50A9E"/>
    <w:rsid w:val="00B512E2"/>
    <w:rsid w:val="00B525AE"/>
    <w:rsid w:val="00B5532E"/>
    <w:rsid w:val="00B625C1"/>
    <w:rsid w:val="00B64B21"/>
    <w:rsid w:val="00B64B33"/>
    <w:rsid w:val="00B65535"/>
    <w:rsid w:val="00B661E7"/>
    <w:rsid w:val="00B701C7"/>
    <w:rsid w:val="00B718E4"/>
    <w:rsid w:val="00B72914"/>
    <w:rsid w:val="00B82D3E"/>
    <w:rsid w:val="00B901B2"/>
    <w:rsid w:val="00BA78B9"/>
    <w:rsid w:val="00BA7B4C"/>
    <w:rsid w:val="00BB03B0"/>
    <w:rsid w:val="00BC07CE"/>
    <w:rsid w:val="00BC2687"/>
    <w:rsid w:val="00BC2D40"/>
    <w:rsid w:val="00BC42D1"/>
    <w:rsid w:val="00BC5E9F"/>
    <w:rsid w:val="00BD5635"/>
    <w:rsid w:val="00BE0699"/>
    <w:rsid w:val="00BF2C0E"/>
    <w:rsid w:val="00C05480"/>
    <w:rsid w:val="00C12492"/>
    <w:rsid w:val="00C16B4F"/>
    <w:rsid w:val="00C24772"/>
    <w:rsid w:val="00C304B1"/>
    <w:rsid w:val="00C32A85"/>
    <w:rsid w:val="00C34650"/>
    <w:rsid w:val="00C34963"/>
    <w:rsid w:val="00C407DC"/>
    <w:rsid w:val="00C4150E"/>
    <w:rsid w:val="00C45185"/>
    <w:rsid w:val="00C52F55"/>
    <w:rsid w:val="00C5340E"/>
    <w:rsid w:val="00C5761B"/>
    <w:rsid w:val="00C611D4"/>
    <w:rsid w:val="00C659AC"/>
    <w:rsid w:val="00C70AC3"/>
    <w:rsid w:val="00C74F5F"/>
    <w:rsid w:val="00C75B1B"/>
    <w:rsid w:val="00C80DA5"/>
    <w:rsid w:val="00C82BB6"/>
    <w:rsid w:val="00C850A3"/>
    <w:rsid w:val="00C87382"/>
    <w:rsid w:val="00C900AB"/>
    <w:rsid w:val="00C902AB"/>
    <w:rsid w:val="00C91032"/>
    <w:rsid w:val="00C92213"/>
    <w:rsid w:val="00C954B4"/>
    <w:rsid w:val="00CA3F0A"/>
    <w:rsid w:val="00CB3A8B"/>
    <w:rsid w:val="00CC1695"/>
    <w:rsid w:val="00CC1956"/>
    <w:rsid w:val="00CC6F79"/>
    <w:rsid w:val="00CC7864"/>
    <w:rsid w:val="00CF2061"/>
    <w:rsid w:val="00CF42C6"/>
    <w:rsid w:val="00D00DFA"/>
    <w:rsid w:val="00D01453"/>
    <w:rsid w:val="00D03A71"/>
    <w:rsid w:val="00D071BD"/>
    <w:rsid w:val="00D12CF4"/>
    <w:rsid w:val="00D20CAE"/>
    <w:rsid w:val="00D21E95"/>
    <w:rsid w:val="00D26CB7"/>
    <w:rsid w:val="00D3429A"/>
    <w:rsid w:val="00D42667"/>
    <w:rsid w:val="00D45BC0"/>
    <w:rsid w:val="00D5419B"/>
    <w:rsid w:val="00D57405"/>
    <w:rsid w:val="00D62C6C"/>
    <w:rsid w:val="00D67BF1"/>
    <w:rsid w:val="00D73DB0"/>
    <w:rsid w:val="00D766E8"/>
    <w:rsid w:val="00D807E8"/>
    <w:rsid w:val="00D814FF"/>
    <w:rsid w:val="00D86835"/>
    <w:rsid w:val="00D878BA"/>
    <w:rsid w:val="00D907AA"/>
    <w:rsid w:val="00D92F10"/>
    <w:rsid w:val="00D95913"/>
    <w:rsid w:val="00DA4315"/>
    <w:rsid w:val="00DA7961"/>
    <w:rsid w:val="00DB695E"/>
    <w:rsid w:val="00DD1231"/>
    <w:rsid w:val="00DD40C3"/>
    <w:rsid w:val="00DD463E"/>
    <w:rsid w:val="00DE1242"/>
    <w:rsid w:val="00DE2FCD"/>
    <w:rsid w:val="00DE37FA"/>
    <w:rsid w:val="00DF064E"/>
    <w:rsid w:val="00DF3074"/>
    <w:rsid w:val="00E01DED"/>
    <w:rsid w:val="00E205C9"/>
    <w:rsid w:val="00E21A4E"/>
    <w:rsid w:val="00E2218D"/>
    <w:rsid w:val="00E2293E"/>
    <w:rsid w:val="00E3324E"/>
    <w:rsid w:val="00E33C77"/>
    <w:rsid w:val="00E35DC1"/>
    <w:rsid w:val="00E3696C"/>
    <w:rsid w:val="00E4107B"/>
    <w:rsid w:val="00E439D5"/>
    <w:rsid w:val="00E55CFA"/>
    <w:rsid w:val="00E63E77"/>
    <w:rsid w:val="00E641EC"/>
    <w:rsid w:val="00E64EDE"/>
    <w:rsid w:val="00E66D36"/>
    <w:rsid w:val="00E73594"/>
    <w:rsid w:val="00E82290"/>
    <w:rsid w:val="00E82D0C"/>
    <w:rsid w:val="00E8551C"/>
    <w:rsid w:val="00E90A44"/>
    <w:rsid w:val="00EA0C00"/>
    <w:rsid w:val="00EA2A7A"/>
    <w:rsid w:val="00EB1297"/>
    <w:rsid w:val="00EB34E6"/>
    <w:rsid w:val="00EB54B7"/>
    <w:rsid w:val="00ED01F0"/>
    <w:rsid w:val="00ED05A1"/>
    <w:rsid w:val="00ED0D71"/>
    <w:rsid w:val="00ED3063"/>
    <w:rsid w:val="00ED3FEC"/>
    <w:rsid w:val="00ED6E4B"/>
    <w:rsid w:val="00ED6F74"/>
    <w:rsid w:val="00EE4410"/>
    <w:rsid w:val="00EF217E"/>
    <w:rsid w:val="00EF25C7"/>
    <w:rsid w:val="00EF5804"/>
    <w:rsid w:val="00F00495"/>
    <w:rsid w:val="00F01A60"/>
    <w:rsid w:val="00F01E42"/>
    <w:rsid w:val="00F03D42"/>
    <w:rsid w:val="00F065FF"/>
    <w:rsid w:val="00F11B79"/>
    <w:rsid w:val="00F1612E"/>
    <w:rsid w:val="00F16A99"/>
    <w:rsid w:val="00F2050F"/>
    <w:rsid w:val="00F21A34"/>
    <w:rsid w:val="00F23857"/>
    <w:rsid w:val="00F33143"/>
    <w:rsid w:val="00F351E5"/>
    <w:rsid w:val="00F35EA0"/>
    <w:rsid w:val="00F36E72"/>
    <w:rsid w:val="00F41339"/>
    <w:rsid w:val="00F4739A"/>
    <w:rsid w:val="00F50881"/>
    <w:rsid w:val="00F573F6"/>
    <w:rsid w:val="00F60F57"/>
    <w:rsid w:val="00F61B75"/>
    <w:rsid w:val="00F633D8"/>
    <w:rsid w:val="00F647B9"/>
    <w:rsid w:val="00F65E35"/>
    <w:rsid w:val="00F65EC0"/>
    <w:rsid w:val="00F759E9"/>
    <w:rsid w:val="00F81221"/>
    <w:rsid w:val="00F83B32"/>
    <w:rsid w:val="00F8796D"/>
    <w:rsid w:val="00FA2FA4"/>
    <w:rsid w:val="00FA3496"/>
    <w:rsid w:val="00FB2719"/>
    <w:rsid w:val="00FC0FFD"/>
    <w:rsid w:val="00FC249D"/>
    <w:rsid w:val="00FC7A2F"/>
    <w:rsid w:val="00FC7A56"/>
    <w:rsid w:val="00FD1862"/>
    <w:rsid w:val="00FE10CB"/>
    <w:rsid w:val="00FE2B5A"/>
    <w:rsid w:val="00FE2FB0"/>
    <w:rsid w:val="00FE5DFF"/>
    <w:rsid w:val="00FE6533"/>
    <w:rsid w:val="00FF2614"/>
    <w:rsid w:val="00FF6C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E8731"/>
  <w15:docId w15:val="{811420CB-4B70-E145-BB4A-BAC804662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01B1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B1102"/>
    <w:pPr>
      <w:keepNext/>
      <w:keepLines/>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9B1102"/>
    <w:pPr>
      <w:keepNext/>
      <w:keepLines/>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B1102"/>
    <w:pPr>
      <w:keepNext/>
      <w:keepLines/>
      <w:spacing w:before="200"/>
      <w:outlineLvl w:val="2"/>
    </w:pPr>
    <w:rPr>
      <w:rFonts w:eastAsiaTheme="majorEastAsia" w:cstheme="majorBidi"/>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102"/>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9B1102"/>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9B1102"/>
    <w:rPr>
      <w:rFonts w:ascii="Arial" w:eastAsiaTheme="majorEastAsia" w:hAnsi="Arial" w:cstheme="majorBidi"/>
      <w:b/>
      <w:bCs/>
      <w:i/>
    </w:rPr>
  </w:style>
  <w:style w:type="paragraph" w:styleId="ListParagraph">
    <w:name w:val="List Paragraph"/>
    <w:basedOn w:val="Normal"/>
    <w:uiPriority w:val="34"/>
    <w:qFormat/>
    <w:rsid w:val="009B1102"/>
    <w:pPr>
      <w:ind w:left="720"/>
      <w:contextualSpacing/>
    </w:pPr>
  </w:style>
  <w:style w:type="paragraph" w:styleId="Caption">
    <w:name w:val="caption"/>
    <w:basedOn w:val="Normal"/>
    <w:next w:val="Normal"/>
    <w:uiPriority w:val="35"/>
    <w:unhideWhenUsed/>
    <w:qFormat/>
    <w:rsid w:val="009B1102"/>
    <w:rPr>
      <w:b/>
      <w:bCs/>
      <w:sz w:val="18"/>
      <w:szCs w:val="18"/>
    </w:rPr>
  </w:style>
  <w:style w:type="paragraph" w:styleId="Header">
    <w:name w:val="header"/>
    <w:basedOn w:val="Normal"/>
    <w:link w:val="HeaderChar"/>
    <w:uiPriority w:val="99"/>
    <w:unhideWhenUsed/>
    <w:rsid w:val="009B1102"/>
    <w:pPr>
      <w:tabs>
        <w:tab w:val="center" w:pos="4513"/>
        <w:tab w:val="right" w:pos="9026"/>
      </w:tabs>
    </w:pPr>
  </w:style>
  <w:style w:type="character" w:customStyle="1" w:styleId="HeaderChar">
    <w:name w:val="Header Char"/>
    <w:basedOn w:val="DefaultParagraphFont"/>
    <w:link w:val="Header"/>
    <w:uiPriority w:val="99"/>
    <w:rsid w:val="009B1102"/>
    <w:rPr>
      <w:rFonts w:ascii="Arial" w:hAnsi="Arial"/>
    </w:rPr>
  </w:style>
  <w:style w:type="paragraph" w:styleId="BalloonText">
    <w:name w:val="Balloon Text"/>
    <w:basedOn w:val="Normal"/>
    <w:link w:val="BalloonTextChar"/>
    <w:uiPriority w:val="99"/>
    <w:semiHidden/>
    <w:unhideWhenUsed/>
    <w:rsid w:val="009B1102"/>
    <w:rPr>
      <w:rFonts w:ascii="Tahoma" w:hAnsi="Tahoma" w:cs="Tahoma"/>
      <w:sz w:val="16"/>
      <w:szCs w:val="16"/>
    </w:rPr>
  </w:style>
  <w:style w:type="character" w:customStyle="1" w:styleId="BalloonTextChar">
    <w:name w:val="Balloon Text Char"/>
    <w:basedOn w:val="DefaultParagraphFont"/>
    <w:link w:val="BalloonText"/>
    <w:uiPriority w:val="99"/>
    <w:semiHidden/>
    <w:rsid w:val="009B1102"/>
    <w:rPr>
      <w:rFonts w:ascii="Tahoma" w:hAnsi="Tahoma" w:cs="Tahoma"/>
      <w:sz w:val="16"/>
      <w:szCs w:val="16"/>
    </w:rPr>
  </w:style>
  <w:style w:type="paragraph" w:styleId="Footer">
    <w:name w:val="footer"/>
    <w:basedOn w:val="Normal"/>
    <w:link w:val="FooterChar"/>
    <w:uiPriority w:val="99"/>
    <w:unhideWhenUsed/>
    <w:rsid w:val="009B1102"/>
    <w:pPr>
      <w:tabs>
        <w:tab w:val="center" w:pos="4513"/>
        <w:tab w:val="right" w:pos="9026"/>
      </w:tabs>
    </w:pPr>
  </w:style>
  <w:style w:type="character" w:customStyle="1" w:styleId="FooterChar">
    <w:name w:val="Footer Char"/>
    <w:basedOn w:val="DefaultParagraphFont"/>
    <w:link w:val="Footer"/>
    <w:uiPriority w:val="99"/>
    <w:rsid w:val="009B1102"/>
    <w:rPr>
      <w:rFonts w:ascii="Arial" w:hAnsi="Arial"/>
    </w:rPr>
  </w:style>
  <w:style w:type="character" w:styleId="LineNumber">
    <w:name w:val="line number"/>
    <w:basedOn w:val="DefaultParagraphFont"/>
    <w:uiPriority w:val="99"/>
    <w:semiHidden/>
    <w:unhideWhenUsed/>
    <w:rsid w:val="009B1102"/>
  </w:style>
  <w:style w:type="character" w:styleId="CommentReference">
    <w:name w:val="annotation reference"/>
    <w:basedOn w:val="DefaultParagraphFont"/>
    <w:uiPriority w:val="99"/>
    <w:semiHidden/>
    <w:unhideWhenUsed/>
    <w:rsid w:val="009B1102"/>
    <w:rPr>
      <w:sz w:val="16"/>
      <w:szCs w:val="16"/>
    </w:rPr>
  </w:style>
  <w:style w:type="paragraph" w:styleId="CommentText">
    <w:name w:val="annotation text"/>
    <w:basedOn w:val="Normal"/>
    <w:link w:val="CommentTextChar"/>
    <w:uiPriority w:val="99"/>
    <w:unhideWhenUsed/>
    <w:rsid w:val="009B1102"/>
    <w:rPr>
      <w:sz w:val="20"/>
      <w:szCs w:val="20"/>
    </w:rPr>
  </w:style>
  <w:style w:type="character" w:customStyle="1" w:styleId="CommentTextChar">
    <w:name w:val="Comment Text Char"/>
    <w:basedOn w:val="DefaultParagraphFont"/>
    <w:link w:val="CommentText"/>
    <w:uiPriority w:val="99"/>
    <w:rsid w:val="009B110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B1102"/>
    <w:rPr>
      <w:b/>
      <w:bCs/>
    </w:rPr>
  </w:style>
  <w:style w:type="character" w:customStyle="1" w:styleId="CommentSubjectChar">
    <w:name w:val="Comment Subject Char"/>
    <w:basedOn w:val="CommentTextChar"/>
    <w:link w:val="CommentSubject"/>
    <w:uiPriority w:val="99"/>
    <w:semiHidden/>
    <w:rsid w:val="009B1102"/>
    <w:rPr>
      <w:rFonts w:ascii="Arial" w:hAnsi="Arial"/>
      <w:b/>
      <w:bCs/>
      <w:sz w:val="20"/>
      <w:szCs w:val="20"/>
    </w:rPr>
  </w:style>
  <w:style w:type="character" w:customStyle="1" w:styleId="A1">
    <w:name w:val="A1"/>
    <w:uiPriority w:val="99"/>
    <w:rsid w:val="0044429B"/>
    <w:rPr>
      <w:rFonts w:cs="Minion"/>
      <w:color w:val="211D1E"/>
      <w:sz w:val="20"/>
      <w:szCs w:val="20"/>
    </w:rPr>
  </w:style>
  <w:style w:type="paragraph" w:customStyle="1" w:styleId="BodyA">
    <w:name w:val="Body A"/>
    <w:rsid w:val="0090033D"/>
    <w:pPr>
      <w:pBdr>
        <w:top w:val="nil"/>
        <w:left w:val="nil"/>
        <w:bottom w:val="nil"/>
        <w:right w:val="nil"/>
        <w:between w:val="nil"/>
        <w:bar w:val="nil"/>
      </w:pBdr>
      <w:spacing w:after="240" w:line="480" w:lineRule="auto"/>
      <w:ind w:firstLine="360"/>
    </w:pPr>
    <w:rPr>
      <w:rFonts w:ascii="Helvetica" w:eastAsia="Arial Unicode MS" w:hAnsi="Arial Unicode MS" w:cs="Arial Unicode MS"/>
      <w:color w:val="000000"/>
      <w:u w:color="000000"/>
      <w:bdr w:val="nil"/>
      <w:lang w:val="en-US" w:eastAsia="en-GB"/>
    </w:rPr>
  </w:style>
  <w:style w:type="character" w:styleId="Hyperlink">
    <w:name w:val="Hyperlink"/>
    <w:basedOn w:val="DefaultParagraphFont"/>
    <w:uiPriority w:val="99"/>
    <w:unhideWhenUsed/>
    <w:rsid w:val="0090033D"/>
    <w:rPr>
      <w:color w:val="0000FF" w:themeColor="hyperlink"/>
      <w:u w:val="single"/>
    </w:rPr>
  </w:style>
  <w:style w:type="paragraph" w:styleId="Revision">
    <w:name w:val="Revision"/>
    <w:hidden/>
    <w:uiPriority w:val="99"/>
    <w:semiHidden/>
    <w:rsid w:val="007E13F2"/>
    <w:pPr>
      <w:spacing w:after="0" w:line="240" w:lineRule="auto"/>
    </w:pPr>
    <w:rPr>
      <w:rFonts w:ascii="Arial" w:hAnsi="Arial"/>
    </w:rPr>
  </w:style>
  <w:style w:type="table" w:styleId="TableGrid">
    <w:name w:val="Table Grid"/>
    <w:basedOn w:val="TableNormal"/>
    <w:uiPriority w:val="59"/>
    <w:unhideWhenUsed/>
    <w:rsid w:val="00484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3324E"/>
    <w:rPr>
      <w:color w:val="800080" w:themeColor="followedHyperlink"/>
      <w:u w:val="single"/>
    </w:rPr>
  </w:style>
  <w:style w:type="character" w:customStyle="1" w:styleId="UnresolvedMention1">
    <w:name w:val="Unresolved Mention1"/>
    <w:basedOn w:val="DefaultParagraphFont"/>
    <w:uiPriority w:val="99"/>
    <w:semiHidden/>
    <w:unhideWhenUsed/>
    <w:rsid w:val="00E3324E"/>
    <w:rPr>
      <w:color w:val="808080"/>
      <w:shd w:val="clear" w:color="auto" w:fill="E6E6E6"/>
    </w:rPr>
  </w:style>
  <w:style w:type="paragraph" w:styleId="HTMLAddress">
    <w:name w:val="HTML Address"/>
    <w:basedOn w:val="Normal"/>
    <w:link w:val="HTMLAddressChar"/>
    <w:uiPriority w:val="99"/>
    <w:semiHidden/>
    <w:unhideWhenUsed/>
    <w:rsid w:val="00346F36"/>
    <w:rPr>
      <w:i/>
      <w:iCs/>
      <w:lang w:eastAsia="en-GB"/>
    </w:rPr>
  </w:style>
  <w:style w:type="character" w:customStyle="1" w:styleId="HTMLAddressChar">
    <w:name w:val="HTML Address Char"/>
    <w:basedOn w:val="DefaultParagraphFont"/>
    <w:link w:val="HTMLAddress"/>
    <w:uiPriority w:val="99"/>
    <w:semiHidden/>
    <w:rsid w:val="00346F36"/>
    <w:rPr>
      <w:rFonts w:ascii="Times New Roman" w:eastAsia="Times New Roman" w:hAnsi="Times New Roman" w:cs="Times New Roman"/>
      <w:i/>
      <w:iCs/>
      <w:sz w:val="24"/>
      <w:szCs w:val="24"/>
      <w:lang w:eastAsia="en-GB"/>
    </w:rPr>
  </w:style>
  <w:style w:type="table" w:styleId="TableGridLight">
    <w:name w:val="Grid Table Light"/>
    <w:basedOn w:val="TableNormal"/>
    <w:uiPriority w:val="40"/>
    <w:rsid w:val="00263C8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semiHidden/>
    <w:unhideWhenUsed/>
    <w:rsid w:val="006E30D7"/>
    <w:rPr>
      <w:color w:val="605E5C"/>
      <w:shd w:val="clear" w:color="auto" w:fill="E1DFDD"/>
    </w:rPr>
  </w:style>
  <w:style w:type="paragraph" w:styleId="FootnoteText">
    <w:name w:val="footnote text"/>
    <w:basedOn w:val="Normal"/>
    <w:link w:val="FootnoteTextChar"/>
    <w:uiPriority w:val="99"/>
    <w:semiHidden/>
    <w:unhideWhenUsed/>
    <w:rsid w:val="004960A2"/>
    <w:rPr>
      <w:sz w:val="20"/>
      <w:szCs w:val="20"/>
    </w:rPr>
  </w:style>
  <w:style w:type="character" w:customStyle="1" w:styleId="FootnoteTextChar">
    <w:name w:val="Footnote Text Char"/>
    <w:basedOn w:val="DefaultParagraphFont"/>
    <w:link w:val="FootnoteText"/>
    <w:uiPriority w:val="99"/>
    <w:semiHidden/>
    <w:rsid w:val="004960A2"/>
    <w:rPr>
      <w:rFonts w:ascii="Arial" w:hAnsi="Arial"/>
      <w:sz w:val="20"/>
      <w:szCs w:val="20"/>
    </w:rPr>
  </w:style>
  <w:style w:type="character" w:styleId="FootnoteReference">
    <w:name w:val="footnote reference"/>
    <w:basedOn w:val="DefaultParagraphFont"/>
    <w:uiPriority w:val="99"/>
    <w:semiHidden/>
    <w:unhideWhenUsed/>
    <w:rsid w:val="004960A2"/>
    <w:rPr>
      <w:vertAlign w:val="superscript"/>
    </w:rPr>
  </w:style>
  <w:style w:type="paragraph" w:styleId="NormalWeb">
    <w:name w:val="Normal (Web)"/>
    <w:basedOn w:val="Normal"/>
    <w:uiPriority w:val="99"/>
    <w:unhideWhenUsed/>
    <w:rsid w:val="0074238C"/>
    <w:pPr>
      <w:spacing w:before="100" w:beforeAutospacing="1" w:after="100" w:afterAutospacing="1"/>
    </w:pPr>
  </w:style>
  <w:style w:type="table" w:styleId="PlainTable1">
    <w:name w:val="Plain Table 1"/>
    <w:basedOn w:val="TableNormal"/>
    <w:uiPriority w:val="41"/>
    <w:rsid w:val="0074238C"/>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742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4238C"/>
    <w:rPr>
      <w:rFonts w:ascii="Courier New" w:eastAsia="Times New Roman" w:hAnsi="Courier New" w:cs="Courier New"/>
      <w:sz w:val="20"/>
      <w:szCs w:val="20"/>
    </w:rPr>
  </w:style>
  <w:style w:type="character" w:customStyle="1" w:styleId="pln">
    <w:name w:val="pln"/>
    <w:basedOn w:val="DefaultParagraphFont"/>
    <w:rsid w:val="0074238C"/>
  </w:style>
  <w:style w:type="character" w:customStyle="1" w:styleId="pun">
    <w:name w:val="pun"/>
    <w:basedOn w:val="DefaultParagraphFont"/>
    <w:rsid w:val="0074238C"/>
  </w:style>
  <w:style w:type="character" w:customStyle="1" w:styleId="lit">
    <w:name w:val="lit"/>
    <w:basedOn w:val="DefaultParagraphFont"/>
    <w:rsid w:val="0074238C"/>
  </w:style>
  <w:style w:type="character" w:styleId="PageNumber">
    <w:name w:val="page number"/>
    <w:basedOn w:val="DefaultParagraphFont"/>
    <w:uiPriority w:val="99"/>
    <w:semiHidden/>
    <w:unhideWhenUsed/>
    <w:rsid w:val="007640B9"/>
  </w:style>
  <w:style w:type="character" w:customStyle="1" w:styleId="fc2">
    <w:name w:val="fc2"/>
    <w:basedOn w:val="DefaultParagraphFont"/>
    <w:rsid w:val="005E33DA"/>
  </w:style>
  <w:style w:type="character" w:customStyle="1" w:styleId="a">
    <w:name w:val="_"/>
    <w:basedOn w:val="DefaultParagraphFont"/>
    <w:rsid w:val="005E33DA"/>
  </w:style>
  <w:style w:type="character" w:customStyle="1" w:styleId="nounderlines">
    <w:name w:val="nounderlines"/>
    <w:basedOn w:val="DefaultParagraphFont"/>
    <w:rsid w:val="00071454"/>
  </w:style>
  <w:style w:type="character" w:customStyle="1" w:styleId="apple-converted-space">
    <w:name w:val="apple-converted-space"/>
    <w:basedOn w:val="DefaultParagraphFont"/>
    <w:rsid w:val="00071454"/>
  </w:style>
  <w:style w:type="character" w:styleId="Emphasis">
    <w:name w:val="Emphasis"/>
    <w:basedOn w:val="DefaultParagraphFont"/>
    <w:uiPriority w:val="20"/>
    <w:qFormat/>
    <w:rsid w:val="00071454"/>
    <w:rPr>
      <w:i/>
      <w:iCs/>
    </w:rPr>
  </w:style>
  <w:style w:type="character" w:styleId="HTMLCode">
    <w:name w:val="HTML Code"/>
    <w:basedOn w:val="DefaultParagraphFont"/>
    <w:uiPriority w:val="99"/>
    <w:semiHidden/>
    <w:unhideWhenUsed/>
    <w:rsid w:val="00272E15"/>
    <w:rPr>
      <w:rFonts w:ascii="Courier New" w:eastAsia="Times New Roman" w:hAnsi="Courier New" w:cs="Courier New"/>
      <w:sz w:val="20"/>
      <w:szCs w:val="20"/>
    </w:rPr>
  </w:style>
  <w:style w:type="character" w:customStyle="1" w:styleId="hljs-number">
    <w:name w:val="hljs-number"/>
    <w:basedOn w:val="DefaultParagraphFont"/>
    <w:rsid w:val="00272E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16818">
      <w:bodyDiv w:val="1"/>
      <w:marLeft w:val="0"/>
      <w:marRight w:val="0"/>
      <w:marTop w:val="0"/>
      <w:marBottom w:val="0"/>
      <w:divBdr>
        <w:top w:val="none" w:sz="0" w:space="0" w:color="auto"/>
        <w:left w:val="none" w:sz="0" w:space="0" w:color="auto"/>
        <w:bottom w:val="none" w:sz="0" w:space="0" w:color="auto"/>
        <w:right w:val="none" w:sz="0" w:space="0" w:color="auto"/>
      </w:divBdr>
    </w:div>
    <w:div w:id="76484440">
      <w:bodyDiv w:val="1"/>
      <w:marLeft w:val="0"/>
      <w:marRight w:val="0"/>
      <w:marTop w:val="0"/>
      <w:marBottom w:val="0"/>
      <w:divBdr>
        <w:top w:val="none" w:sz="0" w:space="0" w:color="auto"/>
        <w:left w:val="none" w:sz="0" w:space="0" w:color="auto"/>
        <w:bottom w:val="none" w:sz="0" w:space="0" w:color="auto"/>
        <w:right w:val="none" w:sz="0" w:space="0" w:color="auto"/>
      </w:divBdr>
    </w:div>
    <w:div w:id="79372690">
      <w:bodyDiv w:val="1"/>
      <w:marLeft w:val="0"/>
      <w:marRight w:val="0"/>
      <w:marTop w:val="0"/>
      <w:marBottom w:val="0"/>
      <w:divBdr>
        <w:top w:val="none" w:sz="0" w:space="0" w:color="auto"/>
        <w:left w:val="none" w:sz="0" w:space="0" w:color="auto"/>
        <w:bottom w:val="none" w:sz="0" w:space="0" w:color="auto"/>
        <w:right w:val="none" w:sz="0" w:space="0" w:color="auto"/>
      </w:divBdr>
      <w:divsChild>
        <w:div w:id="889655597">
          <w:marLeft w:val="0"/>
          <w:marRight w:val="0"/>
          <w:marTop w:val="0"/>
          <w:marBottom w:val="0"/>
          <w:divBdr>
            <w:top w:val="none" w:sz="0" w:space="0" w:color="auto"/>
            <w:left w:val="none" w:sz="0" w:space="0" w:color="auto"/>
            <w:bottom w:val="none" w:sz="0" w:space="0" w:color="auto"/>
            <w:right w:val="none" w:sz="0" w:space="0" w:color="auto"/>
          </w:divBdr>
        </w:div>
        <w:div w:id="1715156967">
          <w:marLeft w:val="0"/>
          <w:marRight w:val="0"/>
          <w:marTop w:val="0"/>
          <w:marBottom w:val="0"/>
          <w:divBdr>
            <w:top w:val="none" w:sz="0" w:space="0" w:color="auto"/>
            <w:left w:val="none" w:sz="0" w:space="0" w:color="auto"/>
            <w:bottom w:val="none" w:sz="0" w:space="0" w:color="auto"/>
            <w:right w:val="none" w:sz="0" w:space="0" w:color="auto"/>
          </w:divBdr>
        </w:div>
        <w:div w:id="914322224">
          <w:marLeft w:val="0"/>
          <w:marRight w:val="0"/>
          <w:marTop w:val="0"/>
          <w:marBottom w:val="0"/>
          <w:divBdr>
            <w:top w:val="none" w:sz="0" w:space="0" w:color="auto"/>
            <w:left w:val="none" w:sz="0" w:space="0" w:color="auto"/>
            <w:bottom w:val="none" w:sz="0" w:space="0" w:color="auto"/>
            <w:right w:val="none" w:sz="0" w:space="0" w:color="auto"/>
          </w:divBdr>
        </w:div>
        <w:div w:id="822042673">
          <w:marLeft w:val="0"/>
          <w:marRight w:val="0"/>
          <w:marTop w:val="0"/>
          <w:marBottom w:val="0"/>
          <w:divBdr>
            <w:top w:val="none" w:sz="0" w:space="0" w:color="auto"/>
            <w:left w:val="none" w:sz="0" w:space="0" w:color="auto"/>
            <w:bottom w:val="none" w:sz="0" w:space="0" w:color="auto"/>
            <w:right w:val="none" w:sz="0" w:space="0" w:color="auto"/>
          </w:divBdr>
        </w:div>
        <w:div w:id="1355769403">
          <w:marLeft w:val="0"/>
          <w:marRight w:val="0"/>
          <w:marTop w:val="0"/>
          <w:marBottom w:val="0"/>
          <w:divBdr>
            <w:top w:val="none" w:sz="0" w:space="0" w:color="auto"/>
            <w:left w:val="none" w:sz="0" w:space="0" w:color="auto"/>
            <w:bottom w:val="none" w:sz="0" w:space="0" w:color="auto"/>
            <w:right w:val="none" w:sz="0" w:space="0" w:color="auto"/>
          </w:divBdr>
        </w:div>
        <w:div w:id="332924274">
          <w:marLeft w:val="0"/>
          <w:marRight w:val="0"/>
          <w:marTop w:val="0"/>
          <w:marBottom w:val="0"/>
          <w:divBdr>
            <w:top w:val="none" w:sz="0" w:space="0" w:color="auto"/>
            <w:left w:val="none" w:sz="0" w:space="0" w:color="auto"/>
            <w:bottom w:val="none" w:sz="0" w:space="0" w:color="auto"/>
            <w:right w:val="none" w:sz="0" w:space="0" w:color="auto"/>
          </w:divBdr>
        </w:div>
        <w:div w:id="1717509895">
          <w:marLeft w:val="0"/>
          <w:marRight w:val="0"/>
          <w:marTop w:val="0"/>
          <w:marBottom w:val="0"/>
          <w:divBdr>
            <w:top w:val="none" w:sz="0" w:space="0" w:color="auto"/>
            <w:left w:val="none" w:sz="0" w:space="0" w:color="auto"/>
            <w:bottom w:val="none" w:sz="0" w:space="0" w:color="auto"/>
            <w:right w:val="none" w:sz="0" w:space="0" w:color="auto"/>
          </w:divBdr>
        </w:div>
        <w:div w:id="1566915104">
          <w:marLeft w:val="0"/>
          <w:marRight w:val="0"/>
          <w:marTop w:val="0"/>
          <w:marBottom w:val="0"/>
          <w:divBdr>
            <w:top w:val="none" w:sz="0" w:space="0" w:color="auto"/>
            <w:left w:val="none" w:sz="0" w:space="0" w:color="auto"/>
            <w:bottom w:val="none" w:sz="0" w:space="0" w:color="auto"/>
            <w:right w:val="none" w:sz="0" w:space="0" w:color="auto"/>
          </w:divBdr>
        </w:div>
      </w:divsChild>
    </w:div>
    <w:div w:id="95447391">
      <w:bodyDiv w:val="1"/>
      <w:marLeft w:val="0"/>
      <w:marRight w:val="0"/>
      <w:marTop w:val="0"/>
      <w:marBottom w:val="0"/>
      <w:divBdr>
        <w:top w:val="none" w:sz="0" w:space="0" w:color="auto"/>
        <w:left w:val="none" w:sz="0" w:space="0" w:color="auto"/>
        <w:bottom w:val="none" w:sz="0" w:space="0" w:color="auto"/>
        <w:right w:val="none" w:sz="0" w:space="0" w:color="auto"/>
      </w:divBdr>
    </w:div>
    <w:div w:id="152572649">
      <w:bodyDiv w:val="1"/>
      <w:marLeft w:val="0"/>
      <w:marRight w:val="0"/>
      <w:marTop w:val="0"/>
      <w:marBottom w:val="0"/>
      <w:divBdr>
        <w:top w:val="none" w:sz="0" w:space="0" w:color="auto"/>
        <w:left w:val="none" w:sz="0" w:space="0" w:color="auto"/>
        <w:bottom w:val="none" w:sz="0" w:space="0" w:color="auto"/>
        <w:right w:val="none" w:sz="0" w:space="0" w:color="auto"/>
      </w:divBdr>
    </w:div>
    <w:div w:id="303391817">
      <w:bodyDiv w:val="1"/>
      <w:marLeft w:val="0"/>
      <w:marRight w:val="0"/>
      <w:marTop w:val="0"/>
      <w:marBottom w:val="0"/>
      <w:divBdr>
        <w:top w:val="none" w:sz="0" w:space="0" w:color="auto"/>
        <w:left w:val="none" w:sz="0" w:space="0" w:color="auto"/>
        <w:bottom w:val="none" w:sz="0" w:space="0" w:color="auto"/>
        <w:right w:val="none" w:sz="0" w:space="0" w:color="auto"/>
      </w:divBdr>
    </w:div>
    <w:div w:id="311565687">
      <w:bodyDiv w:val="1"/>
      <w:marLeft w:val="0"/>
      <w:marRight w:val="0"/>
      <w:marTop w:val="0"/>
      <w:marBottom w:val="0"/>
      <w:divBdr>
        <w:top w:val="none" w:sz="0" w:space="0" w:color="auto"/>
        <w:left w:val="none" w:sz="0" w:space="0" w:color="auto"/>
        <w:bottom w:val="none" w:sz="0" w:space="0" w:color="auto"/>
        <w:right w:val="none" w:sz="0" w:space="0" w:color="auto"/>
      </w:divBdr>
    </w:div>
    <w:div w:id="368339740">
      <w:bodyDiv w:val="1"/>
      <w:marLeft w:val="0"/>
      <w:marRight w:val="0"/>
      <w:marTop w:val="0"/>
      <w:marBottom w:val="0"/>
      <w:divBdr>
        <w:top w:val="none" w:sz="0" w:space="0" w:color="auto"/>
        <w:left w:val="none" w:sz="0" w:space="0" w:color="auto"/>
        <w:bottom w:val="none" w:sz="0" w:space="0" w:color="auto"/>
        <w:right w:val="none" w:sz="0" w:space="0" w:color="auto"/>
      </w:divBdr>
    </w:div>
    <w:div w:id="467361696">
      <w:bodyDiv w:val="1"/>
      <w:marLeft w:val="0"/>
      <w:marRight w:val="0"/>
      <w:marTop w:val="0"/>
      <w:marBottom w:val="0"/>
      <w:divBdr>
        <w:top w:val="none" w:sz="0" w:space="0" w:color="auto"/>
        <w:left w:val="none" w:sz="0" w:space="0" w:color="auto"/>
        <w:bottom w:val="none" w:sz="0" w:space="0" w:color="auto"/>
        <w:right w:val="none" w:sz="0" w:space="0" w:color="auto"/>
      </w:divBdr>
    </w:div>
    <w:div w:id="471948484">
      <w:bodyDiv w:val="1"/>
      <w:marLeft w:val="0"/>
      <w:marRight w:val="0"/>
      <w:marTop w:val="0"/>
      <w:marBottom w:val="0"/>
      <w:divBdr>
        <w:top w:val="none" w:sz="0" w:space="0" w:color="auto"/>
        <w:left w:val="none" w:sz="0" w:space="0" w:color="auto"/>
        <w:bottom w:val="none" w:sz="0" w:space="0" w:color="auto"/>
        <w:right w:val="none" w:sz="0" w:space="0" w:color="auto"/>
      </w:divBdr>
    </w:div>
    <w:div w:id="493766434">
      <w:bodyDiv w:val="1"/>
      <w:marLeft w:val="0"/>
      <w:marRight w:val="0"/>
      <w:marTop w:val="0"/>
      <w:marBottom w:val="0"/>
      <w:divBdr>
        <w:top w:val="none" w:sz="0" w:space="0" w:color="auto"/>
        <w:left w:val="none" w:sz="0" w:space="0" w:color="auto"/>
        <w:bottom w:val="none" w:sz="0" w:space="0" w:color="auto"/>
        <w:right w:val="none" w:sz="0" w:space="0" w:color="auto"/>
      </w:divBdr>
    </w:div>
    <w:div w:id="507451343">
      <w:bodyDiv w:val="1"/>
      <w:marLeft w:val="0"/>
      <w:marRight w:val="0"/>
      <w:marTop w:val="0"/>
      <w:marBottom w:val="0"/>
      <w:divBdr>
        <w:top w:val="none" w:sz="0" w:space="0" w:color="auto"/>
        <w:left w:val="none" w:sz="0" w:space="0" w:color="auto"/>
        <w:bottom w:val="none" w:sz="0" w:space="0" w:color="auto"/>
        <w:right w:val="none" w:sz="0" w:space="0" w:color="auto"/>
      </w:divBdr>
    </w:div>
    <w:div w:id="516651557">
      <w:bodyDiv w:val="1"/>
      <w:marLeft w:val="0"/>
      <w:marRight w:val="0"/>
      <w:marTop w:val="0"/>
      <w:marBottom w:val="0"/>
      <w:divBdr>
        <w:top w:val="none" w:sz="0" w:space="0" w:color="auto"/>
        <w:left w:val="none" w:sz="0" w:space="0" w:color="auto"/>
        <w:bottom w:val="none" w:sz="0" w:space="0" w:color="auto"/>
        <w:right w:val="none" w:sz="0" w:space="0" w:color="auto"/>
      </w:divBdr>
    </w:div>
    <w:div w:id="521167278">
      <w:bodyDiv w:val="1"/>
      <w:marLeft w:val="0"/>
      <w:marRight w:val="0"/>
      <w:marTop w:val="0"/>
      <w:marBottom w:val="0"/>
      <w:divBdr>
        <w:top w:val="none" w:sz="0" w:space="0" w:color="auto"/>
        <w:left w:val="none" w:sz="0" w:space="0" w:color="auto"/>
        <w:bottom w:val="none" w:sz="0" w:space="0" w:color="auto"/>
        <w:right w:val="none" w:sz="0" w:space="0" w:color="auto"/>
      </w:divBdr>
    </w:div>
    <w:div w:id="532764965">
      <w:bodyDiv w:val="1"/>
      <w:marLeft w:val="0"/>
      <w:marRight w:val="0"/>
      <w:marTop w:val="0"/>
      <w:marBottom w:val="0"/>
      <w:divBdr>
        <w:top w:val="none" w:sz="0" w:space="0" w:color="auto"/>
        <w:left w:val="none" w:sz="0" w:space="0" w:color="auto"/>
        <w:bottom w:val="none" w:sz="0" w:space="0" w:color="auto"/>
        <w:right w:val="none" w:sz="0" w:space="0" w:color="auto"/>
      </w:divBdr>
      <w:divsChild>
        <w:div w:id="270892465">
          <w:marLeft w:val="0"/>
          <w:marRight w:val="0"/>
          <w:marTop w:val="0"/>
          <w:marBottom w:val="0"/>
          <w:divBdr>
            <w:top w:val="none" w:sz="0" w:space="0" w:color="auto"/>
            <w:left w:val="none" w:sz="0" w:space="0" w:color="auto"/>
            <w:bottom w:val="none" w:sz="0" w:space="0" w:color="auto"/>
            <w:right w:val="none" w:sz="0" w:space="0" w:color="auto"/>
          </w:divBdr>
        </w:div>
        <w:div w:id="672343276">
          <w:marLeft w:val="0"/>
          <w:marRight w:val="0"/>
          <w:marTop w:val="0"/>
          <w:marBottom w:val="0"/>
          <w:divBdr>
            <w:top w:val="none" w:sz="0" w:space="0" w:color="auto"/>
            <w:left w:val="none" w:sz="0" w:space="0" w:color="auto"/>
            <w:bottom w:val="none" w:sz="0" w:space="0" w:color="auto"/>
            <w:right w:val="none" w:sz="0" w:space="0" w:color="auto"/>
          </w:divBdr>
        </w:div>
        <w:div w:id="1070465729">
          <w:marLeft w:val="0"/>
          <w:marRight w:val="0"/>
          <w:marTop w:val="0"/>
          <w:marBottom w:val="0"/>
          <w:divBdr>
            <w:top w:val="none" w:sz="0" w:space="0" w:color="auto"/>
            <w:left w:val="none" w:sz="0" w:space="0" w:color="auto"/>
            <w:bottom w:val="none" w:sz="0" w:space="0" w:color="auto"/>
            <w:right w:val="none" w:sz="0" w:space="0" w:color="auto"/>
          </w:divBdr>
        </w:div>
      </w:divsChild>
    </w:div>
    <w:div w:id="594048183">
      <w:bodyDiv w:val="1"/>
      <w:marLeft w:val="0"/>
      <w:marRight w:val="0"/>
      <w:marTop w:val="0"/>
      <w:marBottom w:val="0"/>
      <w:divBdr>
        <w:top w:val="none" w:sz="0" w:space="0" w:color="auto"/>
        <w:left w:val="none" w:sz="0" w:space="0" w:color="auto"/>
        <w:bottom w:val="none" w:sz="0" w:space="0" w:color="auto"/>
        <w:right w:val="none" w:sz="0" w:space="0" w:color="auto"/>
      </w:divBdr>
      <w:divsChild>
        <w:div w:id="47388991">
          <w:marLeft w:val="0"/>
          <w:marRight w:val="0"/>
          <w:marTop w:val="0"/>
          <w:marBottom w:val="0"/>
          <w:divBdr>
            <w:top w:val="none" w:sz="0" w:space="0" w:color="auto"/>
            <w:left w:val="none" w:sz="0" w:space="0" w:color="auto"/>
            <w:bottom w:val="none" w:sz="0" w:space="0" w:color="auto"/>
            <w:right w:val="none" w:sz="0" w:space="0" w:color="auto"/>
          </w:divBdr>
        </w:div>
        <w:div w:id="235894546">
          <w:marLeft w:val="0"/>
          <w:marRight w:val="0"/>
          <w:marTop w:val="0"/>
          <w:marBottom w:val="0"/>
          <w:divBdr>
            <w:top w:val="none" w:sz="0" w:space="0" w:color="auto"/>
            <w:left w:val="none" w:sz="0" w:space="0" w:color="auto"/>
            <w:bottom w:val="none" w:sz="0" w:space="0" w:color="auto"/>
            <w:right w:val="none" w:sz="0" w:space="0" w:color="auto"/>
          </w:divBdr>
        </w:div>
        <w:div w:id="1823810857">
          <w:marLeft w:val="-225"/>
          <w:marRight w:val="-225"/>
          <w:marTop w:val="0"/>
          <w:marBottom w:val="0"/>
          <w:divBdr>
            <w:top w:val="none" w:sz="0" w:space="0" w:color="auto"/>
            <w:left w:val="none" w:sz="0" w:space="0" w:color="auto"/>
            <w:bottom w:val="none" w:sz="0" w:space="0" w:color="auto"/>
            <w:right w:val="none" w:sz="0" w:space="0" w:color="auto"/>
          </w:divBdr>
          <w:divsChild>
            <w:div w:id="123164217">
              <w:marLeft w:val="0"/>
              <w:marRight w:val="0"/>
              <w:marTop w:val="0"/>
              <w:marBottom w:val="0"/>
              <w:divBdr>
                <w:top w:val="none" w:sz="0" w:space="0" w:color="auto"/>
                <w:left w:val="none" w:sz="0" w:space="0" w:color="auto"/>
                <w:bottom w:val="none" w:sz="0" w:space="0" w:color="auto"/>
                <w:right w:val="none" w:sz="0" w:space="0" w:color="auto"/>
              </w:divBdr>
              <w:divsChild>
                <w:div w:id="942106848">
                  <w:marLeft w:val="0"/>
                  <w:marRight w:val="0"/>
                  <w:marTop w:val="0"/>
                  <w:marBottom w:val="0"/>
                  <w:divBdr>
                    <w:top w:val="none" w:sz="0" w:space="0" w:color="auto"/>
                    <w:left w:val="none" w:sz="0" w:space="0" w:color="auto"/>
                    <w:bottom w:val="none" w:sz="0" w:space="0" w:color="auto"/>
                    <w:right w:val="none" w:sz="0" w:space="0" w:color="auto"/>
                  </w:divBdr>
                  <w:divsChild>
                    <w:div w:id="2067953971">
                      <w:marLeft w:val="0"/>
                      <w:marRight w:val="0"/>
                      <w:marTop w:val="0"/>
                      <w:marBottom w:val="0"/>
                      <w:divBdr>
                        <w:top w:val="none" w:sz="0" w:space="0" w:color="auto"/>
                        <w:left w:val="none" w:sz="0" w:space="0" w:color="auto"/>
                        <w:bottom w:val="none" w:sz="0" w:space="0" w:color="auto"/>
                        <w:right w:val="none" w:sz="0" w:space="0" w:color="auto"/>
                      </w:divBdr>
                      <w:divsChild>
                        <w:div w:id="2115592332">
                          <w:marLeft w:val="0"/>
                          <w:marRight w:val="0"/>
                          <w:marTop w:val="0"/>
                          <w:marBottom w:val="0"/>
                          <w:divBdr>
                            <w:top w:val="none" w:sz="0" w:space="0" w:color="auto"/>
                            <w:left w:val="none" w:sz="0" w:space="0" w:color="auto"/>
                            <w:bottom w:val="none" w:sz="0" w:space="0" w:color="auto"/>
                            <w:right w:val="none" w:sz="0" w:space="0" w:color="auto"/>
                          </w:divBdr>
                          <w:divsChild>
                            <w:div w:id="78260043">
                              <w:marLeft w:val="0"/>
                              <w:marRight w:val="0"/>
                              <w:marTop w:val="0"/>
                              <w:marBottom w:val="0"/>
                              <w:divBdr>
                                <w:top w:val="none" w:sz="0" w:space="0" w:color="auto"/>
                                <w:left w:val="none" w:sz="0" w:space="0" w:color="auto"/>
                                <w:bottom w:val="none" w:sz="0" w:space="0" w:color="auto"/>
                                <w:right w:val="none" w:sz="0" w:space="0" w:color="auto"/>
                              </w:divBdr>
                              <w:divsChild>
                                <w:div w:id="63511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648764">
      <w:bodyDiv w:val="1"/>
      <w:marLeft w:val="0"/>
      <w:marRight w:val="0"/>
      <w:marTop w:val="0"/>
      <w:marBottom w:val="0"/>
      <w:divBdr>
        <w:top w:val="none" w:sz="0" w:space="0" w:color="auto"/>
        <w:left w:val="none" w:sz="0" w:space="0" w:color="auto"/>
        <w:bottom w:val="none" w:sz="0" w:space="0" w:color="auto"/>
        <w:right w:val="none" w:sz="0" w:space="0" w:color="auto"/>
      </w:divBdr>
    </w:div>
    <w:div w:id="685713680">
      <w:bodyDiv w:val="1"/>
      <w:marLeft w:val="0"/>
      <w:marRight w:val="0"/>
      <w:marTop w:val="0"/>
      <w:marBottom w:val="0"/>
      <w:divBdr>
        <w:top w:val="none" w:sz="0" w:space="0" w:color="auto"/>
        <w:left w:val="none" w:sz="0" w:space="0" w:color="auto"/>
        <w:bottom w:val="none" w:sz="0" w:space="0" w:color="auto"/>
        <w:right w:val="none" w:sz="0" w:space="0" w:color="auto"/>
      </w:divBdr>
    </w:div>
    <w:div w:id="702635894">
      <w:bodyDiv w:val="1"/>
      <w:marLeft w:val="0"/>
      <w:marRight w:val="0"/>
      <w:marTop w:val="0"/>
      <w:marBottom w:val="0"/>
      <w:divBdr>
        <w:top w:val="none" w:sz="0" w:space="0" w:color="auto"/>
        <w:left w:val="none" w:sz="0" w:space="0" w:color="auto"/>
        <w:bottom w:val="none" w:sz="0" w:space="0" w:color="auto"/>
        <w:right w:val="none" w:sz="0" w:space="0" w:color="auto"/>
      </w:divBdr>
    </w:div>
    <w:div w:id="725103072">
      <w:bodyDiv w:val="1"/>
      <w:marLeft w:val="0"/>
      <w:marRight w:val="0"/>
      <w:marTop w:val="0"/>
      <w:marBottom w:val="0"/>
      <w:divBdr>
        <w:top w:val="none" w:sz="0" w:space="0" w:color="auto"/>
        <w:left w:val="none" w:sz="0" w:space="0" w:color="auto"/>
        <w:bottom w:val="none" w:sz="0" w:space="0" w:color="auto"/>
        <w:right w:val="none" w:sz="0" w:space="0" w:color="auto"/>
      </w:divBdr>
    </w:div>
    <w:div w:id="748962954">
      <w:bodyDiv w:val="1"/>
      <w:marLeft w:val="0"/>
      <w:marRight w:val="0"/>
      <w:marTop w:val="0"/>
      <w:marBottom w:val="0"/>
      <w:divBdr>
        <w:top w:val="none" w:sz="0" w:space="0" w:color="auto"/>
        <w:left w:val="none" w:sz="0" w:space="0" w:color="auto"/>
        <w:bottom w:val="none" w:sz="0" w:space="0" w:color="auto"/>
        <w:right w:val="none" w:sz="0" w:space="0" w:color="auto"/>
      </w:divBdr>
    </w:div>
    <w:div w:id="802384244">
      <w:bodyDiv w:val="1"/>
      <w:marLeft w:val="0"/>
      <w:marRight w:val="0"/>
      <w:marTop w:val="0"/>
      <w:marBottom w:val="0"/>
      <w:divBdr>
        <w:top w:val="none" w:sz="0" w:space="0" w:color="auto"/>
        <w:left w:val="none" w:sz="0" w:space="0" w:color="auto"/>
        <w:bottom w:val="none" w:sz="0" w:space="0" w:color="auto"/>
        <w:right w:val="none" w:sz="0" w:space="0" w:color="auto"/>
      </w:divBdr>
    </w:div>
    <w:div w:id="818155164">
      <w:bodyDiv w:val="1"/>
      <w:marLeft w:val="0"/>
      <w:marRight w:val="0"/>
      <w:marTop w:val="0"/>
      <w:marBottom w:val="0"/>
      <w:divBdr>
        <w:top w:val="none" w:sz="0" w:space="0" w:color="auto"/>
        <w:left w:val="none" w:sz="0" w:space="0" w:color="auto"/>
        <w:bottom w:val="none" w:sz="0" w:space="0" w:color="auto"/>
        <w:right w:val="none" w:sz="0" w:space="0" w:color="auto"/>
      </w:divBdr>
    </w:div>
    <w:div w:id="823937328">
      <w:bodyDiv w:val="1"/>
      <w:marLeft w:val="0"/>
      <w:marRight w:val="0"/>
      <w:marTop w:val="0"/>
      <w:marBottom w:val="0"/>
      <w:divBdr>
        <w:top w:val="none" w:sz="0" w:space="0" w:color="auto"/>
        <w:left w:val="none" w:sz="0" w:space="0" w:color="auto"/>
        <w:bottom w:val="none" w:sz="0" w:space="0" w:color="auto"/>
        <w:right w:val="none" w:sz="0" w:space="0" w:color="auto"/>
      </w:divBdr>
    </w:div>
    <w:div w:id="827790028">
      <w:bodyDiv w:val="1"/>
      <w:marLeft w:val="0"/>
      <w:marRight w:val="0"/>
      <w:marTop w:val="0"/>
      <w:marBottom w:val="0"/>
      <w:divBdr>
        <w:top w:val="none" w:sz="0" w:space="0" w:color="auto"/>
        <w:left w:val="none" w:sz="0" w:space="0" w:color="auto"/>
        <w:bottom w:val="none" w:sz="0" w:space="0" w:color="auto"/>
        <w:right w:val="none" w:sz="0" w:space="0" w:color="auto"/>
      </w:divBdr>
    </w:div>
    <w:div w:id="828014453">
      <w:bodyDiv w:val="1"/>
      <w:marLeft w:val="0"/>
      <w:marRight w:val="0"/>
      <w:marTop w:val="0"/>
      <w:marBottom w:val="0"/>
      <w:divBdr>
        <w:top w:val="none" w:sz="0" w:space="0" w:color="auto"/>
        <w:left w:val="none" w:sz="0" w:space="0" w:color="auto"/>
        <w:bottom w:val="none" w:sz="0" w:space="0" w:color="auto"/>
        <w:right w:val="none" w:sz="0" w:space="0" w:color="auto"/>
      </w:divBdr>
    </w:div>
    <w:div w:id="831916699">
      <w:bodyDiv w:val="1"/>
      <w:marLeft w:val="0"/>
      <w:marRight w:val="0"/>
      <w:marTop w:val="0"/>
      <w:marBottom w:val="0"/>
      <w:divBdr>
        <w:top w:val="none" w:sz="0" w:space="0" w:color="auto"/>
        <w:left w:val="none" w:sz="0" w:space="0" w:color="auto"/>
        <w:bottom w:val="none" w:sz="0" w:space="0" w:color="auto"/>
        <w:right w:val="none" w:sz="0" w:space="0" w:color="auto"/>
      </w:divBdr>
    </w:div>
    <w:div w:id="832451529">
      <w:bodyDiv w:val="1"/>
      <w:marLeft w:val="0"/>
      <w:marRight w:val="0"/>
      <w:marTop w:val="0"/>
      <w:marBottom w:val="0"/>
      <w:divBdr>
        <w:top w:val="none" w:sz="0" w:space="0" w:color="auto"/>
        <w:left w:val="none" w:sz="0" w:space="0" w:color="auto"/>
        <w:bottom w:val="none" w:sz="0" w:space="0" w:color="auto"/>
        <w:right w:val="none" w:sz="0" w:space="0" w:color="auto"/>
      </w:divBdr>
    </w:div>
    <w:div w:id="842670189">
      <w:bodyDiv w:val="1"/>
      <w:marLeft w:val="0"/>
      <w:marRight w:val="0"/>
      <w:marTop w:val="0"/>
      <w:marBottom w:val="0"/>
      <w:divBdr>
        <w:top w:val="none" w:sz="0" w:space="0" w:color="auto"/>
        <w:left w:val="none" w:sz="0" w:space="0" w:color="auto"/>
        <w:bottom w:val="none" w:sz="0" w:space="0" w:color="auto"/>
        <w:right w:val="none" w:sz="0" w:space="0" w:color="auto"/>
      </w:divBdr>
    </w:div>
    <w:div w:id="847603164">
      <w:bodyDiv w:val="1"/>
      <w:marLeft w:val="0"/>
      <w:marRight w:val="0"/>
      <w:marTop w:val="0"/>
      <w:marBottom w:val="0"/>
      <w:divBdr>
        <w:top w:val="none" w:sz="0" w:space="0" w:color="auto"/>
        <w:left w:val="none" w:sz="0" w:space="0" w:color="auto"/>
        <w:bottom w:val="none" w:sz="0" w:space="0" w:color="auto"/>
        <w:right w:val="none" w:sz="0" w:space="0" w:color="auto"/>
      </w:divBdr>
    </w:div>
    <w:div w:id="854804239">
      <w:bodyDiv w:val="1"/>
      <w:marLeft w:val="0"/>
      <w:marRight w:val="0"/>
      <w:marTop w:val="0"/>
      <w:marBottom w:val="0"/>
      <w:divBdr>
        <w:top w:val="none" w:sz="0" w:space="0" w:color="auto"/>
        <w:left w:val="none" w:sz="0" w:space="0" w:color="auto"/>
        <w:bottom w:val="none" w:sz="0" w:space="0" w:color="auto"/>
        <w:right w:val="none" w:sz="0" w:space="0" w:color="auto"/>
      </w:divBdr>
    </w:div>
    <w:div w:id="859440142">
      <w:bodyDiv w:val="1"/>
      <w:marLeft w:val="0"/>
      <w:marRight w:val="0"/>
      <w:marTop w:val="0"/>
      <w:marBottom w:val="0"/>
      <w:divBdr>
        <w:top w:val="none" w:sz="0" w:space="0" w:color="auto"/>
        <w:left w:val="none" w:sz="0" w:space="0" w:color="auto"/>
        <w:bottom w:val="none" w:sz="0" w:space="0" w:color="auto"/>
        <w:right w:val="none" w:sz="0" w:space="0" w:color="auto"/>
      </w:divBdr>
    </w:div>
    <w:div w:id="882448114">
      <w:bodyDiv w:val="1"/>
      <w:marLeft w:val="0"/>
      <w:marRight w:val="0"/>
      <w:marTop w:val="0"/>
      <w:marBottom w:val="0"/>
      <w:divBdr>
        <w:top w:val="none" w:sz="0" w:space="0" w:color="auto"/>
        <w:left w:val="none" w:sz="0" w:space="0" w:color="auto"/>
        <w:bottom w:val="none" w:sz="0" w:space="0" w:color="auto"/>
        <w:right w:val="none" w:sz="0" w:space="0" w:color="auto"/>
      </w:divBdr>
    </w:div>
    <w:div w:id="907882986">
      <w:bodyDiv w:val="1"/>
      <w:marLeft w:val="0"/>
      <w:marRight w:val="0"/>
      <w:marTop w:val="0"/>
      <w:marBottom w:val="0"/>
      <w:divBdr>
        <w:top w:val="none" w:sz="0" w:space="0" w:color="auto"/>
        <w:left w:val="none" w:sz="0" w:space="0" w:color="auto"/>
        <w:bottom w:val="none" w:sz="0" w:space="0" w:color="auto"/>
        <w:right w:val="none" w:sz="0" w:space="0" w:color="auto"/>
      </w:divBdr>
    </w:div>
    <w:div w:id="949243474">
      <w:bodyDiv w:val="1"/>
      <w:marLeft w:val="0"/>
      <w:marRight w:val="0"/>
      <w:marTop w:val="0"/>
      <w:marBottom w:val="0"/>
      <w:divBdr>
        <w:top w:val="none" w:sz="0" w:space="0" w:color="auto"/>
        <w:left w:val="none" w:sz="0" w:space="0" w:color="auto"/>
        <w:bottom w:val="none" w:sz="0" w:space="0" w:color="auto"/>
        <w:right w:val="none" w:sz="0" w:space="0" w:color="auto"/>
      </w:divBdr>
    </w:div>
    <w:div w:id="986975902">
      <w:bodyDiv w:val="1"/>
      <w:marLeft w:val="0"/>
      <w:marRight w:val="0"/>
      <w:marTop w:val="0"/>
      <w:marBottom w:val="0"/>
      <w:divBdr>
        <w:top w:val="none" w:sz="0" w:space="0" w:color="auto"/>
        <w:left w:val="none" w:sz="0" w:space="0" w:color="auto"/>
        <w:bottom w:val="none" w:sz="0" w:space="0" w:color="auto"/>
        <w:right w:val="none" w:sz="0" w:space="0" w:color="auto"/>
      </w:divBdr>
    </w:div>
    <w:div w:id="998190731">
      <w:bodyDiv w:val="1"/>
      <w:marLeft w:val="0"/>
      <w:marRight w:val="0"/>
      <w:marTop w:val="0"/>
      <w:marBottom w:val="0"/>
      <w:divBdr>
        <w:top w:val="none" w:sz="0" w:space="0" w:color="auto"/>
        <w:left w:val="none" w:sz="0" w:space="0" w:color="auto"/>
        <w:bottom w:val="none" w:sz="0" w:space="0" w:color="auto"/>
        <w:right w:val="none" w:sz="0" w:space="0" w:color="auto"/>
      </w:divBdr>
      <w:divsChild>
        <w:div w:id="1275601564">
          <w:marLeft w:val="0"/>
          <w:marRight w:val="0"/>
          <w:marTop w:val="0"/>
          <w:marBottom w:val="0"/>
          <w:divBdr>
            <w:top w:val="none" w:sz="0" w:space="0" w:color="auto"/>
            <w:left w:val="none" w:sz="0" w:space="0" w:color="auto"/>
            <w:bottom w:val="none" w:sz="0" w:space="0" w:color="auto"/>
            <w:right w:val="none" w:sz="0" w:space="0" w:color="auto"/>
          </w:divBdr>
        </w:div>
        <w:div w:id="1568295488">
          <w:marLeft w:val="0"/>
          <w:marRight w:val="0"/>
          <w:marTop w:val="0"/>
          <w:marBottom w:val="0"/>
          <w:divBdr>
            <w:top w:val="none" w:sz="0" w:space="0" w:color="auto"/>
            <w:left w:val="none" w:sz="0" w:space="0" w:color="auto"/>
            <w:bottom w:val="none" w:sz="0" w:space="0" w:color="auto"/>
            <w:right w:val="none" w:sz="0" w:space="0" w:color="auto"/>
          </w:divBdr>
        </w:div>
        <w:div w:id="287711204">
          <w:marLeft w:val="0"/>
          <w:marRight w:val="0"/>
          <w:marTop w:val="0"/>
          <w:marBottom w:val="0"/>
          <w:divBdr>
            <w:top w:val="none" w:sz="0" w:space="0" w:color="auto"/>
            <w:left w:val="none" w:sz="0" w:space="0" w:color="auto"/>
            <w:bottom w:val="none" w:sz="0" w:space="0" w:color="auto"/>
            <w:right w:val="none" w:sz="0" w:space="0" w:color="auto"/>
          </w:divBdr>
        </w:div>
        <w:div w:id="1832982184">
          <w:marLeft w:val="0"/>
          <w:marRight w:val="0"/>
          <w:marTop w:val="0"/>
          <w:marBottom w:val="0"/>
          <w:divBdr>
            <w:top w:val="none" w:sz="0" w:space="0" w:color="auto"/>
            <w:left w:val="none" w:sz="0" w:space="0" w:color="auto"/>
            <w:bottom w:val="none" w:sz="0" w:space="0" w:color="auto"/>
            <w:right w:val="none" w:sz="0" w:space="0" w:color="auto"/>
          </w:divBdr>
        </w:div>
        <w:div w:id="813722309">
          <w:marLeft w:val="0"/>
          <w:marRight w:val="0"/>
          <w:marTop w:val="0"/>
          <w:marBottom w:val="0"/>
          <w:divBdr>
            <w:top w:val="none" w:sz="0" w:space="0" w:color="auto"/>
            <w:left w:val="none" w:sz="0" w:space="0" w:color="auto"/>
            <w:bottom w:val="none" w:sz="0" w:space="0" w:color="auto"/>
            <w:right w:val="none" w:sz="0" w:space="0" w:color="auto"/>
          </w:divBdr>
        </w:div>
        <w:div w:id="917056242">
          <w:marLeft w:val="0"/>
          <w:marRight w:val="0"/>
          <w:marTop w:val="0"/>
          <w:marBottom w:val="0"/>
          <w:divBdr>
            <w:top w:val="none" w:sz="0" w:space="0" w:color="auto"/>
            <w:left w:val="none" w:sz="0" w:space="0" w:color="auto"/>
            <w:bottom w:val="none" w:sz="0" w:space="0" w:color="auto"/>
            <w:right w:val="none" w:sz="0" w:space="0" w:color="auto"/>
          </w:divBdr>
        </w:div>
        <w:div w:id="494491447">
          <w:marLeft w:val="0"/>
          <w:marRight w:val="0"/>
          <w:marTop w:val="0"/>
          <w:marBottom w:val="0"/>
          <w:divBdr>
            <w:top w:val="none" w:sz="0" w:space="0" w:color="auto"/>
            <w:left w:val="none" w:sz="0" w:space="0" w:color="auto"/>
            <w:bottom w:val="none" w:sz="0" w:space="0" w:color="auto"/>
            <w:right w:val="none" w:sz="0" w:space="0" w:color="auto"/>
          </w:divBdr>
        </w:div>
        <w:div w:id="1788038124">
          <w:marLeft w:val="0"/>
          <w:marRight w:val="0"/>
          <w:marTop w:val="0"/>
          <w:marBottom w:val="0"/>
          <w:divBdr>
            <w:top w:val="none" w:sz="0" w:space="0" w:color="auto"/>
            <w:left w:val="none" w:sz="0" w:space="0" w:color="auto"/>
            <w:bottom w:val="none" w:sz="0" w:space="0" w:color="auto"/>
            <w:right w:val="none" w:sz="0" w:space="0" w:color="auto"/>
          </w:divBdr>
        </w:div>
      </w:divsChild>
    </w:div>
    <w:div w:id="1014844241">
      <w:bodyDiv w:val="1"/>
      <w:marLeft w:val="0"/>
      <w:marRight w:val="0"/>
      <w:marTop w:val="0"/>
      <w:marBottom w:val="0"/>
      <w:divBdr>
        <w:top w:val="none" w:sz="0" w:space="0" w:color="auto"/>
        <w:left w:val="none" w:sz="0" w:space="0" w:color="auto"/>
        <w:bottom w:val="none" w:sz="0" w:space="0" w:color="auto"/>
        <w:right w:val="none" w:sz="0" w:space="0" w:color="auto"/>
      </w:divBdr>
    </w:div>
    <w:div w:id="1022123361">
      <w:bodyDiv w:val="1"/>
      <w:marLeft w:val="0"/>
      <w:marRight w:val="0"/>
      <w:marTop w:val="0"/>
      <w:marBottom w:val="0"/>
      <w:divBdr>
        <w:top w:val="none" w:sz="0" w:space="0" w:color="auto"/>
        <w:left w:val="none" w:sz="0" w:space="0" w:color="auto"/>
        <w:bottom w:val="none" w:sz="0" w:space="0" w:color="auto"/>
        <w:right w:val="none" w:sz="0" w:space="0" w:color="auto"/>
      </w:divBdr>
    </w:div>
    <w:div w:id="1040786407">
      <w:bodyDiv w:val="1"/>
      <w:marLeft w:val="0"/>
      <w:marRight w:val="0"/>
      <w:marTop w:val="0"/>
      <w:marBottom w:val="0"/>
      <w:divBdr>
        <w:top w:val="none" w:sz="0" w:space="0" w:color="auto"/>
        <w:left w:val="none" w:sz="0" w:space="0" w:color="auto"/>
        <w:bottom w:val="none" w:sz="0" w:space="0" w:color="auto"/>
        <w:right w:val="none" w:sz="0" w:space="0" w:color="auto"/>
      </w:divBdr>
    </w:div>
    <w:div w:id="1074233233">
      <w:bodyDiv w:val="1"/>
      <w:marLeft w:val="0"/>
      <w:marRight w:val="0"/>
      <w:marTop w:val="0"/>
      <w:marBottom w:val="0"/>
      <w:divBdr>
        <w:top w:val="none" w:sz="0" w:space="0" w:color="auto"/>
        <w:left w:val="none" w:sz="0" w:space="0" w:color="auto"/>
        <w:bottom w:val="none" w:sz="0" w:space="0" w:color="auto"/>
        <w:right w:val="none" w:sz="0" w:space="0" w:color="auto"/>
      </w:divBdr>
    </w:div>
    <w:div w:id="1093665308">
      <w:bodyDiv w:val="1"/>
      <w:marLeft w:val="0"/>
      <w:marRight w:val="0"/>
      <w:marTop w:val="0"/>
      <w:marBottom w:val="0"/>
      <w:divBdr>
        <w:top w:val="none" w:sz="0" w:space="0" w:color="auto"/>
        <w:left w:val="none" w:sz="0" w:space="0" w:color="auto"/>
        <w:bottom w:val="none" w:sz="0" w:space="0" w:color="auto"/>
        <w:right w:val="none" w:sz="0" w:space="0" w:color="auto"/>
      </w:divBdr>
    </w:div>
    <w:div w:id="1098671919">
      <w:bodyDiv w:val="1"/>
      <w:marLeft w:val="0"/>
      <w:marRight w:val="0"/>
      <w:marTop w:val="0"/>
      <w:marBottom w:val="0"/>
      <w:divBdr>
        <w:top w:val="none" w:sz="0" w:space="0" w:color="auto"/>
        <w:left w:val="none" w:sz="0" w:space="0" w:color="auto"/>
        <w:bottom w:val="none" w:sz="0" w:space="0" w:color="auto"/>
        <w:right w:val="none" w:sz="0" w:space="0" w:color="auto"/>
      </w:divBdr>
    </w:div>
    <w:div w:id="1103262630">
      <w:bodyDiv w:val="1"/>
      <w:marLeft w:val="0"/>
      <w:marRight w:val="0"/>
      <w:marTop w:val="0"/>
      <w:marBottom w:val="0"/>
      <w:divBdr>
        <w:top w:val="none" w:sz="0" w:space="0" w:color="auto"/>
        <w:left w:val="none" w:sz="0" w:space="0" w:color="auto"/>
        <w:bottom w:val="none" w:sz="0" w:space="0" w:color="auto"/>
        <w:right w:val="none" w:sz="0" w:space="0" w:color="auto"/>
      </w:divBdr>
      <w:divsChild>
        <w:div w:id="291324116">
          <w:marLeft w:val="0"/>
          <w:marRight w:val="0"/>
          <w:marTop w:val="0"/>
          <w:marBottom w:val="0"/>
          <w:divBdr>
            <w:top w:val="none" w:sz="0" w:space="0" w:color="auto"/>
            <w:left w:val="none" w:sz="0" w:space="0" w:color="auto"/>
            <w:bottom w:val="none" w:sz="0" w:space="0" w:color="auto"/>
            <w:right w:val="none" w:sz="0" w:space="0" w:color="auto"/>
          </w:divBdr>
        </w:div>
        <w:div w:id="225410669">
          <w:marLeft w:val="0"/>
          <w:marRight w:val="0"/>
          <w:marTop w:val="0"/>
          <w:marBottom w:val="0"/>
          <w:divBdr>
            <w:top w:val="none" w:sz="0" w:space="0" w:color="auto"/>
            <w:left w:val="none" w:sz="0" w:space="0" w:color="auto"/>
            <w:bottom w:val="none" w:sz="0" w:space="0" w:color="auto"/>
            <w:right w:val="none" w:sz="0" w:space="0" w:color="auto"/>
          </w:divBdr>
        </w:div>
        <w:div w:id="1478767801">
          <w:marLeft w:val="0"/>
          <w:marRight w:val="0"/>
          <w:marTop w:val="0"/>
          <w:marBottom w:val="0"/>
          <w:divBdr>
            <w:top w:val="none" w:sz="0" w:space="0" w:color="auto"/>
            <w:left w:val="none" w:sz="0" w:space="0" w:color="auto"/>
            <w:bottom w:val="none" w:sz="0" w:space="0" w:color="auto"/>
            <w:right w:val="none" w:sz="0" w:space="0" w:color="auto"/>
          </w:divBdr>
        </w:div>
        <w:div w:id="672151290">
          <w:marLeft w:val="0"/>
          <w:marRight w:val="0"/>
          <w:marTop w:val="0"/>
          <w:marBottom w:val="0"/>
          <w:divBdr>
            <w:top w:val="none" w:sz="0" w:space="0" w:color="auto"/>
            <w:left w:val="none" w:sz="0" w:space="0" w:color="auto"/>
            <w:bottom w:val="none" w:sz="0" w:space="0" w:color="auto"/>
            <w:right w:val="none" w:sz="0" w:space="0" w:color="auto"/>
          </w:divBdr>
        </w:div>
        <w:div w:id="571282010">
          <w:marLeft w:val="0"/>
          <w:marRight w:val="0"/>
          <w:marTop w:val="0"/>
          <w:marBottom w:val="0"/>
          <w:divBdr>
            <w:top w:val="none" w:sz="0" w:space="0" w:color="auto"/>
            <w:left w:val="none" w:sz="0" w:space="0" w:color="auto"/>
            <w:bottom w:val="none" w:sz="0" w:space="0" w:color="auto"/>
            <w:right w:val="none" w:sz="0" w:space="0" w:color="auto"/>
          </w:divBdr>
        </w:div>
        <w:div w:id="15085327">
          <w:marLeft w:val="0"/>
          <w:marRight w:val="0"/>
          <w:marTop w:val="0"/>
          <w:marBottom w:val="0"/>
          <w:divBdr>
            <w:top w:val="none" w:sz="0" w:space="0" w:color="auto"/>
            <w:left w:val="none" w:sz="0" w:space="0" w:color="auto"/>
            <w:bottom w:val="none" w:sz="0" w:space="0" w:color="auto"/>
            <w:right w:val="none" w:sz="0" w:space="0" w:color="auto"/>
          </w:divBdr>
        </w:div>
        <w:div w:id="1742023101">
          <w:marLeft w:val="0"/>
          <w:marRight w:val="0"/>
          <w:marTop w:val="0"/>
          <w:marBottom w:val="0"/>
          <w:divBdr>
            <w:top w:val="none" w:sz="0" w:space="0" w:color="auto"/>
            <w:left w:val="none" w:sz="0" w:space="0" w:color="auto"/>
            <w:bottom w:val="none" w:sz="0" w:space="0" w:color="auto"/>
            <w:right w:val="none" w:sz="0" w:space="0" w:color="auto"/>
          </w:divBdr>
        </w:div>
        <w:div w:id="1335262228">
          <w:marLeft w:val="0"/>
          <w:marRight w:val="0"/>
          <w:marTop w:val="0"/>
          <w:marBottom w:val="0"/>
          <w:divBdr>
            <w:top w:val="none" w:sz="0" w:space="0" w:color="auto"/>
            <w:left w:val="none" w:sz="0" w:space="0" w:color="auto"/>
            <w:bottom w:val="none" w:sz="0" w:space="0" w:color="auto"/>
            <w:right w:val="none" w:sz="0" w:space="0" w:color="auto"/>
          </w:divBdr>
        </w:div>
      </w:divsChild>
    </w:div>
    <w:div w:id="1103720497">
      <w:bodyDiv w:val="1"/>
      <w:marLeft w:val="0"/>
      <w:marRight w:val="0"/>
      <w:marTop w:val="0"/>
      <w:marBottom w:val="0"/>
      <w:divBdr>
        <w:top w:val="none" w:sz="0" w:space="0" w:color="auto"/>
        <w:left w:val="none" w:sz="0" w:space="0" w:color="auto"/>
        <w:bottom w:val="none" w:sz="0" w:space="0" w:color="auto"/>
        <w:right w:val="none" w:sz="0" w:space="0" w:color="auto"/>
      </w:divBdr>
    </w:div>
    <w:div w:id="1162770103">
      <w:bodyDiv w:val="1"/>
      <w:marLeft w:val="0"/>
      <w:marRight w:val="0"/>
      <w:marTop w:val="0"/>
      <w:marBottom w:val="0"/>
      <w:divBdr>
        <w:top w:val="none" w:sz="0" w:space="0" w:color="auto"/>
        <w:left w:val="none" w:sz="0" w:space="0" w:color="auto"/>
        <w:bottom w:val="none" w:sz="0" w:space="0" w:color="auto"/>
        <w:right w:val="none" w:sz="0" w:space="0" w:color="auto"/>
      </w:divBdr>
    </w:div>
    <w:div w:id="1163203369">
      <w:bodyDiv w:val="1"/>
      <w:marLeft w:val="0"/>
      <w:marRight w:val="0"/>
      <w:marTop w:val="0"/>
      <w:marBottom w:val="0"/>
      <w:divBdr>
        <w:top w:val="none" w:sz="0" w:space="0" w:color="auto"/>
        <w:left w:val="none" w:sz="0" w:space="0" w:color="auto"/>
        <w:bottom w:val="none" w:sz="0" w:space="0" w:color="auto"/>
        <w:right w:val="none" w:sz="0" w:space="0" w:color="auto"/>
      </w:divBdr>
    </w:div>
    <w:div w:id="1193226368">
      <w:bodyDiv w:val="1"/>
      <w:marLeft w:val="0"/>
      <w:marRight w:val="0"/>
      <w:marTop w:val="0"/>
      <w:marBottom w:val="0"/>
      <w:divBdr>
        <w:top w:val="none" w:sz="0" w:space="0" w:color="auto"/>
        <w:left w:val="none" w:sz="0" w:space="0" w:color="auto"/>
        <w:bottom w:val="none" w:sz="0" w:space="0" w:color="auto"/>
        <w:right w:val="none" w:sz="0" w:space="0" w:color="auto"/>
      </w:divBdr>
    </w:div>
    <w:div w:id="1197741762">
      <w:bodyDiv w:val="1"/>
      <w:marLeft w:val="0"/>
      <w:marRight w:val="0"/>
      <w:marTop w:val="0"/>
      <w:marBottom w:val="0"/>
      <w:divBdr>
        <w:top w:val="none" w:sz="0" w:space="0" w:color="auto"/>
        <w:left w:val="none" w:sz="0" w:space="0" w:color="auto"/>
        <w:bottom w:val="none" w:sz="0" w:space="0" w:color="auto"/>
        <w:right w:val="none" w:sz="0" w:space="0" w:color="auto"/>
      </w:divBdr>
    </w:div>
    <w:div w:id="1208756690">
      <w:bodyDiv w:val="1"/>
      <w:marLeft w:val="0"/>
      <w:marRight w:val="0"/>
      <w:marTop w:val="0"/>
      <w:marBottom w:val="0"/>
      <w:divBdr>
        <w:top w:val="none" w:sz="0" w:space="0" w:color="auto"/>
        <w:left w:val="none" w:sz="0" w:space="0" w:color="auto"/>
        <w:bottom w:val="none" w:sz="0" w:space="0" w:color="auto"/>
        <w:right w:val="none" w:sz="0" w:space="0" w:color="auto"/>
      </w:divBdr>
      <w:divsChild>
        <w:div w:id="681972400">
          <w:marLeft w:val="0"/>
          <w:marRight w:val="0"/>
          <w:marTop w:val="0"/>
          <w:marBottom w:val="0"/>
          <w:divBdr>
            <w:top w:val="none" w:sz="0" w:space="0" w:color="auto"/>
            <w:left w:val="none" w:sz="0" w:space="0" w:color="auto"/>
            <w:bottom w:val="none" w:sz="0" w:space="0" w:color="auto"/>
            <w:right w:val="none" w:sz="0" w:space="0" w:color="auto"/>
          </w:divBdr>
        </w:div>
        <w:div w:id="1232353789">
          <w:marLeft w:val="0"/>
          <w:marRight w:val="0"/>
          <w:marTop w:val="0"/>
          <w:marBottom w:val="0"/>
          <w:divBdr>
            <w:top w:val="none" w:sz="0" w:space="0" w:color="auto"/>
            <w:left w:val="none" w:sz="0" w:space="0" w:color="auto"/>
            <w:bottom w:val="none" w:sz="0" w:space="0" w:color="auto"/>
            <w:right w:val="none" w:sz="0" w:space="0" w:color="auto"/>
          </w:divBdr>
        </w:div>
        <w:div w:id="2092310562">
          <w:marLeft w:val="0"/>
          <w:marRight w:val="0"/>
          <w:marTop w:val="0"/>
          <w:marBottom w:val="0"/>
          <w:divBdr>
            <w:top w:val="none" w:sz="0" w:space="0" w:color="auto"/>
            <w:left w:val="none" w:sz="0" w:space="0" w:color="auto"/>
            <w:bottom w:val="none" w:sz="0" w:space="0" w:color="auto"/>
            <w:right w:val="none" w:sz="0" w:space="0" w:color="auto"/>
          </w:divBdr>
        </w:div>
      </w:divsChild>
    </w:div>
    <w:div w:id="1256280789">
      <w:bodyDiv w:val="1"/>
      <w:marLeft w:val="0"/>
      <w:marRight w:val="0"/>
      <w:marTop w:val="0"/>
      <w:marBottom w:val="0"/>
      <w:divBdr>
        <w:top w:val="none" w:sz="0" w:space="0" w:color="auto"/>
        <w:left w:val="none" w:sz="0" w:space="0" w:color="auto"/>
        <w:bottom w:val="none" w:sz="0" w:space="0" w:color="auto"/>
        <w:right w:val="none" w:sz="0" w:space="0" w:color="auto"/>
      </w:divBdr>
    </w:div>
    <w:div w:id="1267039459">
      <w:bodyDiv w:val="1"/>
      <w:marLeft w:val="0"/>
      <w:marRight w:val="0"/>
      <w:marTop w:val="0"/>
      <w:marBottom w:val="0"/>
      <w:divBdr>
        <w:top w:val="none" w:sz="0" w:space="0" w:color="auto"/>
        <w:left w:val="none" w:sz="0" w:space="0" w:color="auto"/>
        <w:bottom w:val="none" w:sz="0" w:space="0" w:color="auto"/>
        <w:right w:val="none" w:sz="0" w:space="0" w:color="auto"/>
      </w:divBdr>
    </w:div>
    <w:div w:id="1288125593">
      <w:bodyDiv w:val="1"/>
      <w:marLeft w:val="0"/>
      <w:marRight w:val="0"/>
      <w:marTop w:val="0"/>
      <w:marBottom w:val="0"/>
      <w:divBdr>
        <w:top w:val="none" w:sz="0" w:space="0" w:color="auto"/>
        <w:left w:val="none" w:sz="0" w:space="0" w:color="auto"/>
        <w:bottom w:val="none" w:sz="0" w:space="0" w:color="auto"/>
        <w:right w:val="none" w:sz="0" w:space="0" w:color="auto"/>
      </w:divBdr>
    </w:div>
    <w:div w:id="1350528425">
      <w:bodyDiv w:val="1"/>
      <w:marLeft w:val="0"/>
      <w:marRight w:val="0"/>
      <w:marTop w:val="0"/>
      <w:marBottom w:val="0"/>
      <w:divBdr>
        <w:top w:val="none" w:sz="0" w:space="0" w:color="auto"/>
        <w:left w:val="none" w:sz="0" w:space="0" w:color="auto"/>
        <w:bottom w:val="none" w:sz="0" w:space="0" w:color="auto"/>
        <w:right w:val="none" w:sz="0" w:space="0" w:color="auto"/>
      </w:divBdr>
    </w:div>
    <w:div w:id="1387756291">
      <w:bodyDiv w:val="1"/>
      <w:marLeft w:val="0"/>
      <w:marRight w:val="0"/>
      <w:marTop w:val="0"/>
      <w:marBottom w:val="0"/>
      <w:divBdr>
        <w:top w:val="none" w:sz="0" w:space="0" w:color="auto"/>
        <w:left w:val="none" w:sz="0" w:space="0" w:color="auto"/>
        <w:bottom w:val="none" w:sz="0" w:space="0" w:color="auto"/>
        <w:right w:val="none" w:sz="0" w:space="0" w:color="auto"/>
      </w:divBdr>
    </w:div>
    <w:div w:id="1408571501">
      <w:bodyDiv w:val="1"/>
      <w:marLeft w:val="0"/>
      <w:marRight w:val="0"/>
      <w:marTop w:val="0"/>
      <w:marBottom w:val="0"/>
      <w:divBdr>
        <w:top w:val="none" w:sz="0" w:space="0" w:color="auto"/>
        <w:left w:val="none" w:sz="0" w:space="0" w:color="auto"/>
        <w:bottom w:val="none" w:sz="0" w:space="0" w:color="auto"/>
        <w:right w:val="none" w:sz="0" w:space="0" w:color="auto"/>
      </w:divBdr>
    </w:div>
    <w:div w:id="1419671196">
      <w:bodyDiv w:val="1"/>
      <w:marLeft w:val="0"/>
      <w:marRight w:val="0"/>
      <w:marTop w:val="0"/>
      <w:marBottom w:val="0"/>
      <w:divBdr>
        <w:top w:val="none" w:sz="0" w:space="0" w:color="auto"/>
        <w:left w:val="none" w:sz="0" w:space="0" w:color="auto"/>
        <w:bottom w:val="none" w:sz="0" w:space="0" w:color="auto"/>
        <w:right w:val="none" w:sz="0" w:space="0" w:color="auto"/>
      </w:divBdr>
    </w:div>
    <w:div w:id="1474907390">
      <w:bodyDiv w:val="1"/>
      <w:marLeft w:val="0"/>
      <w:marRight w:val="0"/>
      <w:marTop w:val="0"/>
      <w:marBottom w:val="0"/>
      <w:divBdr>
        <w:top w:val="none" w:sz="0" w:space="0" w:color="auto"/>
        <w:left w:val="none" w:sz="0" w:space="0" w:color="auto"/>
        <w:bottom w:val="none" w:sz="0" w:space="0" w:color="auto"/>
        <w:right w:val="none" w:sz="0" w:space="0" w:color="auto"/>
      </w:divBdr>
    </w:div>
    <w:div w:id="1495728883">
      <w:bodyDiv w:val="1"/>
      <w:marLeft w:val="0"/>
      <w:marRight w:val="0"/>
      <w:marTop w:val="0"/>
      <w:marBottom w:val="0"/>
      <w:divBdr>
        <w:top w:val="none" w:sz="0" w:space="0" w:color="auto"/>
        <w:left w:val="none" w:sz="0" w:space="0" w:color="auto"/>
        <w:bottom w:val="none" w:sz="0" w:space="0" w:color="auto"/>
        <w:right w:val="none" w:sz="0" w:space="0" w:color="auto"/>
      </w:divBdr>
    </w:div>
    <w:div w:id="1510948005">
      <w:bodyDiv w:val="1"/>
      <w:marLeft w:val="0"/>
      <w:marRight w:val="0"/>
      <w:marTop w:val="0"/>
      <w:marBottom w:val="0"/>
      <w:divBdr>
        <w:top w:val="none" w:sz="0" w:space="0" w:color="auto"/>
        <w:left w:val="none" w:sz="0" w:space="0" w:color="auto"/>
        <w:bottom w:val="none" w:sz="0" w:space="0" w:color="auto"/>
        <w:right w:val="none" w:sz="0" w:space="0" w:color="auto"/>
      </w:divBdr>
    </w:div>
    <w:div w:id="1529219626">
      <w:bodyDiv w:val="1"/>
      <w:marLeft w:val="0"/>
      <w:marRight w:val="0"/>
      <w:marTop w:val="0"/>
      <w:marBottom w:val="0"/>
      <w:divBdr>
        <w:top w:val="none" w:sz="0" w:space="0" w:color="auto"/>
        <w:left w:val="none" w:sz="0" w:space="0" w:color="auto"/>
        <w:bottom w:val="none" w:sz="0" w:space="0" w:color="auto"/>
        <w:right w:val="none" w:sz="0" w:space="0" w:color="auto"/>
      </w:divBdr>
    </w:div>
    <w:div w:id="1539977356">
      <w:bodyDiv w:val="1"/>
      <w:marLeft w:val="0"/>
      <w:marRight w:val="0"/>
      <w:marTop w:val="0"/>
      <w:marBottom w:val="0"/>
      <w:divBdr>
        <w:top w:val="none" w:sz="0" w:space="0" w:color="auto"/>
        <w:left w:val="none" w:sz="0" w:space="0" w:color="auto"/>
        <w:bottom w:val="none" w:sz="0" w:space="0" w:color="auto"/>
        <w:right w:val="none" w:sz="0" w:space="0" w:color="auto"/>
      </w:divBdr>
    </w:div>
    <w:div w:id="1544515766">
      <w:bodyDiv w:val="1"/>
      <w:marLeft w:val="0"/>
      <w:marRight w:val="0"/>
      <w:marTop w:val="0"/>
      <w:marBottom w:val="0"/>
      <w:divBdr>
        <w:top w:val="none" w:sz="0" w:space="0" w:color="auto"/>
        <w:left w:val="none" w:sz="0" w:space="0" w:color="auto"/>
        <w:bottom w:val="none" w:sz="0" w:space="0" w:color="auto"/>
        <w:right w:val="none" w:sz="0" w:space="0" w:color="auto"/>
      </w:divBdr>
    </w:div>
    <w:div w:id="1557351160">
      <w:bodyDiv w:val="1"/>
      <w:marLeft w:val="0"/>
      <w:marRight w:val="0"/>
      <w:marTop w:val="0"/>
      <w:marBottom w:val="0"/>
      <w:divBdr>
        <w:top w:val="none" w:sz="0" w:space="0" w:color="auto"/>
        <w:left w:val="none" w:sz="0" w:space="0" w:color="auto"/>
        <w:bottom w:val="none" w:sz="0" w:space="0" w:color="auto"/>
        <w:right w:val="none" w:sz="0" w:space="0" w:color="auto"/>
      </w:divBdr>
    </w:div>
    <w:div w:id="1609461075">
      <w:bodyDiv w:val="1"/>
      <w:marLeft w:val="0"/>
      <w:marRight w:val="0"/>
      <w:marTop w:val="0"/>
      <w:marBottom w:val="0"/>
      <w:divBdr>
        <w:top w:val="none" w:sz="0" w:space="0" w:color="auto"/>
        <w:left w:val="none" w:sz="0" w:space="0" w:color="auto"/>
        <w:bottom w:val="none" w:sz="0" w:space="0" w:color="auto"/>
        <w:right w:val="none" w:sz="0" w:space="0" w:color="auto"/>
      </w:divBdr>
      <w:divsChild>
        <w:div w:id="1997225944">
          <w:marLeft w:val="0"/>
          <w:marRight w:val="0"/>
          <w:marTop w:val="0"/>
          <w:marBottom w:val="0"/>
          <w:divBdr>
            <w:top w:val="none" w:sz="0" w:space="0" w:color="auto"/>
            <w:left w:val="none" w:sz="0" w:space="0" w:color="auto"/>
            <w:bottom w:val="none" w:sz="0" w:space="0" w:color="auto"/>
            <w:right w:val="none" w:sz="0" w:space="0" w:color="auto"/>
          </w:divBdr>
          <w:divsChild>
            <w:div w:id="17774966">
              <w:marLeft w:val="0"/>
              <w:marRight w:val="0"/>
              <w:marTop w:val="0"/>
              <w:marBottom w:val="0"/>
              <w:divBdr>
                <w:top w:val="none" w:sz="0" w:space="0" w:color="auto"/>
                <w:left w:val="none" w:sz="0" w:space="0" w:color="auto"/>
                <w:bottom w:val="none" w:sz="0" w:space="0" w:color="auto"/>
                <w:right w:val="none" w:sz="0" w:space="0" w:color="auto"/>
              </w:divBdr>
              <w:divsChild>
                <w:div w:id="20591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80562">
      <w:bodyDiv w:val="1"/>
      <w:marLeft w:val="0"/>
      <w:marRight w:val="0"/>
      <w:marTop w:val="0"/>
      <w:marBottom w:val="0"/>
      <w:divBdr>
        <w:top w:val="none" w:sz="0" w:space="0" w:color="auto"/>
        <w:left w:val="none" w:sz="0" w:space="0" w:color="auto"/>
        <w:bottom w:val="none" w:sz="0" w:space="0" w:color="auto"/>
        <w:right w:val="none" w:sz="0" w:space="0" w:color="auto"/>
      </w:divBdr>
      <w:divsChild>
        <w:div w:id="19862078">
          <w:marLeft w:val="0"/>
          <w:marRight w:val="0"/>
          <w:marTop w:val="0"/>
          <w:marBottom w:val="0"/>
          <w:divBdr>
            <w:top w:val="none" w:sz="0" w:space="0" w:color="auto"/>
            <w:left w:val="none" w:sz="0" w:space="0" w:color="auto"/>
            <w:bottom w:val="none" w:sz="0" w:space="0" w:color="auto"/>
            <w:right w:val="none" w:sz="0" w:space="0" w:color="auto"/>
          </w:divBdr>
        </w:div>
        <w:div w:id="1211766628">
          <w:marLeft w:val="0"/>
          <w:marRight w:val="0"/>
          <w:marTop w:val="0"/>
          <w:marBottom w:val="0"/>
          <w:divBdr>
            <w:top w:val="none" w:sz="0" w:space="0" w:color="auto"/>
            <w:left w:val="none" w:sz="0" w:space="0" w:color="auto"/>
            <w:bottom w:val="none" w:sz="0" w:space="0" w:color="auto"/>
            <w:right w:val="none" w:sz="0" w:space="0" w:color="auto"/>
          </w:divBdr>
        </w:div>
        <w:div w:id="1886789419">
          <w:marLeft w:val="0"/>
          <w:marRight w:val="0"/>
          <w:marTop w:val="0"/>
          <w:marBottom w:val="0"/>
          <w:divBdr>
            <w:top w:val="none" w:sz="0" w:space="0" w:color="auto"/>
            <w:left w:val="none" w:sz="0" w:space="0" w:color="auto"/>
            <w:bottom w:val="none" w:sz="0" w:space="0" w:color="auto"/>
            <w:right w:val="none" w:sz="0" w:space="0" w:color="auto"/>
          </w:divBdr>
        </w:div>
      </w:divsChild>
    </w:div>
    <w:div w:id="1614819468">
      <w:bodyDiv w:val="1"/>
      <w:marLeft w:val="0"/>
      <w:marRight w:val="0"/>
      <w:marTop w:val="0"/>
      <w:marBottom w:val="0"/>
      <w:divBdr>
        <w:top w:val="none" w:sz="0" w:space="0" w:color="auto"/>
        <w:left w:val="none" w:sz="0" w:space="0" w:color="auto"/>
        <w:bottom w:val="none" w:sz="0" w:space="0" w:color="auto"/>
        <w:right w:val="none" w:sz="0" w:space="0" w:color="auto"/>
      </w:divBdr>
    </w:div>
    <w:div w:id="1644966865">
      <w:bodyDiv w:val="1"/>
      <w:marLeft w:val="0"/>
      <w:marRight w:val="0"/>
      <w:marTop w:val="0"/>
      <w:marBottom w:val="0"/>
      <w:divBdr>
        <w:top w:val="none" w:sz="0" w:space="0" w:color="auto"/>
        <w:left w:val="none" w:sz="0" w:space="0" w:color="auto"/>
        <w:bottom w:val="none" w:sz="0" w:space="0" w:color="auto"/>
        <w:right w:val="none" w:sz="0" w:space="0" w:color="auto"/>
      </w:divBdr>
    </w:div>
    <w:div w:id="1652833300">
      <w:bodyDiv w:val="1"/>
      <w:marLeft w:val="0"/>
      <w:marRight w:val="0"/>
      <w:marTop w:val="0"/>
      <w:marBottom w:val="0"/>
      <w:divBdr>
        <w:top w:val="none" w:sz="0" w:space="0" w:color="auto"/>
        <w:left w:val="none" w:sz="0" w:space="0" w:color="auto"/>
        <w:bottom w:val="none" w:sz="0" w:space="0" w:color="auto"/>
        <w:right w:val="none" w:sz="0" w:space="0" w:color="auto"/>
      </w:divBdr>
    </w:div>
    <w:div w:id="1698042599">
      <w:bodyDiv w:val="1"/>
      <w:marLeft w:val="0"/>
      <w:marRight w:val="0"/>
      <w:marTop w:val="0"/>
      <w:marBottom w:val="0"/>
      <w:divBdr>
        <w:top w:val="none" w:sz="0" w:space="0" w:color="auto"/>
        <w:left w:val="none" w:sz="0" w:space="0" w:color="auto"/>
        <w:bottom w:val="none" w:sz="0" w:space="0" w:color="auto"/>
        <w:right w:val="none" w:sz="0" w:space="0" w:color="auto"/>
      </w:divBdr>
    </w:div>
    <w:div w:id="1710107132">
      <w:bodyDiv w:val="1"/>
      <w:marLeft w:val="0"/>
      <w:marRight w:val="0"/>
      <w:marTop w:val="0"/>
      <w:marBottom w:val="0"/>
      <w:divBdr>
        <w:top w:val="none" w:sz="0" w:space="0" w:color="auto"/>
        <w:left w:val="none" w:sz="0" w:space="0" w:color="auto"/>
        <w:bottom w:val="none" w:sz="0" w:space="0" w:color="auto"/>
        <w:right w:val="none" w:sz="0" w:space="0" w:color="auto"/>
      </w:divBdr>
    </w:div>
    <w:div w:id="1710297267">
      <w:bodyDiv w:val="1"/>
      <w:marLeft w:val="0"/>
      <w:marRight w:val="0"/>
      <w:marTop w:val="0"/>
      <w:marBottom w:val="0"/>
      <w:divBdr>
        <w:top w:val="none" w:sz="0" w:space="0" w:color="auto"/>
        <w:left w:val="none" w:sz="0" w:space="0" w:color="auto"/>
        <w:bottom w:val="none" w:sz="0" w:space="0" w:color="auto"/>
        <w:right w:val="none" w:sz="0" w:space="0" w:color="auto"/>
      </w:divBdr>
    </w:div>
    <w:div w:id="1732116842">
      <w:bodyDiv w:val="1"/>
      <w:marLeft w:val="0"/>
      <w:marRight w:val="0"/>
      <w:marTop w:val="0"/>
      <w:marBottom w:val="0"/>
      <w:divBdr>
        <w:top w:val="none" w:sz="0" w:space="0" w:color="auto"/>
        <w:left w:val="none" w:sz="0" w:space="0" w:color="auto"/>
        <w:bottom w:val="none" w:sz="0" w:space="0" w:color="auto"/>
        <w:right w:val="none" w:sz="0" w:space="0" w:color="auto"/>
      </w:divBdr>
    </w:div>
    <w:div w:id="1760175965">
      <w:bodyDiv w:val="1"/>
      <w:marLeft w:val="0"/>
      <w:marRight w:val="0"/>
      <w:marTop w:val="0"/>
      <w:marBottom w:val="0"/>
      <w:divBdr>
        <w:top w:val="none" w:sz="0" w:space="0" w:color="auto"/>
        <w:left w:val="none" w:sz="0" w:space="0" w:color="auto"/>
        <w:bottom w:val="none" w:sz="0" w:space="0" w:color="auto"/>
        <w:right w:val="none" w:sz="0" w:space="0" w:color="auto"/>
      </w:divBdr>
    </w:div>
    <w:div w:id="1928343558">
      <w:bodyDiv w:val="1"/>
      <w:marLeft w:val="0"/>
      <w:marRight w:val="0"/>
      <w:marTop w:val="0"/>
      <w:marBottom w:val="0"/>
      <w:divBdr>
        <w:top w:val="none" w:sz="0" w:space="0" w:color="auto"/>
        <w:left w:val="none" w:sz="0" w:space="0" w:color="auto"/>
        <w:bottom w:val="none" w:sz="0" w:space="0" w:color="auto"/>
        <w:right w:val="none" w:sz="0" w:space="0" w:color="auto"/>
      </w:divBdr>
    </w:div>
    <w:div w:id="1950234402">
      <w:bodyDiv w:val="1"/>
      <w:marLeft w:val="0"/>
      <w:marRight w:val="0"/>
      <w:marTop w:val="0"/>
      <w:marBottom w:val="0"/>
      <w:divBdr>
        <w:top w:val="none" w:sz="0" w:space="0" w:color="auto"/>
        <w:left w:val="none" w:sz="0" w:space="0" w:color="auto"/>
        <w:bottom w:val="none" w:sz="0" w:space="0" w:color="auto"/>
        <w:right w:val="none" w:sz="0" w:space="0" w:color="auto"/>
      </w:divBdr>
    </w:div>
    <w:div w:id="2059353178">
      <w:bodyDiv w:val="1"/>
      <w:marLeft w:val="0"/>
      <w:marRight w:val="0"/>
      <w:marTop w:val="0"/>
      <w:marBottom w:val="0"/>
      <w:divBdr>
        <w:top w:val="none" w:sz="0" w:space="0" w:color="auto"/>
        <w:left w:val="none" w:sz="0" w:space="0" w:color="auto"/>
        <w:bottom w:val="none" w:sz="0" w:space="0" w:color="auto"/>
        <w:right w:val="none" w:sz="0" w:space="0" w:color="auto"/>
      </w:divBdr>
    </w:div>
    <w:div w:id="2111463067">
      <w:bodyDiv w:val="1"/>
      <w:marLeft w:val="0"/>
      <w:marRight w:val="0"/>
      <w:marTop w:val="0"/>
      <w:marBottom w:val="0"/>
      <w:divBdr>
        <w:top w:val="none" w:sz="0" w:space="0" w:color="auto"/>
        <w:left w:val="none" w:sz="0" w:space="0" w:color="auto"/>
        <w:bottom w:val="none" w:sz="0" w:space="0" w:color="auto"/>
        <w:right w:val="none" w:sz="0" w:space="0" w:color="auto"/>
      </w:divBdr>
    </w:div>
    <w:div w:id="2124492122">
      <w:bodyDiv w:val="1"/>
      <w:marLeft w:val="0"/>
      <w:marRight w:val="0"/>
      <w:marTop w:val="0"/>
      <w:marBottom w:val="0"/>
      <w:divBdr>
        <w:top w:val="none" w:sz="0" w:space="0" w:color="auto"/>
        <w:left w:val="none" w:sz="0" w:space="0" w:color="auto"/>
        <w:bottom w:val="none" w:sz="0" w:space="0" w:color="auto"/>
        <w:right w:val="none" w:sz="0" w:space="0" w:color="auto"/>
      </w:divBdr>
    </w:div>
    <w:div w:id="2140371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tiff"/><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tiff"/><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tiff"/><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hyperlink" Target="mailto:Luise.seeker@ed.ac.uk" TargetMode="External"/><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eader" Target="header4.xml"/><Relationship Id="rId8" Type="http://schemas.openxmlformats.org/officeDocument/2006/relationships/hyperlink" Target="mailto:Luise.seeker@ed.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F02326FD-3D11-4842-8743-437D72271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80</Pages>
  <Words>88434</Words>
  <Characters>373195</Characters>
  <Application>Microsoft Office Word</Application>
  <DocSecurity>0</DocSecurity>
  <Lines>7176</Lines>
  <Paragraphs>3979</Paragraphs>
  <ScaleCrop>false</ScaleCrop>
  <HeadingPairs>
    <vt:vector size="2" baseType="variant">
      <vt:variant>
        <vt:lpstr>Title</vt:lpstr>
      </vt:variant>
      <vt:variant>
        <vt:i4>1</vt:i4>
      </vt:variant>
    </vt:vector>
  </HeadingPairs>
  <TitlesOfParts>
    <vt:vector size="1" baseType="lpstr">
      <vt:lpstr/>
    </vt:vector>
  </TitlesOfParts>
  <Company>SAC</Company>
  <LinksUpToDate>false</LinksUpToDate>
  <CharactersWithSpaces>457650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Luise Seeker</dc:creator>
  <cp:keywords/>
  <dc:description/>
  <cp:lastModifiedBy>SEEKER Luise</cp:lastModifiedBy>
  <cp:revision>6</cp:revision>
  <cp:lastPrinted>2020-08-19T10:28:00Z</cp:lastPrinted>
  <dcterms:created xsi:type="dcterms:W3CDTF">2020-08-19T10:28:00Z</dcterms:created>
  <dcterms:modified xsi:type="dcterms:W3CDTF">2020-08-19T20:09:00Z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361fe2b1-e913-3694-b06e-3ecb200af044</vt:lpwstr>
  </property>
  <property fmtid="{D5CDD505-2E9C-101B-9397-08002B2CF9AE}" pid="24" name="Mendeley Citation Style_1">
    <vt:lpwstr>http://www.zotero.org/styles/apa</vt:lpwstr>
  </property>
</Properties>
</file>